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40" w:rsidRPr="00EA1AA1" w:rsidRDefault="00281F40" w:rsidP="00EA1AA1">
      <w:pPr>
        <w:ind w:left="6372" w:firstLine="708"/>
        <w:jc w:val="both"/>
      </w:pPr>
      <w:r w:rsidRPr="00EA1AA1">
        <w:t xml:space="preserve">Zał. nr 3 do </w:t>
      </w:r>
      <w:proofErr w:type="spellStart"/>
      <w:r w:rsidRPr="00EA1AA1">
        <w:t>siwz</w:t>
      </w:r>
      <w:proofErr w:type="spellEnd"/>
    </w:p>
    <w:p w:rsidR="00281F40" w:rsidRDefault="00281F40" w:rsidP="00AF5647">
      <w:pPr>
        <w:jc w:val="both"/>
        <w:rPr>
          <w:b/>
          <w:bCs/>
        </w:rPr>
      </w:pPr>
    </w:p>
    <w:p w:rsidR="00281F40" w:rsidRPr="00AF5647" w:rsidRDefault="00281F40" w:rsidP="00AF5647">
      <w:pPr>
        <w:jc w:val="both"/>
        <w:rPr>
          <w:b/>
          <w:bCs/>
        </w:rPr>
      </w:pPr>
      <w:r w:rsidRPr="00AF5647">
        <w:rPr>
          <w:b/>
          <w:bCs/>
        </w:rPr>
        <w:t xml:space="preserve">Opis przedmiotu zamówienia pn.: Zakup samochodów do przewozu osób niepełnosprawnych dla Wielofunkcyjnej Placówki Opiekuńczo Wychowawczej w Chojnie i Domu Pomocy Społecznej w Nowym Czarnowie </w:t>
      </w:r>
    </w:p>
    <w:p w:rsidR="00281F40" w:rsidRDefault="00281F40"/>
    <w:tbl>
      <w:tblPr>
        <w:tblW w:w="10037" w:type="dxa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145"/>
        <w:gridCol w:w="2128"/>
        <w:gridCol w:w="2112"/>
        <w:gridCol w:w="2112"/>
      </w:tblGrid>
      <w:tr w:rsidR="00281F40" w:rsidRPr="00430D1D">
        <w:trPr>
          <w:trHeight w:val="255"/>
        </w:trPr>
        <w:tc>
          <w:tcPr>
            <w:tcW w:w="540" w:type="dxa"/>
          </w:tcPr>
          <w:p w:rsidR="00281F40" w:rsidRPr="00430D1D" w:rsidRDefault="0028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Nr </w:t>
            </w: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281F40" w:rsidRPr="00430D1D" w:rsidRDefault="00281F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81F40" w:rsidRPr="00430D1D" w:rsidRDefault="00281F40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WPOW - 1</w:t>
            </w:r>
          </w:p>
        </w:tc>
        <w:tc>
          <w:tcPr>
            <w:tcW w:w="2112" w:type="dxa"/>
          </w:tcPr>
          <w:p w:rsidR="00281F40" w:rsidRPr="00430D1D" w:rsidRDefault="00281F40" w:rsidP="00711B79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WPOW - 2</w:t>
            </w:r>
          </w:p>
        </w:tc>
        <w:tc>
          <w:tcPr>
            <w:tcW w:w="2112" w:type="dxa"/>
          </w:tcPr>
          <w:p w:rsidR="00281F40" w:rsidRPr="00430D1D" w:rsidRDefault="00281F40" w:rsidP="00711B79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DPS w Nowym Czarnowie</w:t>
            </w:r>
          </w:p>
        </w:tc>
      </w:tr>
      <w:tr w:rsidR="00281F40" w:rsidRPr="00430D1D">
        <w:trPr>
          <w:trHeight w:val="255"/>
        </w:trPr>
        <w:tc>
          <w:tcPr>
            <w:tcW w:w="540" w:type="dxa"/>
          </w:tcPr>
          <w:p w:rsidR="00281F40" w:rsidRPr="00430D1D" w:rsidRDefault="00281F40">
            <w:pPr>
              <w:numPr>
                <w:ilvl w:val="0"/>
                <w:numId w:val="1"/>
              </w:numPr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281F40" w:rsidRPr="00430D1D" w:rsidRDefault="00281F40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Rok produkcji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81F40" w:rsidRPr="00430D1D" w:rsidRDefault="00281F40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2011</w:t>
            </w:r>
            <w:r w:rsidR="00927AFB">
              <w:rPr>
                <w:sz w:val="20"/>
                <w:szCs w:val="20"/>
              </w:rPr>
              <w:t xml:space="preserve"> lub 2012</w:t>
            </w:r>
          </w:p>
        </w:tc>
        <w:tc>
          <w:tcPr>
            <w:tcW w:w="2112" w:type="dxa"/>
          </w:tcPr>
          <w:p w:rsidR="00281F40" w:rsidRPr="00430D1D" w:rsidRDefault="00927AFB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2011</w:t>
            </w:r>
            <w:r>
              <w:rPr>
                <w:sz w:val="20"/>
                <w:szCs w:val="20"/>
              </w:rPr>
              <w:t xml:space="preserve"> lub 2012</w:t>
            </w:r>
          </w:p>
        </w:tc>
        <w:tc>
          <w:tcPr>
            <w:tcW w:w="2112" w:type="dxa"/>
          </w:tcPr>
          <w:p w:rsidR="00281F40" w:rsidRPr="00430D1D" w:rsidRDefault="00927AFB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2011</w:t>
            </w:r>
            <w:r>
              <w:rPr>
                <w:sz w:val="20"/>
                <w:szCs w:val="20"/>
              </w:rPr>
              <w:t xml:space="preserve"> lub 2012</w:t>
            </w:r>
          </w:p>
        </w:tc>
      </w:tr>
      <w:tr w:rsidR="00281F40" w:rsidRPr="00430D1D">
        <w:trPr>
          <w:trHeight w:val="255"/>
        </w:trPr>
        <w:tc>
          <w:tcPr>
            <w:tcW w:w="540" w:type="dxa"/>
          </w:tcPr>
          <w:p w:rsidR="00281F40" w:rsidRPr="00430D1D" w:rsidRDefault="00281F40">
            <w:pPr>
              <w:numPr>
                <w:ilvl w:val="0"/>
                <w:numId w:val="1"/>
              </w:numPr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281F40" w:rsidRPr="00430D1D" w:rsidRDefault="00281F40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Rodzaj paliwa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81F40" w:rsidRPr="00430D1D" w:rsidRDefault="00281F40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olej napędowy</w:t>
            </w:r>
          </w:p>
        </w:tc>
        <w:tc>
          <w:tcPr>
            <w:tcW w:w="2112" w:type="dxa"/>
          </w:tcPr>
          <w:p w:rsidR="00281F40" w:rsidRPr="00430D1D" w:rsidRDefault="00281F40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olej napędowy</w:t>
            </w:r>
          </w:p>
        </w:tc>
        <w:tc>
          <w:tcPr>
            <w:tcW w:w="2112" w:type="dxa"/>
          </w:tcPr>
          <w:p w:rsidR="00281F40" w:rsidRPr="00430D1D" w:rsidRDefault="00281F40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 olej napędowy</w:t>
            </w:r>
          </w:p>
        </w:tc>
      </w:tr>
      <w:tr w:rsidR="00281F40" w:rsidRPr="00430D1D">
        <w:trPr>
          <w:trHeight w:val="255"/>
        </w:trPr>
        <w:tc>
          <w:tcPr>
            <w:tcW w:w="540" w:type="dxa"/>
          </w:tcPr>
          <w:p w:rsidR="00281F40" w:rsidRPr="00430D1D" w:rsidRDefault="00281F40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81F40" w:rsidRPr="00430D1D" w:rsidRDefault="00281F40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Rodzaj silnika , napęd przedni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81F40" w:rsidRPr="00430D1D" w:rsidRDefault="00281F40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Wysokoprężny </w:t>
            </w:r>
            <w:r w:rsidRPr="00430D1D">
              <w:rPr>
                <w:sz w:val="20"/>
                <w:szCs w:val="20"/>
              </w:rPr>
              <w:br/>
              <w:t xml:space="preserve">z turbo-doładowaniem </w:t>
            </w:r>
            <w:r w:rsidRPr="00430D1D">
              <w:rPr>
                <w:sz w:val="20"/>
                <w:szCs w:val="20"/>
              </w:rPr>
              <w:br/>
              <w:t xml:space="preserve">i łańcuchem rozrządu </w:t>
            </w:r>
          </w:p>
        </w:tc>
        <w:tc>
          <w:tcPr>
            <w:tcW w:w="2112" w:type="dxa"/>
          </w:tcPr>
          <w:p w:rsidR="00281F40" w:rsidRPr="00430D1D" w:rsidRDefault="00281F40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Wysokoprężny </w:t>
            </w:r>
            <w:r w:rsidRPr="00430D1D">
              <w:rPr>
                <w:sz w:val="20"/>
                <w:szCs w:val="20"/>
              </w:rPr>
              <w:br/>
              <w:t xml:space="preserve">z turbo-doładowaniem </w:t>
            </w:r>
            <w:r w:rsidRPr="00430D1D">
              <w:rPr>
                <w:sz w:val="20"/>
                <w:szCs w:val="20"/>
              </w:rPr>
              <w:br/>
              <w:t xml:space="preserve">i łańcuchem rozrządu </w:t>
            </w:r>
          </w:p>
        </w:tc>
        <w:tc>
          <w:tcPr>
            <w:tcW w:w="2112" w:type="dxa"/>
          </w:tcPr>
          <w:p w:rsidR="00281F40" w:rsidRPr="00430D1D" w:rsidRDefault="00281F40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Wysokoprężny </w:t>
            </w:r>
            <w:r w:rsidRPr="00430D1D">
              <w:rPr>
                <w:sz w:val="20"/>
                <w:szCs w:val="20"/>
              </w:rPr>
              <w:br/>
              <w:t xml:space="preserve">z turbo-doładowaniem </w:t>
            </w:r>
            <w:r w:rsidRPr="00430D1D">
              <w:rPr>
                <w:sz w:val="20"/>
                <w:szCs w:val="20"/>
              </w:rPr>
              <w:br/>
              <w:t xml:space="preserve">i łańcuchem rozrządu </w:t>
            </w:r>
          </w:p>
        </w:tc>
      </w:tr>
      <w:tr w:rsidR="00690D39" w:rsidRPr="00211993">
        <w:trPr>
          <w:trHeight w:val="255"/>
        </w:trPr>
        <w:tc>
          <w:tcPr>
            <w:tcW w:w="540" w:type="dxa"/>
          </w:tcPr>
          <w:p w:rsidR="00690D39" w:rsidRPr="00211993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690D39" w:rsidRPr="00211993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Pojemność silnika min.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211993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1995 cm</w:t>
            </w:r>
          </w:p>
        </w:tc>
        <w:tc>
          <w:tcPr>
            <w:tcW w:w="2112" w:type="dxa"/>
          </w:tcPr>
          <w:p w:rsidR="00690D39" w:rsidRPr="00211993" w:rsidRDefault="00690D39" w:rsidP="00C14643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1995 cm</w:t>
            </w:r>
          </w:p>
        </w:tc>
        <w:tc>
          <w:tcPr>
            <w:tcW w:w="2112" w:type="dxa"/>
          </w:tcPr>
          <w:p w:rsidR="00690D39" w:rsidRPr="00211993" w:rsidRDefault="00690D39" w:rsidP="00C14643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1995 cm</w:t>
            </w:r>
          </w:p>
        </w:tc>
      </w:tr>
      <w:tr w:rsidR="00690D39" w:rsidRPr="00211993">
        <w:trPr>
          <w:trHeight w:val="255"/>
        </w:trPr>
        <w:tc>
          <w:tcPr>
            <w:tcW w:w="540" w:type="dxa"/>
          </w:tcPr>
          <w:p w:rsidR="00690D39" w:rsidRPr="00211993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690D39" w:rsidRPr="00211993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Moc min.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211993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</w:t>
            </w:r>
            <w:r w:rsidR="00344ACE" w:rsidRPr="00211993">
              <w:rPr>
                <w:sz w:val="20"/>
                <w:szCs w:val="20"/>
              </w:rPr>
              <w:t xml:space="preserve"> 114</w:t>
            </w:r>
            <w:r w:rsidRPr="00211993">
              <w:rPr>
                <w:sz w:val="20"/>
                <w:szCs w:val="20"/>
              </w:rPr>
              <w:t xml:space="preserve"> KM</w:t>
            </w:r>
          </w:p>
        </w:tc>
        <w:tc>
          <w:tcPr>
            <w:tcW w:w="2112" w:type="dxa"/>
          </w:tcPr>
          <w:p w:rsidR="00690D39" w:rsidRPr="00211993" w:rsidRDefault="00344ACE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114 KM</w:t>
            </w:r>
          </w:p>
        </w:tc>
        <w:tc>
          <w:tcPr>
            <w:tcW w:w="2112" w:type="dxa"/>
          </w:tcPr>
          <w:p w:rsidR="00690D39" w:rsidRPr="00211993" w:rsidRDefault="00344ACE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114 KM</w:t>
            </w:r>
          </w:p>
        </w:tc>
      </w:tr>
      <w:tr w:rsidR="00690D39" w:rsidRPr="00211993">
        <w:trPr>
          <w:trHeight w:val="255"/>
        </w:trPr>
        <w:tc>
          <w:tcPr>
            <w:tcW w:w="540" w:type="dxa"/>
          </w:tcPr>
          <w:p w:rsidR="00690D39" w:rsidRPr="00211993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690D39" w:rsidRPr="00211993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 xml:space="preserve">Skrzynia biegów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211993" w:rsidRDefault="00690D39" w:rsidP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 xml:space="preserve">6 stopniowa </w:t>
            </w:r>
          </w:p>
        </w:tc>
        <w:tc>
          <w:tcPr>
            <w:tcW w:w="2112" w:type="dxa"/>
          </w:tcPr>
          <w:p w:rsidR="00690D39" w:rsidRPr="00211993" w:rsidRDefault="00690D39" w:rsidP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 xml:space="preserve">6 stopniowa </w:t>
            </w:r>
          </w:p>
        </w:tc>
        <w:tc>
          <w:tcPr>
            <w:tcW w:w="2112" w:type="dxa"/>
          </w:tcPr>
          <w:p w:rsidR="00690D39" w:rsidRPr="00211993" w:rsidRDefault="00690D39" w:rsidP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 xml:space="preserve">6 stopniowa </w:t>
            </w:r>
          </w:p>
        </w:tc>
      </w:tr>
      <w:tr w:rsidR="00690D39" w:rsidRPr="00430D1D">
        <w:trPr>
          <w:trHeight w:val="255"/>
        </w:trPr>
        <w:tc>
          <w:tcPr>
            <w:tcW w:w="540" w:type="dxa"/>
          </w:tcPr>
          <w:p w:rsidR="00690D39" w:rsidRPr="00430D1D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690D39" w:rsidRPr="00430D1D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Ilość miejsc wraz z kierowcą przy przewozie jednej osoby na wózku inwalidzkim :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430D1D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</w:p>
          <w:p w:rsidR="00690D39" w:rsidRPr="00430D1D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9 osób 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</w:p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9 osób 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</w:p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9 osób </w:t>
            </w:r>
          </w:p>
        </w:tc>
      </w:tr>
      <w:tr w:rsidR="00690D39" w:rsidRPr="00430D1D">
        <w:trPr>
          <w:trHeight w:val="255"/>
        </w:trPr>
        <w:tc>
          <w:tcPr>
            <w:tcW w:w="540" w:type="dxa"/>
          </w:tcPr>
          <w:p w:rsidR="00690D39" w:rsidRPr="00430D1D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690D39" w:rsidRPr="00430D1D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Najazdy dla wózka dla osoby niepełnosprawnej wraz </w:t>
            </w:r>
            <w:r w:rsidRPr="00430D1D">
              <w:rPr>
                <w:b/>
                <w:bCs/>
                <w:sz w:val="20"/>
                <w:szCs w:val="20"/>
              </w:rPr>
              <w:br/>
              <w:t>z mocowaniem i pasem bezpieczeństwa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430D1D" w:rsidRDefault="00690D39">
            <w:pPr>
              <w:pStyle w:val="Standardowy2"/>
              <w:snapToGrid w:val="0"/>
              <w:rPr>
                <w:i/>
                <w:iCs/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690D39" w:rsidRPr="00B10F7B" w:rsidRDefault="00245FFA" w:rsidP="00711B79">
            <w:pPr>
              <w:pStyle w:val="Standardowy2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i/>
                <w:iCs/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690D39" w:rsidRPr="00430D1D">
        <w:trPr>
          <w:trHeight w:val="255"/>
        </w:trPr>
        <w:tc>
          <w:tcPr>
            <w:tcW w:w="540" w:type="dxa"/>
          </w:tcPr>
          <w:p w:rsidR="00690D39" w:rsidRPr="00430D1D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690D39" w:rsidRPr="00430D1D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Hamulce tarczowe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430D1D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przód i tył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przód i tył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przód i tył</w:t>
            </w:r>
          </w:p>
        </w:tc>
      </w:tr>
      <w:tr w:rsidR="00690D39" w:rsidRPr="00430D1D">
        <w:trPr>
          <w:trHeight w:val="255"/>
        </w:trPr>
        <w:tc>
          <w:tcPr>
            <w:tcW w:w="540" w:type="dxa"/>
          </w:tcPr>
          <w:p w:rsidR="00690D39" w:rsidRPr="00430D1D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430D1D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ABS + korektor siły hamowania (EBD)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430D1D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690D39" w:rsidRPr="00430D1D">
        <w:trPr>
          <w:trHeight w:val="255"/>
        </w:trPr>
        <w:tc>
          <w:tcPr>
            <w:tcW w:w="540" w:type="dxa"/>
          </w:tcPr>
          <w:p w:rsidR="00690D39" w:rsidRPr="00430D1D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430D1D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ESP- system stabilizacji toru jazdy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430D1D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690D39" w:rsidRPr="00D00AEF">
        <w:trPr>
          <w:trHeight w:val="255"/>
        </w:trPr>
        <w:tc>
          <w:tcPr>
            <w:tcW w:w="540" w:type="dxa"/>
          </w:tcPr>
          <w:p w:rsidR="00690D39" w:rsidRPr="00D00AEF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D00AEF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D00AEF">
              <w:rPr>
                <w:b/>
                <w:bCs/>
                <w:sz w:val="20"/>
                <w:szCs w:val="20"/>
              </w:rPr>
              <w:t>System zapobiegania poślizgowi kół podczas ruszania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D00AEF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690D39" w:rsidRPr="00D00AEF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690D39" w:rsidRPr="00D00AEF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690D39" w:rsidRPr="00211993">
        <w:trPr>
          <w:trHeight w:val="255"/>
        </w:trPr>
        <w:tc>
          <w:tcPr>
            <w:tcW w:w="540" w:type="dxa"/>
          </w:tcPr>
          <w:p w:rsidR="00690D39" w:rsidRPr="00211993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211993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 xml:space="preserve">Pojemność zbiornika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211993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80 l</w:t>
            </w:r>
          </w:p>
        </w:tc>
        <w:tc>
          <w:tcPr>
            <w:tcW w:w="2112" w:type="dxa"/>
          </w:tcPr>
          <w:p w:rsidR="00690D39" w:rsidRPr="00211993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 xml:space="preserve"> Min. 80 l</w:t>
            </w:r>
          </w:p>
        </w:tc>
        <w:tc>
          <w:tcPr>
            <w:tcW w:w="2112" w:type="dxa"/>
          </w:tcPr>
          <w:p w:rsidR="00690D39" w:rsidRPr="00211993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80 l</w:t>
            </w:r>
          </w:p>
        </w:tc>
      </w:tr>
      <w:tr w:rsidR="00690D39" w:rsidRPr="00430D1D">
        <w:trPr>
          <w:trHeight w:val="255"/>
        </w:trPr>
        <w:tc>
          <w:tcPr>
            <w:tcW w:w="540" w:type="dxa"/>
          </w:tcPr>
          <w:p w:rsidR="00690D39" w:rsidRPr="00430D1D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430D1D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Emisja spalin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430D1D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EURO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112" w:type="dxa"/>
          </w:tcPr>
          <w:p w:rsidR="00690D39" w:rsidRPr="00430D1D" w:rsidRDefault="00690D39" w:rsidP="00170ECA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 EURO</w:t>
            </w:r>
            <w:r>
              <w:rPr>
                <w:sz w:val="20"/>
                <w:szCs w:val="20"/>
              </w:rPr>
              <w:t xml:space="preserve"> 5</w:t>
            </w:r>
          </w:p>
        </w:tc>
        <w:tc>
          <w:tcPr>
            <w:tcW w:w="2112" w:type="dxa"/>
          </w:tcPr>
          <w:p w:rsidR="00690D39" w:rsidRPr="00430D1D" w:rsidRDefault="00690D39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EURO </w:t>
            </w:r>
            <w:r>
              <w:rPr>
                <w:sz w:val="20"/>
                <w:szCs w:val="20"/>
              </w:rPr>
              <w:t>5</w:t>
            </w:r>
          </w:p>
        </w:tc>
      </w:tr>
      <w:tr w:rsidR="00690D39" w:rsidRPr="00211993">
        <w:trPr>
          <w:trHeight w:val="255"/>
        </w:trPr>
        <w:tc>
          <w:tcPr>
            <w:tcW w:w="540" w:type="dxa"/>
          </w:tcPr>
          <w:p w:rsidR="00690D39" w:rsidRPr="00211993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211993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Kontrola emisji spalin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211993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 katalizator utleniający</w:t>
            </w:r>
          </w:p>
        </w:tc>
        <w:tc>
          <w:tcPr>
            <w:tcW w:w="2112" w:type="dxa"/>
          </w:tcPr>
          <w:p w:rsidR="00690D39" w:rsidRPr="00211993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 katalizator utleniający</w:t>
            </w:r>
          </w:p>
        </w:tc>
        <w:tc>
          <w:tcPr>
            <w:tcW w:w="2112" w:type="dxa"/>
          </w:tcPr>
          <w:p w:rsidR="00690D39" w:rsidRPr="00211993" w:rsidRDefault="00690D3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 katalizator utleniający</w:t>
            </w:r>
          </w:p>
        </w:tc>
      </w:tr>
      <w:tr w:rsidR="00690D39" w:rsidRPr="00211993">
        <w:trPr>
          <w:trHeight w:val="255"/>
        </w:trPr>
        <w:tc>
          <w:tcPr>
            <w:tcW w:w="540" w:type="dxa"/>
          </w:tcPr>
          <w:p w:rsidR="00690D39" w:rsidRPr="00211993" w:rsidRDefault="00690D39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211993" w:rsidRDefault="00690D3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Zużycie paliwa w cyklu mieszanym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690D39" w:rsidRPr="00211993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8,2</w:t>
            </w:r>
            <w:r w:rsidR="00690D39" w:rsidRPr="00211993">
              <w:rPr>
                <w:sz w:val="20"/>
                <w:szCs w:val="20"/>
              </w:rPr>
              <w:t>/100km w cyklu mieszanym</w:t>
            </w:r>
          </w:p>
        </w:tc>
        <w:tc>
          <w:tcPr>
            <w:tcW w:w="2112" w:type="dxa"/>
          </w:tcPr>
          <w:p w:rsidR="00690D39" w:rsidRPr="00211993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8,2</w:t>
            </w:r>
            <w:r w:rsidR="00690D39" w:rsidRPr="00211993">
              <w:rPr>
                <w:sz w:val="20"/>
                <w:szCs w:val="20"/>
              </w:rPr>
              <w:t>/100km w cyklu mieszanym</w:t>
            </w:r>
          </w:p>
        </w:tc>
        <w:tc>
          <w:tcPr>
            <w:tcW w:w="2112" w:type="dxa"/>
          </w:tcPr>
          <w:p w:rsidR="00690D39" w:rsidRPr="00211993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8,2</w:t>
            </w:r>
            <w:r w:rsidR="00690D39" w:rsidRPr="00211993">
              <w:rPr>
                <w:sz w:val="20"/>
                <w:szCs w:val="20"/>
              </w:rPr>
              <w:t>/100km w cyklu mieszanym</w:t>
            </w:r>
          </w:p>
        </w:tc>
      </w:tr>
      <w:tr w:rsidR="002D0DF5" w:rsidRPr="00211993">
        <w:trPr>
          <w:trHeight w:val="255"/>
        </w:trPr>
        <w:tc>
          <w:tcPr>
            <w:tcW w:w="540" w:type="dxa"/>
          </w:tcPr>
          <w:p w:rsidR="002D0DF5" w:rsidRPr="00211993" w:rsidRDefault="002D0DF5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211993" w:rsidRDefault="002D0DF5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Emisja dwutlenku węgla w cyklu mieszanym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211993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216</w:t>
            </w:r>
            <w:r w:rsidRPr="00211993">
              <w:rPr>
                <w:sz w:val="20"/>
                <w:szCs w:val="20"/>
              </w:rPr>
              <w:t xml:space="preserve"> g/km</w:t>
            </w:r>
          </w:p>
        </w:tc>
        <w:tc>
          <w:tcPr>
            <w:tcW w:w="2112" w:type="dxa"/>
          </w:tcPr>
          <w:p w:rsidR="002D0DF5" w:rsidRPr="00211993" w:rsidRDefault="002D0DF5" w:rsidP="00937FA1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216</w:t>
            </w:r>
            <w:r w:rsidRPr="00211993">
              <w:rPr>
                <w:sz w:val="20"/>
                <w:szCs w:val="20"/>
              </w:rPr>
              <w:t xml:space="preserve"> g/km</w:t>
            </w:r>
          </w:p>
        </w:tc>
        <w:tc>
          <w:tcPr>
            <w:tcW w:w="2112" w:type="dxa"/>
          </w:tcPr>
          <w:p w:rsidR="002D0DF5" w:rsidRPr="00211993" w:rsidRDefault="002D0DF5" w:rsidP="00937FA1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216</w:t>
            </w:r>
            <w:r w:rsidRPr="00211993">
              <w:rPr>
                <w:sz w:val="20"/>
                <w:szCs w:val="20"/>
              </w:rPr>
              <w:t xml:space="preserve"> g/km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Homologacja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homologacja pojazdu osobowego 9 miejscowego do przewozu osób niepełnosprawnych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homologacja pojazdu osobowego 9 miejscowego do przewozu osób niepełnosprawnych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homologacja pojazdu osobowego 9 miejscowego do przewozu osób niepełnosprawnych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Nadwozie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przeszklone w pełni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przeszklone w pełni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przeszklone w pełni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Poduszki powietrzne dla kierowcy </w:t>
            </w:r>
            <w:r w:rsidRPr="00430D1D">
              <w:rPr>
                <w:b/>
                <w:bCs/>
                <w:sz w:val="20"/>
                <w:szCs w:val="20"/>
              </w:rPr>
              <w:br/>
              <w:t>i pasażerów z przodu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211993">
        <w:trPr>
          <w:trHeight w:val="255"/>
        </w:trPr>
        <w:tc>
          <w:tcPr>
            <w:tcW w:w="540" w:type="dxa"/>
          </w:tcPr>
          <w:p w:rsidR="002D0DF5" w:rsidRPr="00211993" w:rsidRDefault="002D0DF5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211993" w:rsidRDefault="002D0DF5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Długość całkowita min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211993" w:rsidRDefault="002D0DF5" w:rsidP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</w:t>
            </w:r>
            <w:r w:rsidRPr="00211993">
              <w:rPr>
                <w:sz w:val="20"/>
                <w:szCs w:val="20"/>
              </w:rPr>
              <w:t xml:space="preserve"> 5100 </w:t>
            </w:r>
          </w:p>
        </w:tc>
        <w:tc>
          <w:tcPr>
            <w:tcW w:w="2112" w:type="dxa"/>
          </w:tcPr>
          <w:p w:rsidR="002D0DF5" w:rsidRPr="00211993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</w:t>
            </w:r>
            <w:r w:rsidRPr="00211993">
              <w:rPr>
                <w:sz w:val="20"/>
                <w:szCs w:val="20"/>
              </w:rPr>
              <w:t xml:space="preserve"> 5100</w:t>
            </w:r>
          </w:p>
        </w:tc>
        <w:tc>
          <w:tcPr>
            <w:tcW w:w="2112" w:type="dxa"/>
          </w:tcPr>
          <w:p w:rsidR="002D0DF5" w:rsidRPr="00211993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</w:t>
            </w:r>
            <w:r w:rsidRPr="00211993">
              <w:rPr>
                <w:sz w:val="20"/>
                <w:szCs w:val="20"/>
              </w:rPr>
              <w:t xml:space="preserve"> 5100</w:t>
            </w:r>
          </w:p>
        </w:tc>
      </w:tr>
      <w:tr w:rsidR="002D0DF5" w:rsidRPr="00211993">
        <w:trPr>
          <w:trHeight w:val="255"/>
        </w:trPr>
        <w:tc>
          <w:tcPr>
            <w:tcW w:w="540" w:type="dxa"/>
          </w:tcPr>
          <w:p w:rsidR="002D0DF5" w:rsidRPr="00211993" w:rsidRDefault="002D0DF5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211993" w:rsidRDefault="002D0DF5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Wysokość całkowita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211993" w:rsidRDefault="002D0DF5" w:rsidP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2000</w:t>
            </w:r>
            <w:r w:rsidRPr="002119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12" w:type="dxa"/>
          </w:tcPr>
          <w:p w:rsidR="002D0DF5" w:rsidRPr="00211993" w:rsidRDefault="002D0DF5" w:rsidP="00C14643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2000</w:t>
            </w:r>
          </w:p>
        </w:tc>
        <w:tc>
          <w:tcPr>
            <w:tcW w:w="2112" w:type="dxa"/>
          </w:tcPr>
          <w:p w:rsidR="002D0DF5" w:rsidRPr="00211993" w:rsidRDefault="002D0DF5" w:rsidP="00C14643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2000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Fotele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Pojedyncze fotele dla kierowcy </w:t>
            </w:r>
            <w:r w:rsidRPr="00430D1D">
              <w:rPr>
                <w:sz w:val="20"/>
                <w:szCs w:val="20"/>
              </w:rPr>
              <w:br/>
              <w:t xml:space="preserve">i pasażera w przedniej części pojazdu i 7 pasażerów w tylniej części pojazdu montowane na listwach szybko złączy, pasy 3 </w:t>
            </w:r>
            <w:proofErr w:type="spellStart"/>
            <w:r w:rsidRPr="00430D1D">
              <w:rPr>
                <w:sz w:val="20"/>
                <w:szCs w:val="20"/>
              </w:rPr>
              <w:t>pkt</w:t>
            </w:r>
            <w:proofErr w:type="spellEnd"/>
            <w:r w:rsidRPr="00430D1D">
              <w:rPr>
                <w:sz w:val="20"/>
                <w:szCs w:val="20"/>
              </w:rPr>
              <w:t>, regulowane oparcia , podłokietniki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Pojedyncze fotele dla kierowcy </w:t>
            </w:r>
            <w:r w:rsidRPr="00430D1D">
              <w:rPr>
                <w:sz w:val="20"/>
                <w:szCs w:val="20"/>
              </w:rPr>
              <w:br/>
              <w:t xml:space="preserve">i pasażera w przedniej części pojazdu i 7 pasażerów w tylniej części pojazdu montowane na listwach szybko złączy, pasy 3 </w:t>
            </w:r>
            <w:proofErr w:type="spellStart"/>
            <w:r w:rsidRPr="00430D1D">
              <w:rPr>
                <w:sz w:val="20"/>
                <w:szCs w:val="20"/>
              </w:rPr>
              <w:t>pkt</w:t>
            </w:r>
            <w:proofErr w:type="spellEnd"/>
            <w:r w:rsidRPr="00430D1D">
              <w:rPr>
                <w:sz w:val="20"/>
                <w:szCs w:val="20"/>
              </w:rPr>
              <w:t>, regulowane oparcia , podłokietniki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Pojedyncze fotele dla kierowcy </w:t>
            </w:r>
            <w:r w:rsidRPr="00430D1D">
              <w:rPr>
                <w:sz w:val="20"/>
                <w:szCs w:val="20"/>
              </w:rPr>
              <w:br/>
              <w:t xml:space="preserve">i pasażera w przedniej części pojazdu i 7 pasażerów w tylniej części pojazdu montowane na listwach szybko złączy, pasy 3 </w:t>
            </w:r>
            <w:proofErr w:type="spellStart"/>
            <w:r w:rsidRPr="00430D1D">
              <w:rPr>
                <w:sz w:val="20"/>
                <w:szCs w:val="20"/>
              </w:rPr>
              <w:t>pkt</w:t>
            </w:r>
            <w:proofErr w:type="spellEnd"/>
            <w:r w:rsidRPr="00430D1D">
              <w:rPr>
                <w:sz w:val="20"/>
                <w:szCs w:val="20"/>
              </w:rPr>
              <w:t>, regulowane oparcia , podłokietniki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szybkiego montażu foteli w tylni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ej części pojazdu – czas;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min. na jeden fotel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Regulacja położenia kierownicy lub regulacja fotela kierowcy jako równoważne rozwiązania ułatwiające pracę kierowcy.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Przesuwane prawe oraz lewe drzwi boczne w przedziale pasażerskim dodatkowo stopień przy drzwiach bocznych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Przeszklone tylne drzwi 180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o 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wraz 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z ogrzewaniem tylnej szyby  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i wycieraczkami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Gumowe pokrycie podłogi- antypoślizgowe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Rozstaw Osi min 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2354E8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2354E8">
              <w:rPr>
                <w:sz w:val="20"/>
                <w:szCs w:val="20"/>
              </w:rPr>
              <w:t>3250 mm</w:t>
            </w:r>
          </w:p>
        </w:tc>
        <w:tc>
          <w:tcPr>
            <w:tcW w:w="2112" w:type="dxa"/>
          </w:tcPr>
          <w:p w:rsidR="002D0DF5" w:rsidRPr="002354E8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354E8">
              <w:rPr>
                <w:sz w:val="20"/>
                <w:szCs w:val="20"/>
              </w:rPr>
              <w:t>3250 mm</w:t>
            </w:r>
          </w:p>
        </w:tc>
        <w:tc>
          <w:tcPr>
            <w:tcW w:w="2112" w:type="dxa"/>
          </w:tcPr>
          <w:p w:rsidR="002D0DF5" w:rsidRPr="002354E8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354E8">
              <w:rPr>
                <w:sz w:val="20"/>
                <w:szCs w:val="20"/>
              </w:rPr>
              <w:t>3250 mm</w:t>
            </w:r>
          </w:p>
        </w:tc>
      </w:tr>
      <w:tr w:rsidR="002D0DF5" w:rsidRPr="00430D1D">
        <w:trPr>
          <w:trHeight w:val="1193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Kolor Nadwozia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211993" w:rsidRDefault="002D0DF5">
            <w:pPr>
              <w:jc w:val="both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biały, srebrny metalik, zielony metalik, niebieski metalik - preferowanym kolorem jest kolor srebrny.</w:t>
            </w:r>
          </w:p>
        </w:tc>
        <w:tc>
          <w:tcPr>
            <w:tcW w:w="2112" w:type="dxa"/>
          </w:tcPr>
          <w:p w:rsidR="002D0DF5" w:rsidRPr="00211993" w:rsidRDefault="002D0DF5">
            <w:pPr>
              <w:jc w:val="both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biały, srebrny metalik, zielony metalik, niebieski metalik - preferowanym kolorem jest kolor srebrny.</w:t>
            </w:r>
          </w:p>
        </w:tc>
        <w:tc>
          <w:tcPr>
            <w:tcW w:w="2112" w:type="dxa"/>
          </w:tcPr>
          <w:p w:rsidR="002D0DF5" w:rsidRPr="00211993" w:rsidRDefault="002D0DF5">
            <w:pPr>
              <w:jc w:val="both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srebrny metalik, zielony metalik, niebieski metalik - preferowanym kolorem jest kolor srebrny.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Wspomaganie układu kierownicy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Immobilizer</w:t>
            </w:r>
            <w:proofErr w:type="spellEnd"/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Elektrycznie podnoszone szyby przednich drzwi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Radio fabryczne CD/MP3 z 4 głośnikami (2 przednie + 2 tylne)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 w:rsidP="004D152B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Ogrzewanie postojowe typu WEBASTO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B10F7B" w:rsidRDefault="002D0DF5" w:rsidP="00711B7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B10F7B">
              <w:rPr>
                <w:b/>
                <w:bCs/>
                <w:i/>
                <w:iCs/>
                <w:sz w:val="20"/>
                <w:szCs w:val="20"/>
              </w:rPr>
              <w:t>Nie 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D00AEF">
        <w:trPr>
          <w:trHeight w:val="255"/>
        </w:trPr>
        <w:tc>
          <w:tcPr>
            <w:tcW w:w="540" w:type="dxa"/>
          </w:tcPr>
          <w:p w:rsidR="002D0DF5" w:rsidRPr="00D00AEF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D00AEF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0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Klimatyzacja przednia oraz tylna </w:t>
            </w:r>
            <w:r w:rsidRPr="00D00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w przedziale pasażerskim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D00AEF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D00AEF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D00AEF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Podsufitka na całej długości dachu pojazdu fabryczna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Oświetlenie przedziału tylnego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Przednie lampy przeciwmgielne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Przyciemniane szyby w przedziale pasażerskim -fabrycznie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Centralny zamek zdalnie sterowany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Instrukcja obsługi w języku polskim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mechaniczna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na lakier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na korozję perforacyjną nadwozia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430D1D">
              <w:rPr>
                <w:sz w:val="20"/>
                <w:szCs w:val="20"/>
              </w:rPr>
              <w:t xml:space="preserve"> m-c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430D1D">
              <w:rPr>
                <w:sz w:val="20"/>
                <w:szCs w:val="20"/>
              </w:rPr>
              <w:t xml:space="preserve"> m-c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430D1D">
              <w:rPr>
                <w:sz w:val="20"/>
                <w:szCs w:val="20"/>
              </w:rPr>
              <w:t xml:space="preserve"> m-c</w:t>
            </w:r>
            <w:r>
              <w:rPr>
                <w:sz w:val="20"/>
                <w:szCs w:val="20"/>
              </w:rPr>
              <w:t>e</w:t>
            </w:r>
          </w:p>
        </w:tc>
      </w:tr>
      <w:tr w:rsidR="002D0DF5" w:rsidRPr="00430D1D">
        <w:trPr>
          <w:trHeight w:val="255"/>
        </w:trPr>
        <w:tc>
          <w:tcPr>
            <w:tcW w:w="540" w:type="dxa"/>
          </w:tcPr>
          <w:p w:rsidR="002D0DF5" w:rsidRPr="00430D1D" w:rsidRDefault="002D0DF5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D0DF5" w:rsidRPr="00430D1D" w:rsidRDefault="002D0DF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Bezpłatny przegląd w pierwszym roku użytkowania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D0DF5" w:rsidRPr="00430D1D" w:rsidRDefault="002D0DF5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D0DF5" w:rsidRPr="00430D1D" w:rsidRDefault="002D0DF5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</w:tbl>
    <w:p w:rsidR="00281F40" w:rsidRDefault="00281F40"/>
    <w:p w:rsidR="00281F40" w:rsidRPr="00211993" w:rsidRDefault="00281F40">
      <w:pPr>
        <w:rPr>
          <w:sz w:val="22"/>
          <w:szCs w:val="22"/>
        </w:rPr>
      </w:pPr>
      <w:r w:rsidRPr="00211993">
        <w:rPr>
          <w:sz w:val="22"/>
          <w:szCs w:val="22"/>
        </w:rPr>
        <w:t>Dodatkowo dla wszystkich: komplet opon letnich, jeżeli auto zostanie wyposażone w opony zimowe lub zimowych jeśli jest wyposażone w opony letnie.</w:t>
      </w:r>
    </w:p>
    <w:sectPr w:rsidR="00281F40" w:rsidRPr="00211993" w:rsidSect="00281F40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C5D55"/>
    <w:multiLevelType w:val="hybridMultilevel"/>
    <w:tmpl w:val="BE6CE13E"/>
    <w:lvl w:ilvl="0" w:tplc="CE644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BD374C"/>
    <w:rsid w:val="00170ECA"/>
    <w:rsid w:val="001911C9"/>
    <w:rsid w:val="001D5788"/>
    <w:rsid w:val="00211993"/>
    <w:rsid w:val="00234125"/>
    <w:rsid w:val="002354E8"/>
    <w:rsid w:val="00245FFA"/>
    <w:rsid w:val="00281F40"/>
    <w:rsid w:val="002D0DF5"/>
    <w:rsid w:val="00344ACE"/>
    <w:rsid w:val="00430D1D"/>
    <w:rsid w:val="004D152B"/>
    <w:rsid w:val="004D7558"/>
    <w:rsid w:val="004E6F8F"/>
    <w:rsid w:val="00556631"/>
    <w:rsid w:val="00560F0B"/>
    <w:rsid w:val="00690D39"/>
    <w:rsid w:val="006C5A7F"/>
    <w:rsid w:val="00711B79"/>
    <w:rsid w:val="007826F6"/>
    <w:rsid w:val="007C4A6A"/>
    <w:rsid w:val="0085439D"/>
    <w:rsid w:val="00927AFB"/>
    <w:rsid w:val="00A249E9"/>
    <w:rsid w:val="00AF5647"/>
    <w:rsid w:val="00B10F7B"/>
    <w:rsid w:val="00B456A5"/>
    <w:rsid w:val="00B626F4"/>
    <w:rsid w:val="00B94F4C"/>
    <w:rsid w:val="00BA576E"/>
    <w:rsid w:val="00BD374C"/>
    <w:rsid w:val="00C44F76"/>
    <w:rsid w:val="00D00AEF"/>
    <w:rsid w:val="00EA1AA1"/>
    <w:rsid w:val="00EC4599"/>
    <w:rsid w:val="00F0242E"/>
    <w:rsid w:val="00F02AEF"/>
    <w:rsid w:val="00FA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AE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2">
    <w:name w:val="Standardowy2"/>
    <w:uiPriority w:val="99"/>
    <w:rsid w:val="00F02AEF"/>
    <w:rPr>
      <w:rFonts w:ascii="Times New Roman" w:eastAsia="Times New Roman" w:hAnsi="Times New Roman"/>
      <w:sz w:val="24"/>
      <w:szCs w:val="24"/>
    </w:rPr>
  </w:style>
  <w:style w:type="paragraph" w:customStyle="1" w:styleId="Mario">
    <w:name w:val="Mario"/>
    <w:basedOn w:val="Normalny"/>
    <w:uiPriority w:val="99"/>
    <w:rsid w:val="00F02AEF"/>
    <w:pPr>
      <w:spacing w:line="360" w:lineRule="auto"/>
      <w:jc w:val="both"/>
    </w:pPr>
    <w:rPr>
      <w:rFonts w:ascii="Arial" w:hAnsi="Arial" w:cs="Arial"/>
    </w:rPr>
  </w:style>
  <w:style w:type="paragraph" w:customStyle="1" w:styleId="ZnakZnakZnakZnak">
    <w:name w:val="Znak Znak Znak Znak"/>
    <w:basedOn w:val="Normalny"/>
    <w:uiPriority w:val="99"/>
    <w:rsid w:val="00F02AEF"/>
    <w:pPr>
      <w:tabs>
        <w:tab w:val="left" w:pos="709"/>
      </w:tabs>
    </w:pPr>
    <w:rPr>
      <w:rFonts w:ascii="Tahoma" w:eastAsia="Calibri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05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akrzeminski</dc:creator>
  <cp:lastModifiedBy>akrzeminski</cp:lastModifiedBy>
  <cp:revision>12</cp:revision>
  <cp:lastPrinted>2012-02-17T07:26:00Z</cp:lastPrinted>
  <dcterms:created xsi:type="dcterms:W3CDTF">2012-02-17T10:27:00Z</dcterms:created>
  <dcterms:modified xsi:type="dcterms:W3CDTF">2012-02-21T12:25:00Z</dcterms:modified>
</cp:coreProperties>
</file>