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A34" w:rsidRPr="00E6463C" w:rsidRDefault="00857A34" w:rsidP="000336D4">
      <w:pPr>
        <w:jc w:val="center"/>
        <w:outlineLvl w:val="0"/>
        <w:rPr>
          <w:rFonts w:ascii="Tahoma" w:hAnsi="Tahoma" w:cs="Tahoma"/>
        </w:rPr>
      </w:pPr>
    </w:p>
    <w:p w:rsidR="00857A34" w:rsidRPr="00E6463C" w:rsidRDefault="00857A34" w:rsidP="000336D4">
      <w:pPr>
        <w:jc w:val="center"/>
        <w:outlineLvl w:val="0"/>
        <w:rPr>
          <w:rFonts w:ascii="Tahoma" w:hAnsi="Tahoma" w:cs="Tahoma"/>
        </w:rPr>
      </w:pPr>
    </w:p>
    <w:p w:rsidR="00857A34" w:rsidRPr="00E6463C" w:rsidRDefault="00857A34" w:rsidP="000336D4">
      <w:pPr>
        <w:jc w:val="center"/>
        <w:outlineLvl w:val="0"/>
        <w:rPr>
          <w:rFonts w:ascii="Tahoma" w:hAnsi="Tahoma" w:cs="Tahoma"/>
        </w:rPr>
      </w:pPr>
    </w:p>
    <w:p w:rsidR="00857A34" w:rsidRPr="00E6463C" w:rsidRDefault="00857A34" w:rsidP="000336D4">
      <w:pPr>
        <w:jc w:val="center"/>
        <w:outlineLvl w:val="0"/>
        <w:rPr>
          <w:rFonts w:ascii="Tahoma" w:hAnsi="Tahoma" w:cs="Tahoma"/>
        </w:rPr>
      </w:pPr>
    </w:p>
    <w:p w:rsidR="00857A34" w:rsidRPr="00E6463C" w:rsidRDefault="00857A34" w:rsidP="000336D4">
      <w:pPr>
        <w:jc w:val="center"/>
        <w:outlineLvl w:val="0"/>
        <w:rPr>
          <w:rFonts w:ascii="Tahoma" w:hAnsi="Tahoma" w:cs="Tahoma"/>
          <w:b/>
          <w:bCs/>
          <w:sz w:val="44"/>
          <w:szCs w:val="44"/>
        </w:rPr>
      </w:pPr>
    </w:p>
    <w:p w:rsidR="00857A34" w:rsidRPr="00E6463C" w:rsidRDefault="00857A34" w:rsidP="000336D4">
      <w:pPr>
        <w:jc w:val="center"/>
        <w:outlineLvl w:val="0"/>
        <w:rPr>
          <w:rFonts w:ascii="Tahoma" w:hAnsi="Tahoma" w:cs="Tahoma"/>
          <w:b/>
          <w:bCs/>
          <w:sz w:val="44"/>
          <w:szCs w:val="44"/>
        </w:rPr>
      </w:pPr>
      <w:r w:rsidRPr="00E6463C">
        <w:rPr>
          <w:rFonts w:ascii="Tahoma" w:hAnsi="Tahoma" w:cs="Tahoma"/>
          <w:b/>
          <w:bCs/>
          <w:sz w:val="44"/>
          <w:szCs w:val="44"/>
        </w:rPr>
        <w:t>SPECYFIKACJA ISTOTNYCH</w:t>
      </w:r>
    </w:p>
    <w:p w:rsidR="00857A34" w:rsidRPr="00E6463C" w:rsidRDefault="00857A34" w:rsidP="000336D4">
      <w:pPr>
        <w:jc w:val="center"/>
        <w:outlineLvl w:val="0"/>
        <w:rPr>
          <w:rFonts w:ascii="Tahoma" w:hAnsi="Tahoma" w:cs="Tahoma"/>
          <w:b/>
          <w:bCs/>
          <w:sz w:val="44"/>
          <w:szCs w:val="44"/>
        </w:rPr>
      </w:pPr>
      <w:r w:rsidRPr="00E6463C">
        <w:rPr>
          <w:rFonts w:ascii="Tahoma" w:hAnsi="Tahoma" w:cs="Tahoma"/>
          <w:b/>
          <w:bCs/>
          <w:sz w:val="44"/>
          <w:szCs w:val="44"/>
        </w:rPr>
        <w:t>WARUNKÓW ZAMÓWIENIA</w:t>
      </w:r>
    </w:p>
    <w:p w:rsidR="00857A34" w:rsidRPr="00E6463C" w:rsidRDefault="00857A34" w:rsidP="000336D4">
      <w:pPr>
        <w:jc w:val="center"/>
        <w:rPr>
          <w:rFonts w:ascii="Tahoma" w:hAnsi="Tahoma" w:cs="Tahoma"/>
          <w:b/>
          <w:bCs/>
          <w:sz w:val="22"/>
          <w:szCs w:val="22"/>
        </w:rPr>
      </w:pPr>
    </w:p>
    <w:p w:rsidR="00857A34" w:rsidRPr="00E6463C" w:rsidRDefault="00857A34" w:rsidP="000336D4">
      <w:pPr>
        <w:outlineLvl w:val="0"/>
        <w:rPr>
          <w:rFonts w:ascii="Tahoma" w:hAnsi="Tahoma" w:cs="Tahoma"/>
          <w:b/>
          <w:bCs/>
          <w:sz w:val="22"/>
          <w:szCs w:val="22"/>
        </w:rPr>
      </w:pPr>
    </w:p>
    <w:p w:rsidR="00857A34" w:rsidRPr="00E6463C" w:rsidRDefault="00857A34" w:rsidP="000336D4">
      <w:pPr>
        <w:rPr>
          <w:rFonts w:ascii="Tahoma" w:hAnsi="Tahoma" w:cs="Tahoma"/>
          <w:sz w:val="22"/>
          <w:szCs w:val="22"/>
        </w:rPr>
      </w:pPr>
    </w:p>
    <w:p w:rsidR="00857A34" w:rsidRPr="00E6463C" w:rsidRDefault="00857A34" w:rsidP="000336D4">
      <w:pPr>
        <w:jc w:val="center"/>
        <w:rPr>
          <w:rFonts w:ascii="Tahoma" w:hAnsi="Tahoma" w:cs="Tahoma"/>
          <w:b/>
          <w:bCs/>
          <w:sz w:val="24"/>
          <w:szCs w:val="24"/>
        </w:rPr>
      </w:pPr>
      <w:r w:rsidRPr="00E6463C">
        <w:rPr>
          <w:rFonts w:ascii="Tahoma" w:hAnsi="Tahoma" w:cs="Tahoma"/>
          <w:b/>
          <w:bCs/>
          <w:sz w:val="24"/>
          <w:szCs w:val="24"/>
        </w:rPr>
        <w:t>W postępowaniu prowadzonym w trybie przetargu nieograniczonego</w:t>
      </w:r>
    </w:p>
    <w:p w:rsidR="00857A34" w:rsidRPr="00E6463C" w:rsidRDefault="00857A34" w:rsidP="000336D4">
      <w:pPr>
        <w:jc w:val="center"/>
        <w:rPr>
          <w:rFonts w:ascii="Tahoma" w:hAnsi="Tahoma" w:cs="Tahoma"/>
          <w:b/>
          <w:bCs/>
          <w:sz w:val="24"/>
          <w:szCs w:val="24"/>
        </w:rPr>
      </w:pPr>
      <w:r w:rsidRPr="00E6463C">
        <w:rPr>
          <w:rFonts w:ascii="Tahoma" w:hAnsi="Tahoma" w:cs="Tahoma"/>
          <w:b/>
          <w:bCs/>
          <w:sz w:val="24"/>
          <w:szCs w:val="24"/>
        </w:rPr>
        <w:t>o wartości zamówienia poniżej progów, o których mowa w art. 11 ust. 8 Ustawy prawo zamówień publicznych</w:t>
      </w:r>
    </w:p>
    <w:p w:rsidR="00857A34" w:rsidRPr="00E6463C" w:rsidRDefault="00857A34" w:rsidP="000336D4">
      <w:pPr>
        <w:rPr>
          <w:rFonts w:ascii="Tahoma" w:hAnsi="Tahoma" w:cs="Tahoma"/>
        </w:rPr>
      </w:pPr>
    </w:p>
    <w:p w:rsidR="00857A34" w:rsidRPr="00E6463C" w:rsidRDefault="00857A34" w:rsidP="000336D4">
      <w:pPr>
        <w:rPr>
          <w:rFonts w:ascii="Tahoma" w:hAnsi="Tahoma" w:cs="Tahoma"/>
        </w:rPr>
      </w:pPr>
    </w:p>
    <w:p w:rsidR="00857A34" w:rsidRPr="00E6463C" w:rsidRDefault="00857A34" w:rsidP="000336D4">
      <w:pPr>
        <w:jc w:val="center"/>
        <w:rPr>
          <w:rFonts w:ascii="Tahoma" w:hAnsi="Tahoma" w:cs="Tahoma"/>
          <w:b/>
          <w:bCs/>
          <w:sz w:val="28"/>
          <w:szCs w:val="28"/>
        </w:rPr>
      </w:pPr>
    </w:p>
    <w:p w:rsidR="00857A34" w:rsidRPr="00E6463C" w:rsidRDefault="00857A34" w:rsidP="000336D4">
      <w:pPr>
        <w:jc w:val="center"/>
        <w:rPr>
          <w:rFonts w:ascii="Tahoma" w:hAnsi="Tahoma" w:cs="Tahoma"/>
          <w:b/>
          <w:bCs/>
          <w:sz w:val="24"/>
          <w:szCs w:val="24"/>
        </w:rPr>
      </w:pPr>
      <w:r w:rsidRPr="00E6463C">
        <w:rPr>
          <w:rFonts w:ascii="Tahoma" w:hAnsi="Tahoma" w:cs="Tahoma"/>
          <w:b/>
          <w:bCs/>
          <w:sz w:val="24"/>
          <w:szCs w:val="24"/>
        </w:rPr>
        <w:t xml:space="preserve">Na ubezpieczenie </w:t>
      </w:r>
    </w:p>
    <w:p w:rsidR="00857A34" w:rsidRPr="00E6463C" w:rsidRDefault="00857A34" w:rsidP="000336D4">
      <w:pPr>
        <w:jc w:val="center"/>
        <w:rPr>
          <w:rFonts w:ascii="Tahoma" w:hAnsi="Tahoma" w:cs="Tahoma"/>
          <w:b/>
          <w:bCs/>
          <w:sz w:val="24"/>
          <w:szCs w:val="24"/>
        </w:rPr>
      </w:pPr>
    </w:p>
    <w:p w:rsidR="00857A34" w:rsidRPr="00E6463C" w:rsidRDefault="00857A34" w:rsidP="000336D4">
      <w:pPr>
        <w:jc w:val="center"/>
        <w:rPr>
          <w:rFonts w:ascii="Tahoma" w:hAnsi="Tahoma" w:cs="Tahoma"/>
          <w:b/>
          <w:bCs/>
          <w:sz w:val="24"/>
          <w:szCs w:val="24"/>
        </w:rPr>
      </w:pPr>
      <w:r w:rsidRPr="00E6463C">
        <w:rPr>
          <w:rFonts w:ascii="Tahoma" w:hAnsi="Tahoma" w:cs="Tahoma"/>
          <w:b/>
          <w:bCs/>
          <w:sz w:val="24"/>
          <w:szCs w:val="24"/>
        </w:rPr>
        <w:t>Majątku, odpowiedzialności cywilnej i ubezpieczeń komunikacyjnych</w:t>
      </w:r>
    </w:p>
    <w:p w:rsidR="00857A34" w:rsidRPr="00E6463C" w:rsidRDefault="00857A34" w:rsidP="000336D4">
      <w:pPr>
        <w:jc w:val="center"/>
        <w:rPr>
          <w:rFonts w:ascii="Tahoma" w:hAnsi="Tahoma" w:cs="Tahoma"/>
          <w:b/>
          <w:bCs/>
          <w:sz w:val="24"/>
          <w:szCs w:val="24"/>
        </w:rPr>
      </w:pPr>
    </w:p>
    <w:p w:rsidR="00857A34" w:rsidRPr="00E6463C" w:rsidRDefault="00857A34" w:rsidP="000336D4">
      <w:pPr>
        <w:jc w:val="center"/>
        <w:rPr>
          <w:rFonts w:ascii="Tahoma" w:hAnsi="Tahoma" w:cs="Tahoma"/>
          <w:b/>
          <w:bCs/>
          <w:sz w:val="24"/>
          <w:szCs w:val="24"/>
        </w:rPr>
      </w:pPr>
      <w:r w:rsidRPr="00E6463C">
        <w:rPr>
          <w:rFonts w:ascii="Tahoma" w:hAnsi="Tahoma" w:cs="Tahoma"/>
          <w:b/>
          <w:bCs/>
          <w:sz w:val="24"/>
          <w:szCs w:val="24"/>
        </w:rPr>
        <w:t>Powiatu Gryfińskiego</w:t>
      </w:r>
    </w:p>
    <w:p w:rsidR="00857A34" w:rsidRPr="00E6463C" w:rsidRDefault="00857A34" w:rsidP="000336D4">
      <w:pPr>
        <w:jc w:val="center"/>
        <w:rPr>
          <w:rFonts w:ascii="Tahoma" w:hAnsi="Tahoma" w:cs="Tahoma"/>
          <w:b/>
          <w:bCs/>
          <w:sz w:val="22"/>
          <w:szCs w:val="22"/>
        </w:rPr>
      </w:pPr>
    </w:p>
    <w:p w:rsidR="00857A34" w:rsidRPr="00E6463C" w:rsidRDefault="00857A34" w:rsidP="000336D4">
      <w:pPr>
        <w:jc w:val="center"/>
        <w:rPr>
          <w:rFonts w:ascii="Tahoma" w:hAnsi="Tahoma" w:cs="Tahoma"/>
          <w:b/>
          <w:bCs/>
          <w:sz w:val="22"/>
          <w:szCs w:val="22"/>
        </w:rPr>
      </w:pPr>
    </w:p>
    <w:p w:rsidR="00857A34" w:rsidRPr="00E6463C" w:rsidRDefault="00857A34" w:rsidP="000336D4">
      <w:pPr>
        <w:jc w:val="center"/>
        <w:rPr>
          <w:rFonts w:ascii="Tahoma" w:hAnsi="Tahoma" w:cs="Tahoma"/>
          <w:b/>
          <w:bCs/>
          <w:sz w:val="22"/>
          <w:szCs w:val="22"/>
        </w:rPr>
      </w:pPr>
    </w:p>
    <w:p w:rsidR="00857A34" w:rsidRPr="00E6463C" w:rsidRDefault="00857A34" w:rsidP="000336D4">
      <w:pPr>
        <w:jc w:val="center"/>
        <w:rPr>
          <w:rFonts w:ascii="Tahoma" w:hAnsi="Tahoma" w:cs="Tahoma"/>
          <w:sz w:val="22"/>
          <w:szCs w:val="22"/>
        </w:rPr>
      </w:pPr>
    </w:p>
    <w:p w:rsidR="00857A34" w:rsidRPr="00E6463C" w:rsidRDefault="00857A34" w:rsidP="000336D4">
      <w:pPr>
        <w:rPr>
          <w:rFonts w:ascii="Tahoma" w:hAnsi="Tahoma" w:cs="Tahoma"/>
          <w:b/>
          <w:bCs/>
          <w:sz w:val="22"/>
          <w:szCs w:val="22"/>
        </w:rPr>
      </w:pPr>
    </w:p>
    <w:p w:rsidR="00857A34" w:rsidRPr="00E6463C" w:rsidRDefault="00857A34" w:rsidP="000336D4">
      <w:pPr>
        <w:rPr>
          <w:rFonts w:ascii="Tahoma" w:hAnsi="Tahoma" w:cs="Tahoma"/>
          <w:sz w:val="22"/>
          <w:szCs w:val="22"/>
        </w:rPr>
      </w:pPr>
    </w:p>
    <w:p w:rsidR="00857A34" w:rsidRPr="00E6463C" w:rsidRDefault="00857A34" w:rsidP="000336D4">
      <w:pPr>
        <w:rPr>
          <w:rFonts w:ascii="Tahoma" w:hAnsi="Tahoma" w:cs="Tahoma"/>
          <w:sz w:val="22"/>
          <w:szCs w:val="22"/>
        </w:rPr>
      </w:pPr>
    </w:p>
    <w:p w:rsidR="00857A34" w:rsidRPr="00E6463C" w:rsidRDefault="00857A34" w:rsidP="008363D9">
      <w:pPr>
        <w:rPr>
          <w:b/>
          <w:bCs/>
          <w:i/>
          <w:iCs/>
          <w:sz w:val="24"/>
          <w:szCs w:val="24"/>
        </w:rPr>
      </w:pPr>
      <w:r w:rsidRPr="00E6463C">
        <w:rPr>
          <w:b/>
          <w:bCs/>
          <w:i/>
          <w:iCs/>
          <w:sz w:val="24"/>
          <w:szCs w:val="24"/>
        </w:rPr>
        <w:t>ZATWIERDZIŁ:</w:t>
      </w:r>
    </w:p>
    <w:p w:rsidR="00857A34" w:rsidRPr="00E6463C" w:rsidRDefault="00857A34" w:rsidP="008363D9">
      <w:pPr>
        <w:rPr>
          <w:b/>
          <w:bCs/>
          <w:i/>
          <w:iCs/>
          <w:sz w:val="24"/>
          <w:szCs w:val="24"/>
        </w:rPr>
      </w:pPr>
      <w:r w:rsidRPr="00E6463C">
        <w:rPr>
          <w:b/>
          <w:bCs/>
          <w:i/>
          <w:iCs/>
          <w:sz w:val="24"/>
          <w:szCs w:val="24"/>
        </w:rPr>
        <w:t>Zarząd Powiatu w Gryfinie w składzie:</w:t>
      </w:r>
    </w:p>
    <w:p w:rsidR="00857A34" w:rsidRPr="00E6463C" w:rsidRDefault="00857A34" w:rsidP="008363D9">
      <w:pPr>
        <w:rPr>
          <w:b/>
          <w:bCs/>
          <w:i/>
          <w:iCs/>
          <w:sz w:val="24"/>
          <w:szCs w:val="24"/>
        </w:rPr>
      </w:pPr>
    </w:p>
    <w:p w:rsidR="00857A34" w:rsidRDefault="00857A34" w:rsidP="008363D9">
      <w:pPr>
        <w:numPr>
          <w:ilvl w:val="0"/>
          <w:numId w:val="46"/>
        </w:numPr>
        <w:overflowPunct/>
        <w:autoSpaceDE/>
        <w:autoSpaceDN/>
        <w:adjustRightInd/>
        <w:textAlignment w:val="auto"/>
        <w:rPr>
          <w:sz w:val="24"/>
          <w:szCs w:val="24"/>
        </w:rPr>
      </w:pPr>
      <w:r>
        <w:rPr>
          <w:sz w:val="24"/>
          <w:szCs w:val="24"/>
        </w:rPr>
        <w:t>Przewodniczący Zarządu Powiatu – Wojciech Konarski</w:t>
      </w:r>
      <w:r>
        <w:rPr>
          <w:sz w:val="24"/>
          <w:szCs w:val="24"/>
        </w:rPr>
        <w:tab/>
        <w:t>............................................</w:t>
      </w:r>
    </w:p>
    <w:p w:rsidR="00857A34" w:rsidRDefault="00857A34" w:rsidP="008363D9">
      <w:pPr>
        <w:rPr>
          <w:sz w:val="24"/>
          <w:szCs w:val="24"/>
        </w:rPr>
      </w:pPr>
    </w:p>
    <w:p w:rsidR="00857A34" w:rsidRDefault="00857A34" w:rsidP="008363D9">
      <w:pPr>
        <w:numPr>
          <w:ilvl w:val="0"/>
          <w:numId w:val="46"/>
        </w:numPr>
        <w:overflowPunct/>
        <w:autoSpaceDE/>
        <w:autoSpaceDN/>
        <w:adjustRightInd/>
        <w:textAlignment w:val="auto"/>
        <w:rPr>
          <w:sz w:val="24"/>
          <w:szCs w:val="24"/>
        </w:rPr>
      </w:pPr>
      <w:r>
        <w:rPr>
          <w:sz w:val="24"/>
          <w:szCs w:val="24"/>
        </w:rPr>
        <w:t>Członek Zarządu Powiatu – Jerzy Miler</w:t>
      </w:r>
      <w:r>
        <w:rPr>
          <w:sz w:val="24"/>
          <w:szCs w:val="24"/>
        </w:rPr>
        <w:tab/>
      </w:r>
      <w:r>
        <w:rPr>
          <w:sz w:val="24"/>
          <w:szCs w:val="24"/>
        </w:rPr>
        <w:tab/>
      </w:r>
      <w:r>
        <w:rPr>
          <w:sz w:val="24"/>
          <w:szCs w:val="24"/>
        </w:rPr>
        <w:tab/>
      </w:r>
      <w:r>
        <w:rPr>
          <w:sz w:val="24"/>
          <w:szCs w:val="24"/>
        </w:rPr>
        <w:tab/>
        <w:t>............................................</w:t>
      </w:r>
    </w:p>
    <w:p w:rsidR="00857A34" w:rsidRDefault="00857A34" w:rsidP="008363D9">
      <w:pPr>
        <w:rPr>
          <w:sz w:val="24"/>
          <w:szCs w:val="24"/>
        </w:rPr>
      </w:pPr>
    </w:p>
    <w:p w:rsidR="00857A34" w:rsidRDefault="00857A34" w:rsidP="008363D9">
      <w:pPr>
        <w:numPr>
          <w:ilvl w:val="0"/>
          <w:numId w:val="46"/>
        </w:numPr>
        <w:overflowPunct/>
        <w:autoSpaceDE/>
        <w:autoSpaceDN/>
        <w:adjustRightInd/>
        <w:textAlignment w:val="auto"/>
        <w:rPr>
          <w:sz w:val="24"/>
          <w:szCs w:val="24"/>
        </w:rPr>
      </w:pPr>
      <w:r>
        <w:rPr>
          <w:sz w:val="24"/>
          <w:szCs w:val="24"/>
        </w:rPr>
        <w:t>Członek Zarządu Powiatu – Jan Gładkow</w:t>
      </w:r>
      <w:r>
        <w:rPr>
          <w:sz w:val="24"/>
          <w:szCs w:val="24"/>
        </w:rPr>
        <w:tab/>
      </w:r>
      <w:r>
        <w:rPr>
          <w:sz w:val="24"/>
          <w:szCs w:val="24"/>
        </w:rPr>
        <w:tab/>
      </w:r>
      <w:r>
        <w:rPr>
          <w:sz w:val="24"/>
          <w:szCs w:val="24"/>
        </w:rPr>
        <w:tab/>
        <w:t>............................................</w:t>
      </w:r>
    </w:p>
    <w:p w:rsidR="00857A34" w:rsidRDefault="00857A34" w:rsidP="008363D9">
      <w:pPr>
        <w:rPr>
          <w:sz w:val="24"/>
          <w:szCs w:val="24"/>
        </w:rPr>
      </w:pPr>
    </w:p>
    <w:p w:rsidR="00857A34" w:rsidRDefault="00857A34" w:rsidP="008363D9">
      <w:pPr>
        <w:numPr>
          <w:ilvl w:val="0"/>
          <w:numId w:val="46"/>
        </w:numPr>
        <w:overflowPunct/>
        <w:autoSpaceDE/>
        <w:autoSpaceDN/>
        <w:adjustRightInd/>
        <w:textAlignment w:val="auto"/>
        <w:rPr>
          <w:sz w:val="24"/>
          <w:szCs w:val="24"/>
        </w:rPr>
      </w:pPr>
      <w:r>
        <w:rPr>
          <w:sz w:val="24"/>
          <w:szCs w:val="24"/>
        </w:rPr>
        <w:t>Członek Zarządu Powiatu – Jan Podleśny</w:t>
      </w:r>
      <w:r>
        <w:rPr>
          <w:sz w:val="24"/>
          <w:szCs w:val="24"/>
        </w:rPr>
        <w:tab/>
      </w:r>
      <w:r>
        <w:rPr>
          <w:sz w:val="24"/>
          <w:szCs w:val="24"/>
        </w:rPr>
        <w:tab/>
      </w:r>
      <w:r>
        <w:rPr>
          <w:sz w:val="24"/>
          <w:szCs w:val="24"/>
        </w:rPr>
        <w:tab/>
        <w:t>............................................</w:t>
      </w:r>
    </w:p>
    <w:p w:rsidR="00857A34" w:rsidRDefault="00857A34" w:rsidP="008363D9">
      <w:pPr>
        <w:rPr>
          <w:sz w:val="24"/>
          <w:szCs w:val="24"/>
        </w:rPr>
      </w:pPr>
    </w:p>
    <w:p w:rsidR="00857A34" w:rsidRDefault="00857A34" w:rsidP="008363D9">
      <w:pPr>
        <w:numPr>
          <w:ilvl w:val="0"/>
          <w:numId w:val="46"/>
        </w:numPr>
        <w:overflowPunct/>
        <w:autoSpaceDE/>
        <w:autoSpaceDN/>
        <w:adjustRightInd/>
        <w:textAlignment w:val="auto"/>
        <w:rPr>
          <w:sz w:val="24"/>
          <w:szCs w:val="24"/>
        </w:rPr>
      </w:pPr>
      <w:r>
        <w:rPr>
          <w:sz w:val="24"/>
          <w:szCs w:val="24"/>
        </w:rPr>
        <w:t>Członek Zarządu Powiatu – Roman Rataj</w:t>
      </w:r>
      <w:r>
        <w:rPr>
          <w:sz w:val="24"/>
          <w:szCs w:val="24"/>
        </w:rPr>
        <w:tab/>
      </w:r>
      <w:r>
        <w:rPr>
          <w:sz w:val="24"/>
          <w:szCs w:val="24"/>
        </w:rPr>
        <w:tab/>
      </w:r>
      <w:r>
        <w:rPr>
          <w:sz w:val="24"/>
          <w:szCs w:val="24"/>
        </w:rPr>
        <w:tab/>
        <w:t>............................................</w:t>
      </w:r>
    </w:p>
    <w:p w:rsidR="00857A34" w:rsidRDefault="00857A34" w:rsidP="008363D9">
      <w:pPr>
        <w:rPr>
          <w:sz w:val="24"/>
          <w:szCs w:val="24"/>
        </w:rPr>
      </w:pPr>
    </w:p>
    <w:p w:rsidR="00857A34" w:rsidRPr="00E6463C" w:rsidRDefault="00857A34" w:rsidP="008363D9">
      <w:pPr>
        <w:rPr>
          <w:sz w:val="24"/>
          <w:szCs w:val="24"/>
        </w:rPr>
      </w:pPr>
      <w:r w:rsidRPr="00E6463C">
        <w:rPr>
          <w:sz w:val="24"/>
          <w:szCs w:val="24"/>
        </w:rPr>
        <w:t>Gryfino, dnia ...............................</w:t>
      </w:r>
    </w:p>
    <w:p w:rsidR="00857A34" w:rsidRPr="00E6463C" w:rsidRDefault="00857A34" w:rsidP="008363D9">
      <w:pPr>
        <w:rPr>
          <w:rFonts w:ascii="Tahoma" w:hAnsi="Tahoma" w:cs="Tahoma"/>
          <w:i/>
          <w:iCs/>
          <w:sz w:val="22"/>
          <w:szCs w:val="22"/>
        </w:rPr>
      </w:pPr>
    </w:p>
    <w:p w:rsidR="00857A34" w:rsidRPr="00E6463C" w:rsidRDefault="00857A34" w:rsidP="000336D4">
      <w:pPr>
        <w:jc w:val="right"/>
        <w:rPr>
          <w:rFonts w:ascii="Tahoma" w:hAnsi="Tahoma" w:cs="Tahoma"/>
          <w:i/>
          <w:iCs/>
          <w:sz w:val="22"/>
          <w:szCs w:val="22"/>
        </w:rPr>
      </w:pPr>
    </w:p>
    <w:p w:rsidR="00857A34" w:rsidRPr="00E6463C" w:rsidRDefault="00857A34" w:rsidP="000336D4">
      <w:pPr>
        <w:jc w:val="right"/>
        <w:rPr>
          <w:rFonts w:ascii="Tahoma" w:hAnsi="Tahoma" w:cs="Tahoma"/>
          <w:i/>
          <w:iCs/>
          <w:sz w:val="22"/>
          <w:szCs w:val="22"/>
        </w:rPr>
      </w:pPr>
    </w:p>
    <w:p w:rsidR="00857A34" w:rsidRPr="00E6463C" w:rsidRDefault="00857A34" w:rsidP="000336D4">
      <w:pPr>
        <w:jc w:val="right"/>
        <w:rPr>
          <w:rFonts w:ascii="Tahoma" w:hAnsi="Tahoma" w:cs="Tahoma"/>
          <w:i/>
          <w:iCs/>
          <w:sz w:val="22"/>
          <w:szCs w:val="22"/>
        </w:rPr>
      </w:pPr>
    </w:p>
    <w:p w:rsidR="00857A34" w:rsidRPr="00E6463C" w:rsidRDefault="00857A34" w:rsidP="000336D4">
      <w:pPr>
        <w:jc w:val="center"/>
        <w:rPr>
          <w:rFonts w:ascii="Tahoma" w:hAnsi="Tahoma" w:cs="Tahoma"/>
          <w:sz w:val="22"/>
          <w:szCs w:val="22"/>
        </w:rPr>
      </w:pPr>
    </w:p>
    <w:p w:rsidR="00857A34" w:rsidRPr="00E6463C" w:rsidRDefault="00857A34" w:rsidP="008363D9">
      <w:pPr>
        <w:rPr>
          <w:rFonts w:ascii="Tahoma" w:hAnsi="Tahoma" w:cs="Tahoma"/>
          <w:sz w:val="22"/>
          <w:szCs w:val="22"/>
        </w:rPr>
      </w:pPr>
    </w:p>
    <w:p w:rsidR="00857A34" w:rsidRPr="00E6463C" w:rsidRDefault="00857A34" w:rsidP="008363D9">
      <w:pPr>
        <w:rPr>
          <w:rFonts w:ascii="Tahoma" w:hAnsi="Tahoma" w:cs="Tahoma"/>
          <w:sz w:val="22"/>
          <w:szCs w:val="22"/>
        </w:rPr>
      </w:pPr>
    </w:p>
    <w:p w:rsidR="00857A34" w:rsidRPr="00E6463C" w:rsidRDefault="00857A34" w:rsidP="000336D4">
      <w:pPr>
        <w:pStyle w:val="Heading1"/>
        <w:pBdr>
          <w:top w:val="single" w:sz="4" w:space="1" w:color="auto"/>
          <w:bottom w:val="single" w:sz="4" w:space="1" w:color="auto"/>
        </w:pBdr>
        <w:shd w:val="clear" w:color="auto" w:fill="F3F3F3"/>
        <w:tabs>
          <w:tab w:val="num" w:pos="567"/>
        </w:tabs>
        <w:ind w:left="567" w:hanging="567"/>
        <w:rPr>
          <w:rFonts w:ascii="Tahoma" w:hAnsi="Tahoma" w:cs="Tahoma"/>
          <w:sz w:val="22"/>
          <w:szCs w:val="22"/>
        </w:rPr>
      </w:pPr>
      <w:r w:rsidRPr="00E6463C">
        <w:rPr>
          <w:rFonts w:ascii="Tahoma" w:hAnsi="Tahoma" w:cs="Tahoma"/>
          <w:sz w:val="22"/>
          <w:szCs w:val="22"/>
        </w:rPr>
        <w:t>1. INFORMACJE OGÓLNE</w:t>
      </w:r>
    </w:p>
    <w:p w:rsidR="00857A34" w:rsidRPr="00E6463C" w:rsidRDefault="00857A34" w:rsidP="000336D4">
      <w:pPr>
        <w:jc w:val="both"/>
        <w:outlineLvl w:val="0"/>
        <w:rPr>
          <w:rFonts w:ascii="Tahoma" w:hAnsi="Tahoma" w:cs="Tahoma"/>
          <w:i/>
          <w:iCs/>
          <w:sz w:val="24"/>
          <w:szCs w:val="24"/>
          <w:u w:val="single"/>
        </w:rPr>
      </w:pPr>
    </w:p>
    <w:p w:rsidR="00857A34" w:rsidRPr="00E6463C" w:rsidRDefault="00857A34" w:rsidP="000336D4">
      <w:pPr>
        <w:pStyle w:val="BodyText2"/>
        <w:numPr>
          <w:ilvl w:val="0"/>
          <w:numId w:val="5"/>
        </w:numPr>
        <w:tabs>
          <w:tab w:val="left" w:pos="10632"/>
        </w:tabs>
        <w:overflowPunct/>
        <w:autoSpaceDE/>
        <w:autoSpaceDN/>
        <w:adjustRightInd/>
        <w:spacing w:after="0" w:line="240" w:lineRule="auto"/>
        <w:jc w:val="both"/>
        <w:textAlignment w:val="auto"/>
        <w:rPr>
          <w:rFonts w:ascii="Tahoma" w:hAnsi="Tahoma" w:cs="Tahoma"/>
          <w:sz w:val="22"/>
          <w:szCs w:val="22"/>
        </w:rPr>
      </w:pPr>
      <w:r w:rsidRPr="00E6463C">
        <w:rPr>
          <w:rFonts w:ascii="Tahoma" w:hAnsi="Tahoma" w:cs="Tahoma"/>
          <w:sz w:val="22"/>
          <w:szCs w:val="22"/>
        </w:rPr>
        <w:t>Wykonawca winien zapoznać się z niniejszą Specyfikacją Istotnych Warunków Zamówienia, zwaną dalej SIWZ, przed przystąpieniem do sporządzania oferty.</w:t>
      </w:r>
    </w:p>
    <w:p w:rsidR="00857A34" w:rsidRPr="00E6463C" w:rsidRDefault="00857A34" w:rsidP="000336D4">
      <w:pPr>
        <w:pStyle w:val="BodyText2"/>
        <w:numPr>
          <w:ilvl w:val="0"/>
          <w:numId w:val="5"/>
        </w:numPr>
        <w:tabs>
          <w:tab w:val="left" w:pos="10632"/>
        </w:tabs>
        <w:overflowPunct/>
        <w:autoSpaceDE/>
        <w:autoSpaceDN/>
        <w:adjustRightInd/>
        <w:spacing w:after="0" w:line="240" w:lineRule="auto"/>
        <w:jc w:val="both"/>
        <w:textAlignment w:val="auto"/>
        <w:rPr>
          <w:rFonts w:ascii="Tahoma" w:hAnsi="Tahoma" w:cs="Tahoma"/>
          <w:sz w:val="22"/>
          <w:szCs w:val="22"/>
        </w:rPr>
      </w:pPr>
      <w:r w:rsidRPr="00E6463C">
        <w:rPr>
          <w:rFonts w:ascii="Tahoma" w:hAnsi="Tahoma" w:cs="Tahoma"/>
          <w:sz w:val="22"/>
          <w:szCs w:val="22"/>
        </w:rPr>
        <w:t>Oferty składane przez Wykonawców powinny odpowiadać postanowieniom SIWZ.</w:t>
      </w:r>
    </w:p>
    <w:p w:rsidR="00857A34" w:rsidRPr="00E6463C" w:rsidRDefault="00857A34" w:rsidP="000336D4">
      <w:pPr>
        <w:pStyle w:val="BodyText2"/>
        <w:numPr>
          <w:ilvl w:val="0"/>
          <w:numId w:val="5"/>
        </w:numPr>
        <w:tabs>
          <w:tab w:val="left" w:pos="10632"/>
        </w:tabs>
        <w:overflowPunct/>
        <w:autoSpaceDE/>
        <w:autoSpaceDN/>
        <w:adjustRightInd/>
        <w:spacing w:after="0" w:line="240" w:lineRule="auto"/>
        <w:jc w:val="both"/>
        <w:textAlignment w:val="auto"/>
        <w:rPr>
          <w:rFonts w:ascii="Tahoma" w:hAnsi="Tahoma" w:cs="Tahoma"/>
          <w:sz w:val="22"/>
          <w:szCs w:val="22"/>
        </w:rPr>
      </w:pPr>
      <w:r w:rsidRPr="00E6463C">
        <w:rPr>
          <w:rFonts w:ascii="Tahoma" w:hAnsi="Tahoma" w:cs="Tahoma"/>
          <w:sz w:val="22"/>
          <w:szCs w:val="22"/>
        </w:rPr>
        <w:t>Wszystkie formularze zawarte w SIWZ Wykonawca winien wypełnić ściśle według wskazówek zawartych w niniejszej specyfikacji. W przypadku, gdy jakakolwiek część dokumentu nie dotyczy Wykonawcy – należy wpisać „nie dotyczy”.</w:t>
      </w:r>
    </w:p>
    <w:p w:rsidR="00857A34" w:rsidRPr="00E6463C" w:rsidRDefault="00857A34" w:rsidP="000336D4">
      <w:pPr>
        <w:pStyle w:val="BodyText2"/>
        <w:numPr>
          <w:ilvl w:val="0"/>
          <w:numId w:val="5"/>
        </w:numPr>
        <w:tabs>
          <w:tab w:val="left" w:pos="10632"/>
        </w:tabs>
        <w:overflowPunct/>
        <w:autoSpaceDE/>
        <w:autoSpaceDN/>
        <w:adjustRightInd/>
        <w:spacing w:after="0" w:line="240" w:lineRule="auto"/>
        <w:jc w:val="both"/>
        <w:textAlignment w:val="auto"/>
        <w:rPr>
          <w:rFonts w:ascii="Tahoma" w:hAnsi="Tahoma" w:cs="Tahoma"/>
          <w:sz w:val="22"/>
          <w:szCs w:val="22"/>
        </w:rPr>
      </w:pPr>
      <w:r w:rsidRPr="00E6463C">
        <w:rPr>
          <w:rFonts w:ascii="Tahoma" w:hAnsi="Tahoma" w:cs="Tahoma"/>
          <w:sz w:val="22"/>
          <w:szCs w:val="22"/>
        </w:rPr>
        <w:t>Wielkość załączonych do SIWZ wzorów formularzy może zostać przez Wykonawcę zmieniona, jednak układ graficzny i opis poszczególnych kolumn i wierszy musi pozostać nie zmieniony.</w:t>
      </w:r>
    </w:p>
    <w:p w:rsidR="00857A34" w:rsidRPr="00E6463C" w:rsidRDefault="00857A34" w:rsidP="000336D4">
      <w:pPr>
        <w:pStyle w:val="BodyText2"/>
        <w:numPr>
          <w:ilvl w:val="0"/>
          <w:numId w:val="5"/>
        </w:numPr>
        <w:tabs>
          <w:tab w:val="left" w:pos="10632"/>
        </w:tabs>
        <w:overflowPunct/>
        <w:autoSpaceDE/>
        <w:autoSpaceDN/>
        <w:adjustRightInd/>
        <w:spacing w:after="0" w:line="240" w:lineRule="auto"/>
        <w:jc w:val="both"/>
        <w:textAlignment w:val="auto"/>
        <w:rPr>
          <w:rFonts w:ascii="Tahoma" w:hAnsi="Tahoma" w:cs="Tahoma"/>
          <w:sz w:val="22"/>
          <w:szCs w:val="22"/>
        </w:rPr>
      </w:pPr>
      <w:r w:rsidRPr="00E6463C">
        <w:rPr>
          <w:rFonts w:ascii="Tahoma" w:hAnsi="Tahoma" w:cs="Tahoma"/>
          <w:sz w:val="22"/>
          <w:szCs w:val="22"/>
        </w:rPr>
        <w:t>Wykonawca poniesie wszelkie koszty związane z przygotowaniem i złożeniem oferty.</w:t>
      </w:r>
    </w:p>
    <w:p w:rsidR="00857A34" w:rsidRPr="00E6463C" w:rsidRDefault="00857A34" w:rsidP="000336D4">
      <w:pPr>
        <w:pStyle w:val="BodyText2"/>
        <w:numPr>
          <w:ilvl w:val="0"/>
          <w:numId w:val="5"/>
        </w:numPr>
        <w:tabs>
          <w:tab w:val="left" w:pos="10632"/>
        </w:tabs>
        <w:overflowPunct/>
        <w:autoSpaceDE/>
        <w:autoSpaceDN/>
        <w:adjustRightInd/>
        <w:spacing w:after="0" w:line="240" w:lineRule="auto"/>
        <w:jc w:val="both"/>
        <w:textAlignment w:val="auto"/>
        <w:rPr>
          <w:rFonts w:ascii="Tahoma" w:hAnsi="Tahoma" w:cs="Tahoma"/>
          <w:sz w:val="22"/>
          <w:szCs w:val="22"/>
        </w:rPr>
      </w:pPr>
      <w:r w:rsidRPr="00E6463C">
        <w:rPr>
          <w:rFonts w:ascii="Tahoma" w:hAnsi="Tahoma" w:cs="Tahoma"/>
          <w:sz w:val="22"/>
          <w:szCs w:val="22"/>
        </w:rPr>
        <w:t>Umowa ubezpieczenia zostanie zawarta i realizowana będzie przy udziale i za pośrednictwem brokera ubezpieczeniowego Nord Partner sp.z o.o. z siedzibą w Toruniu, który jest brokerem ubezpieczeniowym obsługującym Zamawiającego.</w:t>
      </w:r>
    </w:p>
    <w:p w:rsidR="00857A34" w:rsidRPr="00E6463C" w:rsidRDefault="00857A34" w:rsidP="00C345B1">
      <w:pPr>
        <w:pStyle w:val="BodyText2"/>
        <w:tabs>
          <w:tab w:val="left" w:pos="10632"/>
        </w:tabs>
        <w:overflowPunct/>
        <w:autoSpaceDE/>
        <w:autoSpaceDN/>
        <w:adjustRightInd/>
        <w:spacing w:after="0" w:line="240" w:lineRule="auto"/>
        <w:jc w:val="both"/>
        <w:textAlignment w:val="auto"/>
        <w:rPr>
          <w:rFonts w:ascii="Tahoma" w:hAnsi="Tahoma" w:cs="Tahoma"/>
          <w:sz w:val="22"/>
          <w:szCs w:val="22"/>
        </w:rPr>
      </w:pPr>
    </w:p>
    <w:p w:rsidR="00857A34" w:rsidRPr="00E6463C" w:rsidRDefault="00857A34" w:rsidP="000336D4">
      <w:pPr>
        <w:pStyle w:val="Heading1"/>
        <w:pBdr>
          <w:top w:val="single" w:sz="4" w:space="1" w:color="auto"/>
          <w:bottom w:val="single" w:sz="4" w:space="1" w:color="auto"/>
        </w:pBdr>
        <w:shd w:val="clear" w:color="auto" w:fill="F3F3F3"/>
        <w:tabs>
          <w:tab w:val="num" w:pos="567"/>
        </w:tabs>
        <w:spacing w:before="0" w:after="0"/>
        <w:ind w:left="567" w:hanging="567"/>
        <w:rPr>
          <w:rFonts w:ascii="Tahoma" w:hAnsi="Tahoma" w:cs="Tahoma"/>
          <w:sz w:val="22"/>
          <w:szCs w:val="22"/>
        </w:rPr>
      </w:pPr>
      <w:r w:rsidRPr="00E6463C">
        <w:rPr>
          <w:rFonts w:ascii="Tahoma" w:hAnsi="Tahoma" w:cs="Tahoma"/>
          <w:sz w:val="22"/>
          <w:szCs w:val="22"/>
        </w:rPr>
        <w:t>2. NAZWA ORAZ ADRES ZAMAWIAJĄCEGO</w:t>
      </w:r>
    </w:p>
    <w:p w:rsidR="00857A34" w:rsidRPr="00E6463C" w:rsidRDefault="00857A34" w:rsidP="000336D4">
      <w:pPr>
        <w:pStyle w:val="BodyTextIndent3"/>
        <w:rPr>
          <w:rFonts w:ascii="Tahoma" w:hAnsi="Tahoma" w:cs="Tahoma"/>
          <w:sz w:val="22"/>
          <w:szCs w:val="22"/>
        </w:rPr>
      </w:pPr>
    </w:p>
    <w:p w:rsidR="00857A34" w:rsidRPr="00E6463C" w:rsidRDefault="00857A34" w:rsidP="000336D4">
      <w:pPr>
        <w:pStyle w:val="BodyTextIndent3"/>
        <w:spacing w:after="0"/>
        <w:ind w:left="0"/>
        <w:rPr>
          <w:rFonts w:ascii="Tahoma" w:hAnsi="Tahoma" w:cs="Tahoma"/>
          <w:sz w:val="22"/>
          <w:szCs w:val="22"/>
        </w:rPr>
      </w:pPr>
      <w:r w:rsidRPr="00E6463C">
        <w:rPr>
          <w:rFonts w:ascii="Tahoma" w:hAnsi="Tahoma" w:cs="Tahoma"/>
          <w:sz w:val="22"/>
          <w:szCs w:val="22"/>
        </w:rPr>
        <w:t xml:space="preserve">Powiat Gryfiński reprezentowany przez </w:t>
      </w:r>
    </w:p>
    <w:p w:rsidR="00857A34" w:rsidRPr="00E6463C" w:rsidRDefault="00857A34" w:rsidP="000336D4">
      <w:pPr>
        <w:pStyle w:val="BodyTextIndent3"/>
        <w:spacing w:after="0"/>
        <w:ind w:left="0"/>
        <w:rPr>
          <w:rFonts w:ascii="Tahoma" w:hAnsi="Tahoma" w:cs="Tahoma"/>
          <w:sz w:val="22"/>
          <w:szCs w:val="22"/>
        </w:rPr>
      </w:pPr>
    </w:p>
    <w:p w:rsidR="00857A34" w:rsidRPr="00E6463C" w:rsidRDefault="00857A34" w:rsidP="000336D4">
      <w:pPr>
        <w:pStyle w:val="BodyTextIndent3"/>
        <w:spacing w:after="0"/>
        <w:ind w:left="0"/>
        <w:rPr>
          <w:rFonts w:ascii="Tahoma" w:hAnsi="Tahoma" w:cs="Tahoma"/>
          <w:sz w:val="22"/>
          <w:szCs w:val="22"/>
        </w:rPr>
      </w:pPr>
      <w:r w:rsidRPr="00E6463C">
        <w:rPr>
          <w:rFonts w:ascii="Tahoma" w:hAnsi="Tahoma" w:cs="Tahoma"/>
          <w:sz w:val="22"/>
          <w:szCs w:val="22"/>
        </w:rPr>
        <w:t xml:space="preserve">Zarząd Powiatu Gryfińskiego, </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ul. Sprzymierzonych 4</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74-100 Gryfino</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 xml:space="preserve">tel. </w:t>
      </w:r>
      <w:r>
        <w:rPr>
          <w:rFonts w:ascii="Tahoma" w:hAnsi="Tahoma" w:cs="Tahoma"/>
          <w:sz w:val="22"/>
          <w:szCs w:val="22"/>
        </w:rPr>
        <w:t>+48 91</w:t>
      </w:r>
      <w:r w:rsidRPr="00E6463C">
        <w:rPr>
          <w:rFonts w:ascii="Tahoma" w:hAnsi="Tahoma" w:cs="Tahoma"/>
          <w:sz w:val="22"/>
          <w:szCs w:val="22"/>
        </w:rPr>
        <w:t xml:space="preserve"> 415 31 82, fax </w:t>
      </w:r>
      <w:r>
        <w:rPr>
          <w:rFonts w:ascii="Tahoma" w:hAnsi="Tahoma" w:cs="Tahoma"/>
          <w:sz w:val="22"/>
          <w:szCs w:val="22"/>
        </w:rPr>
        <w:t>+48 91</w:t>
      </w:r>
      <w:r w:rsidRPr="00E6463C">
        <w:rPr>
          <w:rFonts w:ascii="Tahoma" w:hAnsi="Tahoma" w:cs="Tahoma"/>
          <w:sz w:val="22"/>
          <w:szCs w:val="22"/>
        </w:rPr>
        <w:t xml:space="preserve"> 416 30 02</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NIP 858-15-63-280</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REGON 811683965</w:t>
      </w:r>
    </w:p>
    <w:p w:rsidR="00857A34" w:rsidRPr="00E6463C" w:rsidRDefault="00857A34" w:rsidP="000336D4">
      <w:pPr>
        <w:rPr>
          <w:rFonts w:ascii="Tahoma" w:hAnsi="Tahoma" w:cs="Tahoma"/>
          <w:b/>
          <w:bCs/>
          <w:sz w:val="22"/>
          <w:szCs w:val="22"/>
        </w:rPr>
      </w:pPr>
      <w:r w:rsidRPr="00E6463C">
        <w:rPr>
          <w:rFonts w:ascii="Tahoma" w:hAnsi="Tahoma" w:cs="Tahoma"/>
          <w:sz w:val="22"/>
          <w:szCs w:val="22"/>
        </w:rPr>
        <w:t>www.gryfino.powiat.pl; bip.gryfino.powiat.pl</w:t>
      </w:r>
    </w:p>
    <w:p w:rsidR="00857A34" w:rsidRPr="00E6463C" w:rsidRDefault="00857A34" w:rsidP="000336D4">
      <w:pPr>
        <w:ind w:left="360"/>
        <w:rPr>
          <w:rFonts w:ascii="Tahoma" w:hAnsi="Tahoma" w:cs="Tahoma"/>
          <w:sz w:val="22"/>
          <w:szCs w:val="22"/>
        </w:rPr>
      </w:pPr>
    </w:p>
    <w:p w:rsidR="00857A34" w:rsidRPr="00E6463C" w:rsidRDefault="00857A34" w:rsidP="000336D4">
      <w:pPr>
        <w:pStyle w:val="Heading1"/>
        <w:pBdr>
          <w:top w:val="single" w:sz="4" w:space="1" w:color="auto"/>
          <w:bottom w:val="single" w:sz="4" w:space="1" w:color="auto"/>
        </w:pBdr>
        <w:shd w:val="clear" w:color="auto" w:fill="F3F3F3"/>
        <w:tabs>
          <w:tab w:val="num" w:pos="567"/>
        </w:tabs>
        <w:ind w:left="567" w:hanging="567"/>
        <w:rPr>
          <w:rFonts w:ascii="Tahoma" w:hAnsi="Tahoma" w:cs="Tahoma"/>
          <w:sz w:val="22"/>
          <w:szCs w:val="22"/>
        </w:rPr>
      </w:pPr>
      <w:r w:rsidRPr="00E6463C">
        <w:rPr>
          <w:rFonts w:ascii="Tahoma" w:hAnsi="Tahoma" w:cs="Tahoma"/>
          <w:sz w:val="22"/>
          <w:szCs w:val="22"/>
        </w:rPr>
        <w:t>3. TRYB UDZIELENIA ZAMÓWIENIA</w:t>
      </w:r>
    </w:p>
    <w:p w:rsidR="00857A34" w:rsidRPr="00E6463C" w:rsidRDefault="00857A34" w:rsidP="000336D4">
      <w:pPr>
        <w:ind w:left="284" w:hanging="284"/>
        <w:jc w:val="both"/>
        <w:outlineLvl w:val="0"/>
        <w:rPr>
          <w:rFonts w:ascii="Tahoma" w:hAnsi="Tahoma" w:cs="Tahoma"/>
          <w:sz w:val="22"/>
          <w:szCs w:val="22"/>
          <w:u w:val="single"/>
        </w:rPr>
      </w:pPr>
    </w:p>
    <w:p w:rsidR="00857A34" w:rsidRPr="00E6463C" w:rsidRDefault="00857A34" w:rsidP="000336D4">
      <w:pPr>
        <w:jc w:val="both"/>
        <w:rPr>
          <w:rFonts w:ascii="Tahoma" w:hAnsi="Tahoma" w:cs="Tahoma"/>
          <w:sz w:val="22"/>
          <w:szCs w:val="22"/>
        </w:rPr>
      </w:pPr>
      <w:r w:rsidRPr="00E6463C">
        <w:rPr>
          <w:rFonts w:ascii="Tahoma" w:hAnsi="Tahoma" w:cs="Tahoma"/>
          <w:sz w:val="22"/>
          <w:szCs w:val="22"/>
        </w:rPr>
        <w:t xml:space="preserve">Postępowanie o udzielenie zamówienia publicznego na </w:t>
      </w:r>
      <w:r w:rsidRPr="00E6463C">
        <w:rPr>
          <w:rFonts w:ascii="Tahoma" w:hAnsi="Tahoma" w:cs="Tahoma"/>
          <w:b/>
          <w:bCs/>
          <w:i/>
          <w:iCs/>
          <w:sz w:val="22"/>
          <w:szCs w:val="22"/>
        </w:rPr>
        <w:t xml:space="preserve">ubezpieczenie mienia, odpowiedzialności cywilnej Zamawiającego oraz ubezpieczeń komunikacyjnych  </w:t>
      </w:r>
      <w:r w:rsidRPr="00E6463C">
        <w:rPr>
          <w:rFonts w:ascii="Tahoma" w:hAnsi="Tahoma" w:cs="Tahoma"/>
          <w:sz w:val="22"/>
          <w:szCs w:val="22"/>
        </w:rPr>
        <w:t>prowadzone jest w trybie przetargu nieograniczonego na podstawie art.39 i następne ustawy z dnia 29 stycznia 2004 roku Prawo zamówień publicznych (t. jedn. Dz. U. z 2010 r. Nr 113, poz. 759), zwanej dalej ustawą pzp.</w:t>
      </w:r>
    </w:p>
    <w:p w:rsidR="00857A34" w:rsidRPr="00E6463C" w:rsidRDefault="00857A34" w:rsidP="000336D4">
      <w:pPr>
        <w:jc w:val="both"/>
        <w:rPr>
          <w:rFonts w:ascii="Tahoma" w:hAnsi="Tahoma" w:cs="Tahoma"/>
          <w:sz w:val="22"/>
          <w:szCs w:val="22"/>
        </w:rPr>
      </w:pPr>
    </w:p>
    <w:p w:rsidR="00857A34" w:rsidRPr="00E6463C" w:rsidRDefault="00857A34" w:rsidP="000336D4">
      <w:pPr>
        <w:jc w:val="both"/>
        <w:rPr>
          <w:rFonts w:ascii="Tahoma" w:hAnsi="Tahoma" w:cs="Tahoma"/>
          <w:sz w:val="22"/>
          <w:szCs w:val="22"/>
        </w:rPr>
      </w:pPr>
    </w:p>
    <w:p w:rsidR="00857A34" w:rsidRPr="00E6463C" w:rsidRDefault="00857A34" w:rsidP="000336D4">
      <w:pPr>
        <w:pStyle w:val="Heading1"/>
        <w:pBdr>
          <w:top w:val="single" w:sz="4" w:space="1" w:color="auto"/>
          <w:bottom w:val="single" w:sz="4" w:space="1" w:color="auto"/>
        </w:pBdr>
        <w:shd w:val="clear" w:color="auto" w:fill="F3F3F3"/>
        <w:tabs>
          <w:tab w:val="num" w:pos="567"/>
        </w:tabs>
        <w:spacing w:before="0" w:after="0"/>
        <w:ind w:left="567" w:hanging="567"/>
        <w:rPr>
          <w:rFonts w:ascii="Tahoma" w:hAnsi="Tahoma" w:cs="Tahoma"/>
          <w:sz w:val="22"/>
          <w:szCs w:val="22"/>
        </w:rPr>
      </w:pPr>
      <w:r w:rsidRPr="00E6463C">
        <w:rPr>
          <w:rFonts w:ascii="Tahoma" w:hAnsi="Tahoma" w:cs="Tahoma"/>
          <w:sz w:val="22"/>
          <w:szCs w:val="22"/>
        </w:rPr>
        <w:t>4. OPIS PRZEDMIOTU ZAMÓWIENIA</w:t>
      </w:r>
    </w:p>
    <w:p w:rsidR="00857A34" w:rsidRPr="00E6463C" w:rsidRDefault="00857A34" w:rsidP="000336D4">
      <w:pPr>
        <w:pStyle w:val="BodyTextIndent"/>
        <w:keepNext/>
        <w:spacing w:after="0"/>
        <w:ind w:left="0"/>
        <w:rPr>
          <w:rFonts w:ascii="Tahoma" w:hAnsi="Tahoma" w:cs="Tahoma"/>
          <w:b/>
          <w:bCs/>
          <w:sz w:val="22"/>
          <w:szCs w:val="22"/>
          <w:u w:val="single"/>
        </w:rPr>
      </w:pPr>
    </w:p>
    <w:p w:rsidR="00857A34" w:rsidRPr="00E6463C" w:rsidRDefault="00857A34" w:rsidP="000336D4">
      <w:pPr>
        <w:ind w:left="357"/>
        <w:jc w:val="both"/>
        <w:rPr>
          <w:rFonts w:ascii="Tahoma" w:hAnsi="Tahoma" w:cs="Tahoma"/>
          <w:sz w:val="22"/>
          <w:szCs w:val="22"/>
        </w:rPr>
      </w:pPr>
      <w:r w:rsidRPr="00E6463C">
        <w:rPr>
          <w:rFonts w:ascii="Tahoma" w:hAnsi="Tahoma" w:cs="Tahoma"/>
          <w:sz w:val="22"/>
          <w:szCs w:val="22"/>
        </w:rPr>
        <w:t>Przedmiot zamówienia obejmuje ubezpieczenie mienia, odpowiedzialności cywilnej i ubezpieczenia komunikacyjne Powiatu Gryfińskiego w tym w podległych jednostkach organizacyjnych, z podziałem na dwie części:</w:t>
      </w:r>
    </w:p>
    <w:p w:rsidR="00857A34" w:rsidRPr="00E6463C" w:rsidRDefault="00857A34" w:rsidP="000336D4">
      <w:pPr>
        <w:ind w:left="357"/>
        <w:jc w:val="both"/>
        <w:rPr>
          <w:rFonts w:ascii="Tahoma" w:hAnsi="Tahoma" w:cs="Tahoma"/>
          <w:sz w:val="22"/>
          <w:szCs w:val="22"/>
        </w:rPr>
      </w:pPr>
      <w:r w:rsidRPr="00E6463C">
        <w:rPr>
          <w:rFonts w:ascii="Tahoma" w:hAnsi="Tahoma" w:cs="Tahoma"/>
          <w:sz w:val="22"/>
          <w:szCs w:val="22"/>
        </w:rPr>
        <w:t>Zadanie I:  ubezpieczenie mienia i odpowiedzialności cywilnej</w:t>
      </w:r>
    </w:p>
    <w:p w:rsidR="00857A34" w:rsidRPr="00E6463C" w:rsidRDefault="00857A34" w:rsidP="000336D4">
      <w:pPr>
        <w:ind w:left="357"/>
        <w:jc w:val="both"/>
        <w:rPr>
          <w:rFonts w:ascii="Tahoma" w:hAnsi="Tahoma" w:cs="Tahoma"/>
          <w:sz w:val="22"/>
          <w:szCs w:val="22"/>
        </w:rPr>
      </w:pPr>
      <w:r w:rsidRPr="00E6463C">
        <w:rPr>
          <w:rFonts w:ascii="Tahoma" w:hAnsi="Tahoma" w:cs="Tahoma"/>
          <w:sz w:val="22"/>
          <w:szCs w:val="22"/>
        </w:rPr>
        <w:t xml:space="preserve">Zadanie II: ubezpieczenia komunikacyjne </w:t>
      </w:r>
    </w:p>
    <w:p w:rsidR="00857A34" w:rsidRPr="00E6463C" w:rsidRDefault="00857A34" w:rsidP="000336D4">
      <w:pPr>
        <w:ind w:left="357"/>
        <w:jc w:val="both"/>
        <w:rPr>
          <w:rFonts w:ascii="Tahoma" w:hAnsi="Tahoma" w:cs="Tahoma"/>
          <w:sz w:val="22"/>
          <w:szCs w:val="22"/>
        </w:rPr>
      </w:pPr>
    </w:p>
    <w:p w:rsidR="00857A34" w:rsidRPr="00E6463C" w:rsidRDefault="00857A34" w:rsidP="000336D4">
      <w:pPr>
        <w:ind w:left="357"/>
        <w:jc w:val="both"/>
        <w:rPr>
          <w:rFonts w:ascii="Tahoma" w:hAnsi="Tahoma" w:cs="Tahoma"/>
          <w:sz w:val="22"/>
          <w:szCs w:val="22"/>
        </w:rPr>
      </w:pPr>
      <w:r w:rsidRPr="00E6463C">
        <w:rPr>
          <w:rFonts w:ascii="Tahoma" w:hAnsi="Tahoma" w:cs="Tahoma"/>
          <w:sz w:val="22"/>
          <w:szCs w:val="22"/>
        </w:rPr>
        <w:t>Szczegółowy opis przedmiotu zamówienia: zakres ubezpieczenia oraz wartość poszczególnych składników majątku jak i limity odpowiedzialności Wykonawcy określone są w Załączniku nr 1 do SIWZ.</w:t>
      </w:r>
    </w:p>
    <w:p w:rsidR="00857A34" w:rsidRPr="00E6463C" w:rsidRDefault="00857A34" w:rsidP="000336D4">
      <w:pPr>
        <w:ind w:left="357"/>
        <w:jc w:val="both"/>
        <w:rPr>
          <w:rFonts w:ascii="Tahoma" w:hAnsi="Tahoma" w:cs="Tahoma"/>
          <w:sz w:val="22"/>
          <w:szCs w:val="22"/>
        </w:rPr>
      </w:pPr>
      <w:r w:rsidRPr="00E6463C">
        <w:rPr>
          <w:rFonts w:ascii="Tahoma" w:hAnsi="Tahoma" w:cs="Tahoma"/>
          <w:sz w:val="22"/>
          <w:szCs w:val="22"/>
        </w:rPr>
        <w:t>Odrębne dokumenty (polisy ubezpieczeniowe bądź certyfikaty) będą wystawiane indywidualnie dla poszczególnych jednostek organizacyjnych wraz z rozliczeniem składek (na wniosek Zamawiającego).</w:t>
      </w:r>
    </w:p>
    <w:p w:rsidR="00857A34" w:rsidRPr="00E6463C" w:rsidRDefault="00857A34" w:rsidP="000336D4">
      <w:pPr>
        <w:pStyle w:val="BodyTextIndent"/>
        <w:spacing w:after="0"/>
        <w:ind w:left="0"/>
        <w:jc w:val="both"/>
        <w:rPr>
          <w:rFonts w:ascii="Tahoma" w:hAnsi="Tahoma" w:cs="Tahoma"/>
          <w:b/>
          <w:bCs/>
          <w:sz w:val="22"/>
          <w:szCs w:val="22"/>
          <w:u w:val="single"/>
        </w:rPr>
      </w:pPr>
    </w:p>
    <w:p w:rsidR="00857A34" w:rsidRPr="00E6463C" w:rsidRDefault="00857A34" w:rsidP="000336D4">
      <w:pPr>
        <w:pStyle w:val="Heading1"/>
        <w:pBdr>
          <w:top w:val="single" w:sz="4" w:space="1" w:color="auto"/>
          <w:bottom w:val="single" w:sz="4" w:space="1" w:color="auto"/>
        </w:pBdr>
        <w:shd w:val="clear" w:color="auto" w:fill="F3F3F3"/>
        <w:tabs>
          <w:tab w:val="num" w:pos="567"/>
        </w:tabs>
        <w:spacing w:before="0" w:after="0"/>
        <w:ind w:left="567" w:hanging="567"/>
        <w:rPr>
          <w:rFonts w:ascii="Tahoma" w:hAnsi="Tahoma" w:cs="Tahoma"/>
          <w:sz w:val="22"/>
          <w:szCs w:val="22"/>
        </w:rPr>
      </w:pPr>
      <w:r w:rsidRPr="00E6463C">
        <w:rPr>
          <w:rFonts w:ascii="Tahoma" w:hAnsi="Tahoma" w:cs="Tahoma"/>
          <w:sz w:val="22"/>
          <w:szCs w:val="22"/>
        </w:rPr>
        <w:t>5. TERMIN WYKONANIA ZAMÓWIENIA</w:t>
      </w:r>
    </w:p>
    <w:p w:rsidR="00857A34" w:rsidRPr="00E6463C" w:rsidRDefault="00857A34" w:rsidP="000336D4">
      <w:pPr>
        <w:keepNext/>
        <w:ind w:left="284"/>
        <w:jc w:val="both"/>
        <w:outlineLvl w:val="0"/>
        <w:rPr>
          <w:rFonts w:ascii="Tahoma" w:hAnsi="Tahoma" w:cs="Tahoma"/>
          <w:sz w:val="22"/>
          <w:szCs w:val="22"/>
        </w:rPr>
      </w:pPr>
    </w:p>
    <w:p w:rsidR="00857A34" w:rsidRPr="00E6463C" w:rsidRDefault="00857A34" w:rsidP="000336D4">
      <w:pPr>
        <w:keepNext/>
        <w:ind w:left="284"/>
        <w:jc w:val="both"/>
        <w:outlineLvl w:val="0"/>
        <w:rPr>
          <w:rFonts w:ascii="Tahoma" w:hAnsi="Tahoma" w:cs="Tahoma"/>
          <w:sz w:val="22"/>
          <w:szCs w:val="22"/>
        </w:rPr>
      </w:pPr>
      <w:r w:rsidRPr="00E6463C">
        <w:rPr>
          <w:rFonts w:ascii="Tahoma" w:hAnsi="Tahoma" w:cs="Tahoma"/>
          <w:sz w:val="22"/>
          <w:szCs w:val="22"/>
        </w:rPr>
        <w:t>Termin realizacji zamówienia:  24 miesiące od daty zawarcia umowy.</w:t>
      </w:r>
    </w:p>
    <w:p w:rsidR="00857A34" w:rsidRPr="00E6463C" w:rsidRDefault="00857A34" w:rsidP="000336D4">
      <w:pPr>
        <w:ind w:left="284" w:hanging="284"/>
        <w:jc w:val="both"/>
        <w:outlineLvl w:val="0"/>
        <w:rPr>
          <w:rFonts w:ascii="Tahoma" w:hAnsi="Tahoma" w:cs="Tahoma"/>
          <w:sz w:val="22"/>
          <w:szCs w:val="22"/>
        </w:rPr>
      </w:pPr>
      <w:r w:rsidRPr="00E6463C">
        <w:rPr>
          <w:rFonts w:ascii="Tahoma" w:hAnsi="Tahoma" w:cs="Tahoma"/>
          <w:sz w:val="22"/>
          <w:szCs w:val="22"/>
        </w:rPr>
        <w:tab/>
      </w:r>
      <w:r>
        <w:rPr>
          <w:rFonts w:ascii="Tahoma" w:hAnsi="Tahoma" w:cs="Tahoma"/>
          <w:sz w:val="22"/>
          <w:szCs w:val="22"/>
        </w:rPr>
        <w:t xml:space="preserve">Przewidywany okres umowy generalnej: </w:t>
      </w:r>
      <w:r w:rsidRPr="00E6463C">
        <w:rPr>
          <w:rFonts w:ascii="Tahoma" w:hAnsi="Tahoma" w:cs="Tahoma"/>
          <w:b/>
          <w:bCs/>
          <w:sz w:val="22"/>
          <w:szCs w:val="22"/>
        </w:rPr>
        <w:t xml:space="preserve">od dnia 1. października 2012 r.  do dnia  30. września 2014 r. </w:t>
      </w:r>
      <w:r w:rsidRPr="00E6463C">
        <w:rPr>
          <w:rFonts w:ascii="Tahoma" w:hAnsi="Tahoma" w:cs="Tahoma"/>
          <w:sz w:val="22"/>
          <w:szCs w:val="22"/>
        </w:rPr>
        <w:t>z uwzględnieniem szczegółowych postanowień odnośnie okresów ubezpieczeń dotyczących ubezpieczeń komunikacyjnych.</w:t>
      </w:r>
    </w:p>
    <w:p w:rsidR="00857A34" w:rsidRPr="00E6463C" w:rsidRDefault="00857A34" w:rsidP="000336D4">
      <w:pPr>
        <w:ind w:left="284" w:hanging="284"/>
        <w:jc w:val="both"/>
        <w:outlineLvl w:val="0"/>
        <w:rPr>
          <w:rFonts w:ascii="Tahoma" w:hAnsi="Tahoma" w:cs="Tahoma"/>
          <w:sz w:val="22"/>
          <w:szCs w:val="22"/>
        </w:rPr>
      </w:pPr>
    </w:p>
    <w:p w:rsidR="00857A34" w:rsidRPr="00E6463C" w:rsidRDefault="00857A34" w:rsidP="000336D4">
      <w:pPr>
        <w:pStyle w:val="BodyTextIndent2"/>
        <w:tabs>
          <w:tab w:val="left" w:pos="8730"/>
        </w:tabs>
        <w:spacing w:line="240" w:lineRule="auto"/>
        <w:ind w:left="0"/>
        <w:rPr>
          <w:rFonts w:ascii="Tahoma" w:hAnsi="Tahoma" w:cs="Tahoma"/>
          <w:sz w:val="2"/>
          <w:szCs w:val="2"/>
        </w:rPr>
      </w:pPr>
    </w:p>
    <w:p w:rsidR="00857A34" w:rsidRPr="00E6463C" w:rsidRDefault="00857A34" w:rsidP="000336D4">
      <w:pPr>
        <w:pStyle w:val="Heading1"/>
        <w:pBdr>
          <w:top w:val="single" w:sz="4" w:space="1" w:color="auto"/>
          <w:bottom w:val="single" w:sz="4" w:space="1" w:color="auto"/>
        </w:pBdr>
        <w:shd w:val="clear" w:color="auto" w:fill="F3F3F3"/>
        <w:tabs>
          <w:tab w:val="num" w:pos="426"/>
        </w:tabs>
        <w:spacing w:before="0"/>
        <w:ind w:left="426" w:hanging="426"/>
        <w:jc w:val="both"/>
        <w:rPr>
          <w:rFonts w:ascii="Tahoma" w:hAnsi="Tahoma" w:cs="Tahoma"/>
          <w:sz w:val="22"/>
          <w:szCs w:val="22"/>
        </w:rPr>
      </w:pPr>
      <w:r w:rsidRPr="00E6463C">
        <w:rPr>
          <w:rFonts w:ascii="Tahoma" w:hAnsi="Tahoma" w:cs="Tahoma"/>
          <w:sz w:val="22"/>
          <w:szCs w:val="22"/>
        </w:rPr>
        <w:t>6. OPIS WARUNKÓW UDZIAŁU W POSTĘPOWANIU ORAZ OPIS SPOSOBU DOKONYWANIA OCENY SPEŁNIANIA TYCH WARUNKÓW</w:t>
      </w:r>
    </w:p>
    <w:p w:rsidR="00857A34" w:rsidRPr="00E6463C" w:rsidRDefault="00857A34" w:rsidP="00E73C93">
      <w:pPr>
        <w:overflowPunct/>
        <w:autoSpaceDE/>
        <w:autoSpaceDN/>
        <w:adjustRightInd/>
        <w:jc w:val="both"/>
        <w:textAlignment w:val="auto"/>
        <w:rPr>
          <w:rFonts w:ascii="Tahoma" w:hAnsi="Tahoma" w:cs="Tahoma"/>
          <w:sz w:val="22"/>
          <w:szCs w:val="22"/>
        </w:rPr>
      </w:pPr>
      <w:r w:rsidRPr="00E6463C">
        <w:rPr>
          <w:rFonts w:ascii="Tahoma" w:hAnsi="Tahoma" w:cs="Tahoma"/>
          <w:sz w:val="22"/>
          <w:szCs w:val="22"/>
          <w:u w:val="single"/>
        </w:rPr>
        <w:t>I. Opis warunków udziału w postępowaniu</w:t>
      </w:r>
      <w:r w:rsidRPr="00E6463C">
        <w:rPr>
          <w:rFonts w:ascii="Tahoma" w:hAnsi="Tahoma" w:cs="Tahoma"/>
          <w:sz w:val="22"/>
          <w:szCs w:val="22"/>
        </w:rPr>
        <w:t>.</w:t>
      </w:r>
    </w:p>
    <w:p w:rsidR="00857A34" w:rsidRPr="00E6463C" w:rsidRDefault="00857A34" w:rsidP="00E73C93">
      <w:p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1. Posiadają przewidziane prawem zezwolenie właściwego organu na prowadzenie działalności ubezpieczeniowej na terenie Polski we wszystkich grupach ryzyk, których dotyczy przedmiot zamówienia.</w:t>
      </w:r>
    </w:p>
    <w:p w:rsidR="00857A34" w:rsidRPr="00E6463C" w:rsidRDefault="00857A34" w:rsidP="00E73C93">
      <w:p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2. Znajdują się w sytuacji ekonomicznej i finansowej zapewniającej wykonanie zamówienia.</w:t>
      </w:r>
    </w:p>
    <w:p w:rsidR="00857A34" w:rsidRPr="00E6463C" w:rsidRDefault="00857A34" w:rsidP="00E73C93">
      <w:p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3. Posiadają wiedzę i doświadczenie.</w:t>
      </w:r>
    </w:p>
    <w:p w:rsidR="00857A34" w:rsidRPr="00E6463C" w:rsidRDefault="00857A34" w:rsidP="00E73C93">
      <w:p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4. Dysponują odpowiednim potencjałem technicznym i osobami zdolnymi do wykonania zamówienia.</w:t>
      </w:r>
    </w:p>
    <w:p w:rsidR="00857A34" w:rsidRPr="00E6463C" w:rsidRDefault="00857A34" w:rsidP="00E73C93">
      <w:pPr>
        <w:overflowPunct/>
        <w:autoSpaceDE/>
        <w:autoSpaceDN/>
        <w:adjustRightInd/>
        <w:jc w:val="both"/>
        <w:textAlignment w:val="auto"/>
        <w:rPr>
          <w:rFonts w:ascii="Tahoma" w:hAnsi="Tahoma" w:cs="Tahoma"/>
          <w:sz w:val="22"/>
          <w:szCs w:val="22"/>
        </w:rPr>
      </w:pPr>
    </w:p>
    <w:p w:rsidR="00857A34" w:rsidRPr="00E6463C" w:rsidRDefault="00857A34" w:rsidP="00E73C93">
      <w:pPr>
        <w:overflowPunct/>
        <w:autoSpaceDE/>
        <w:autoSpaceDN/>
        <w:adjustRightInd/>
        <w:jc w:val="both"/>
        <w:textAlignment w:val="auto"/>
        <w:rPr>
          <w:rFonts w:ascii="Tahoma" w:hAnsi="Tahoma" w:cs="Tahoma"/>
          <w:sz w:val="22"/>
          <w:szCs w:val="22"/>
        </w:rPr>
      </w:pPr>
      <w:r w:rsidRPr="00E6463C">
        <w:rPr>
          <w:rFonts w:ascii="Tahoma" w:hAnsi="Tahoma" w:cs="Tahoma"/>
          <w:sz w:val="22"/>
          <w:szCs w:val="22"/>
          <w:u w:val="single"/>
        </w:rPr>
        <w:t>II. Opis sposobu dokonywania oceny spełnienia warunków</w:t>
      </w:r>
      <w:r w:rsidRPr="00E6463C">
        <w:rPr>
          <w:rFonts w:ascii="Tahoma" w:hAnsi="Tahoma" w:cs="Tahoma"/>
          <w:sz w:val="22"/>
          <w:szCs w:val="22"/>
        </w:rPr>
        <w:t>.</w:t>
      </w:r>
    </w:p>
    <w:p w:rsidR="00857A34" w:rsidRPr="00E6463C" w:rsidRDefault="00857A34" w:rsidP="00753F6A">
      <w:p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Zamawiający dokona oceny spełniania wymagań stawianych Wykonawcom na podstawie przedłożonych dokumentów, oraz w oparciu o oświadczenia stanowiące Załącznik nr 3 do SIWZ, na zasadzie „spełnia” lub „nie spełnia” wymaganego warunku.</w:t>
      </w:r>
    </w:p>
    <w:p w:rsidR="00857A34" w:rsidRPr="00E6463C" w:rsidRDefault="00857A34" w:rsidP="00753F6A">
      <w:p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1. Zamawiający uzna, że Wykonawca spełnia warunek dotyczący posiadania uprawnień do wykonywania działalności, jeżeli przedstawi aktualne zezwolenie właściwego organu na prowadzenie działalności ubezpieczeniowej na terenie Polski we wszystkich grupach ryzyk, których dotyczy przedmiot zamówienia.</w:t>
      </w:r>
    </w:p>
    <w:p w:rsidR="00857A34" w:rsidRPr="00E6463C" w:rsidRDefault="00857A34" w:rsidP="00753F6A">
      <w:p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 xml:space="preserve">2. Zamawiający uzna, że Wykonawca spełnia warunek dotyczący posiadania wiedzy </w:t>
      </w:r>
    </w:p>
    <w:p w:rsidR="00857A34" w:rsidRPr="00E6463C" w:rsidRDefault="00857A34" w:rsidP="00753F6A">
      <w:p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 xml:space="preserve">i doświadczenia niezbędnych do wykonywania przedmiotowego zamówienia wówczas, gdy oświadczy, że: </w:t>
      </w:r>
    </w:p>
    <w:p w:rsidR="00857A34" w:rsidRPr="00E6463C" w:rsidRDefault="00857A34" w:rsidP="00753F6A">
      <w:p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 Wykonawca posiada co najmniej trzy letnie doświadczenie w ubezpieczeniach odpowiadających przedmiotowi zamówienia co do zakresu i wartości</w:t>
      </w:r>
    </w:p>
    <w:p w:rsidR="00857A34" w:rsidRPr="00E6463C" w:rsidRDefault="00857A34" w:rsidP="00753F6A">
      <w:pPr>
        <w:overflowPunct/>
        <w:autoSpaceDE/>
        <w:autoSpaceDN/>
        <w:adjustRightInd/>
        <w:jc w:val="both"/>
        <w:textAlignment w:val="auto"/>
        <w:rPr>
          <w:rFonts w:ascii="Tahoma" w:hAnsi="Tahoma" w:cs="Tahoma"/>
          <w:sz w:val="22"/>
          <w:szCs w:val="22"/>
        </w:rPr>
      </w:pPr>
    </w:p>
    <w:p w:rsidR="00857A34" w:rsidRPr="00E6463C" w:rsidRDefault="00857A34" w:rsidP="00753F6A">
      <w:p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3. Zamawiający uzna, że Wykonawca spełnia warunek dotyczący dysponowania potencjałem technicznym i osobami zdolnymi do wykonania zamówienia, gdy oświadczy, że:</w:t>
      </w:r>
    </w:p>
    <w:p w:rsidR="00857A34" w:rsidRPr="00E6463C" w:rsidRDefault="00857A34" w:rsidP="00753F6A">
      <w:p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 dysponuje osobami zdolnymi do wykonania zamówienia lub przedstawi pisemne zobowiązanie innych podmiotów do udostępnienia  osób zdolnych do wykonania zamówienia;</w:t>
      </w:r>
    </w:p>
    <w:p w:rsidR="00857A34" w:rsidRPr="00E6463C" w:rsidRDefault="00857A34" w:rsidP="00753F6A">
      <w:p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 xml:space="preserve">4. Zamawiający uzna, że Wykonawca spełnia warunek dotyczący sytuacji ekonomicznej </w:t>
      </w:r>
    </w:p>
    <w:p w:rsidR="00857A34" w:rsidRPr="00E6463C" w:rsidRDefault="00857A34" w:rsidP="00753F6A">
      <w:p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i finansowej, gdy Wykonawca oświadczy, że:</w:t>
      </w:r>
    </w:p>
    <w:p w:rsidR="00857A34" w:rsidRPr="00E6463C" w:rsidRDefault="00857A34" w:rsidP="00753F6A">
      <w:p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a) Posiada pokrycie marginesu wypłacalności środkami własnymi powyżej 100%, o którym mowa w ustawie z dnia 22 maja 2003 r. o działalności ubezpieczeniowej (Dz. U. Nr 124, poz. 1151 z późn. zm.) oraz na podstawie rozporządzenia Ministra Finansów z dnia 28 listopada 2003 r. w sprawie sposobu wyliczenia wysokości marginesu wypłacalności oraz minimalnej wysokości kapitału gwarancyjnego dla działów i grup ubezpieczeń (Dz. U. Nr 211, poz. 2060</w:t>
      </w:r>
      <w:r>
        <w:rPr>
          <w:rFonts w:ascii="Tahoma" w:hAnsi="Tahoma" w:cs="Tahoma"/>
          <w:sz w:val="22"/>
          <w:szCs w:val="22"/>
        </w:rPr>
        <w:t xml:space="preserve"> z późn. zm.</w:t>
      </w:r>
      <w:r w:rsidRPr="00E6463C">
        <w:rPr>
          <w:rFonts w:ascii="Tahoma" w:hAnsi="Tahoma" w:cs="Tahoma"/>
          <w:sz w:val="22"/>
          <w:szCs w:val="22"/>
        </w:rPr>
        <w:t>) - na dzień 31.12 2011 roku.</w:t>
      </w:r>
    </w:p>
    <w:p w:rsidR="00857A34" w:rsidRPr="00817725" w:rsidRDefault="00857A34" w:rsidP="00753F6A">
      <w:pPr>
        <w:overflowPunct/>
        <w:autoSpaceDE/>
        <w:autoSpaceDN/>
        <w:adjustRightInd/>
        <w:jc w:val="both"/>
        <w:textAlignment w:val="auto"/>
        <w:rPr>
          <w:rFonts w:ascii="Tahoma" w:hAnsi="Tahoma" w:cs="Tahoma"/>
          <w:sz w:val="22"/>
          <w:szCs w:val="22"/>
        </w:rPr>
      </w:pPr>
      <w:r w:rsidRPr="00817725">
        <w:rPr>
          <w:rFonts w:ascii="Tahoma" w:hAnsi="Tahoma" w:cs="Tahoma"/>
          <w:sz w:val="22"/>
          <w:szCs w:val="22"/>
        </w:rPr>
        <w:t>b) Posiada kapitały własne w wysokości min. 40.000.000 PLN na dzień 31.12.2011 r.</w:t>
      </w:r>
    </w:p>
    <w:p w:rsidR="00857A34" w:rsidRPr="00E6463C" w:rsidRDefault="00857A34" w:rsidP="00753F6A">
      <w:pPr>
        <w:overflowPunct/>
        <w:autoSpaceDE/>
        <w:autoSpaceDN/>
        <w:adjustRightInd/>
        <w:jc w:val="both"/>
        <w:textAlignment w:val="auto"/>
        <w:rPr>
          <w:rFonts w:ascii="Tahoma" w:hAnsi="Tahoma" w:cs="Tahoma"/>
          <w:sz w:val="22"/>
          <w:szCs w:val="22"/>
        </w:rPr>
      </w:pPr>
    </w:p>
    <w:p w:rsidR="00857A34" w:rsidRPr="00E6463C" w:rsidRDefault="00857A34" w:rsidP="00753F6A">
      <w:p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 xml:space="preserve">Wykonawcy mogą wspólnie ubiegać się o udzielenie zamówienia publicznego, w tym celu powinni ustanowić pełnomocnika do reprezentowania ich w postępowaniu o udzielenie zamówienia publicznego albo reprezentowania ich w postępowaniu o udzielenie zamówienia publicznego albo reprezentowania ich i zawarcia umowy w sprawie zamówienia publicznego. </w:t>
      </w:r>
    </w:p>
    <w:p w:rsidR="00857A34" w:rsidRPr="00E6463C" w:rsidRDefault="00857A34" w:rsidP="00753F6A">
      <w:p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W przypadku Wykonawców ubiegających się wspólnie o zamówienie w odniesieniu do warunków określonych w:</w:t>
      </w:r>
    </w:p>
    <w:p w:rsidR="00857A34" w:rsidRPr="00E6463C" w:rsidRDefault="00857A34" w:rsidP="00753F6A">
      <w:p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 xml:space="preserve">• pkt 1 i 4 a  - warunki te musi  spełnić każdy wykonawca, </w:t>
      </w:r>
    </w:p>
    <w:p w:rsidR="00857A34" w:rsidRPr="00E6463C" w:rsidRDefault="00857A34" w:rsidP="00753F6A">
      <w:p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 pozostałe warunki wykonawcy mogą spełnić łącznie.</w:t>
      </w:r>
    </w:p>
    <w:p w:rsidR="00857A34" w:rsidRPr="00E6463C" w:rsidRDefault="00857A34" w:rsidP="00753F6A">
      <w:p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 W odniesieniu do wymagań określonych w ustawie, każdy z przedsiębiorców wchodząc w skład konsorcjum musi złożyć oświadczenie, że nie podlega wykluczeniu na podstawie art. 24 ust. 1 pkt 1- 8 ustawy pzp.</w:t>
      </w:r>
    </w:p>
    <w:p w:rsidR="00857A34" w:rsidRPr="00E6463C" w:rsidRDefault="00857A34" w:rsidP="000336D4">
      <w:pPr>
        <w:pStyle w:val="NormalWeb"/>
        <w:spacing w:before="0" w:beforeAutospacing="0" w:after="0" w:afterAutospacing="0"/>
        <w:jc w:val="both"/>
        <w:rPr>
          <w:rFonts w:ascii="Tahoma" w:hAnsi="Tahoma" w:cs="Tahoma"/>
          <w:sz w:val="22"/>
          <w:szCs w:val="22"/>
        </w:rPr>
      </w:pPr>
    </w:p>
    <w:p w:rsidR="00857A34" w:rsidRPr="00E6463C" w:rsidRDefault="00857A34" w:rsidP="000336D4">
      <w:pPr>
        <w:pStyle w:val="Heading1"/>
        <w:pBdr>
          <w:top w:val="single" w:sz="4" w:space="1" w:color="auto"/>
          <w:bottom w:val="single" w:sz="4" w:space="1" w:color="auto"/>
        </w:pBdr>
        <w:shd w:val="clear" w:color="auto" w:fill="F3F3F3"/>
        <w:ind w:left="426" w:hanging="426"/>
        <w:jc w:val="both"/>
        <w:rPr>
          <w:rFonts w:ascii="Tahoma" w:hAnsi="Tahoma" w:cs="Tahoma"/>
          <w:sz w:val="22"/>
          <w:szCs w:val="22"/>
        </w:rPr>
      </w:pPr>
      <w:r w:rsidRPr="00E6463C">
        <w:rPr>
          <w:rFonts w:ascii="Tahoma" w:hAnsi="Tahoma" w:cs="Tahoma"/>
          <w:sz w:val="22"/>
          <w:szCs w:val="22"/>
        </w:rPr>
        <w:t>7.</w:t>
      </w:r>
      <w:r w:rsidRPr="00E6463C">
        <w:rPr>
          <w:rFonts w:ascii="Tahoma" w:hAnsi="Tahoma" w:cs="Tahoma"/>
          <w:sz w:val="22"/>
          <w:szCs w:val="22"/>
        </w:rPr>
        <w:tab/>
        <w:t>WYKAZ OŚWIADCZEŃ I DOKUMENTÓW, JAKIE MAJĄ DOSTARCZYĆ WYKONAWCY W CELU POTWIERDZENIA SPEŁNIENIA WARUNKÓW UDZIAŁU W POSTĘPOWANIU</w:t>
      </w:r>
    </w:p>
    <w:p w:rsidR="00857A34" w:rsidRPr="00E6463C" w:rsidRDefault="00857A34" w:rsidP="000336D4">
      <w:pPr>
        <w:numPr>
          <w:ilvl w:val="0"/>
          <w:numId w:val="17"/>
        </w:num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Zezwolenie do prowadzenia działalności ubezpieczeniowej na terenie Polski w zakresie nie mniejszym niż to wynika z przedmiotu zamówienia.</w:t>
      </w:r>
    </w:p>
    <w:p w:rsidR="00857A34" w:rsidRPr="00E6463C" w:rsidRDefault="00857A34" w:rsidP="000336D4">
      <w:pPr>
        <w:numPr>
          <w:ilvl w:val="0"/>
          <w:numId w:val="17"/>
        </w:num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Oświadczenie Wykonawcy, że posiada możliwość realizacji zamówienia, zgodnie z wymogami art. 22 ust. 1 ustawypzp, z którego winno wynikać, że Wykonawca:</w:t>
      </w:r>
    </w:p>
    <w:p w:rsidR="00857A34" w:rsidRPr="00E6463C" w:rsidRDefault="00857A34" w:rsidP="000336D4">
      <w:pPr>
        <w:tabs>
          <w:tab w:val="left" w:pos="1080"/>
        </w:tabs>
        <w:overflowPunct/>
        <w:autoSpaceDE/>
        <w:autoSpaceDN/>
        <w:adjustRightInd/>
        <w:ind w:left="1080"/>
        <w:jc w:val="both"/>
        <w:textAlignment w:val="auto"/>
        <w:rPr>
          <w:rFonts w:ascii="Tahoma" w:hAnsi="Tahoma" w:cs="Tahoma"/>
          <w:sz w:val="22"/>
          <w:szCs w:val="22"/>
        </w:rPr>
      </w:pPr>
      <w:r w:rsidRPr="00E6463C">
        <w:rPr>
          <w:rFonts w:ascii="Tahoma" w:hAnsi="Tahoma" w:cs="Tahoma"/>
          <w:sz w:val="22"/>
          <w:szCs w:val="22"/>
        </w:rPr>
        <w:t>1) posiada niezbędną wiedzą i doświadczenie, tj.:</w:t>
      </w:r>
    </w:p>
    <w:p w:rsidR="00857A34" w:rsidRPr="00E6463C" w:rsidRDefault="00857A34" w:rsidP="000336D4">
      <w:pPr>
        <w:tabs>
          <w:tab w:val="left" w:pos="1080"/>
        </w:tabs>
        <w:overflowPunct/>
        <w:autoSpaceDE/>
        <w:autoSpaceDN/>
        <w:adjustRightInd/>
        <w:ind w:left="1080"/>
        <w:jc w:val="both"/>
        <w:textAlignment w:val="auto"/>
        <w:rPr>
          <w:rFonts w:ascii="Tahoma" w:hAnsi="Tahoma" w:cs="Tahoma"/>
          <w:sz w:val="22"/>
          <w:szCs w:val="22"/>
        </w:rPr>
      </w:pPr>
      <w:r w:rsidRPr="00E6463C">
        <w:rPr>
          <w:rFonts w:ascii="Tahoma" w:hAnsi="Tahoma" w:cs="Tahoma"/>
          <w:sz w:val="22"/>
          <w:szCs w:val="22"/>
        </w:rPr>
        <w:t>- Wykonawca posiada co najmniej trzy letnie doświadczenie w ubezpieczeniach odpowiadających przedmiotowi zamówienia co do zakresu i wartości,</w:t>
      </w:r>
    </w:p>
    <w:p w:rsidR="00857A34" w:rsidRPr="00E6463C" w:rsidRDefault="00857A34" w:rsidP="000336D4">
      <w:pPr>
        <w:tabs>
          <w:tab w:val="left" w:pos="1080"/>
        </w:tabs>
        <w:overflowPunct/>
        <w:autoSpaceDE/>
        <w:autoSpaceDN/>
        <w:adjustRightInd/>
        <w:ind w:left="1080"/>
        <w:jc w:val="both"/>
        <w:textAlignment w:val="auto"/>
        <w:rPr>
          <w:rFonts w:ascii="Tahoma" w:hAnsi="Tahoma" w:cs="Tahoma"/>
          <w:sz w:val="22"/>
          <w:szCs w:val="22"/>
        </w:rPr>
      </w:pPr>
      <w:r w:rsidRPr="00E6463C">
        <w:rPr>
          <w:rFonts w:ascii="Tahoma" w:hAnsi="Tahoma" w:cs="Tahoma"/>
          <w:sz w:val="22"/>
          <w:szCs w:val="22"/>
        </w:rPr>
        <w:t>2) dysponuje odpowiednim potencjałem technicznym oraz osobami zdolnymi do wykonania zamówienia.</w:t>
      </w:r>
    </w:p>
    <w:p w:rsidR="00857A34" w:rsidRPr="00E6463C" w:rsidRDefault="00857A34" w:rsidP="00667C2E">
      <w:pPr>
        <w:overflowPunct/>
        <w:autoSpaceDE/>
        <w:autoSpaceDN/>
        <w:adjustRightInd/>
        <w:ind w:left="1080"/>
        <w:jc w:val="both"/>
        <w:textAlignment w:val="auto"/>
        <w:rPr>
          <w:rFonts w:ascii="Tahoma" w:hAnsi="Tahoma" w:cs="Tahoma"/>
          <w:sz w:val="22"/>
          <w:szCs w:val="22"/>
        </w:rPr>
      </w:pPr>
      <w:r w:rsidRPr="00E6463C">
        <w:rPr>
          <w:rFonts w:ascii="Tahoma" w:hAnsi="Tahoma" w:cs="Tahoma"/>
          <w:sz w:val="22"/>
          <w:szCs w:val="22"/>
        </w:rPr>
        <w:t>3) spełnia warunek dotyczący sytuacji ekonomicznej i finansowej tj:</w:t>
      </w:r>
    </w:p>
    <w:p w:rsidR="00857A34" w:rsidRPr="00E6463C" w:rsidRDefault="00857A34" w:rsidP="00667C2E">
      <w:pPr>
        <w:overflowPunct/>
        <w:autoSpaceDE/>
        <w:autoSpaceDN/>
        <w:adjustRightInd/>
        <w:ind w:left="1080"/>
        <w:jc w:val="both"/>
        <w:textAlignment w:val="auto"/>
        <w:rPr>
          <w:rFonts w:ascii="Tahoma" w:hAnsi="Tahoma" w:cs="Tahoma"/>
          <w:sz w:val="22"/>
          <w:szCs w:val="22"/>
        </w:rPr>
      </w:pPr>
      <w:r w:rsidRPr="00E6463C">
        <w:rPr>
          <w:rFonts w:ascii="Tahoma" w:hAnsi="Tahoma" w:cs="Tahoma"/>
          <w:sz w:val="22"/>
          <w:szCs w:val="22"/>
        </w:rPr>
        <w:t xml:space="preserve">- wymóg dot. posiadania pokrycia marginesu wypłacalności środkami własnymi min. 100% - według stanu na dzień </w:t>
      </w:r>
      <w:r w:rsidRPr="00E6463C">
        <w:rPr>
          <w:rFonts w:ascii="Tahoma" w:hAnsi="Tahoma" w:cs="Tahoma"/>
          <w:b/>
          <w:bCs/>
          <w:sz w:val="22"/>
          <w:szCs w:val="22"/>
        </w:rPr>
        <w:t>31.12.2011</w:t>
      </w:r>
      <w:r w:rsidRPr="00E6463C">
        <w:rPr>
          <w:rFonts w:ascii="Tahoma" w:hAnsi="Tahoma" w:cs="Tahoma"/>
          <w:sz w:val="22"/>
          <w:szCs w:val="22"/>
        </w:rPr>
        <w:t xml:space="preserve"> r.</w:t>
      </w:r>
    </w:p>
    <w:p w:rsidR="00857A34" w:rsidRPr="00E6463C" w:rsidRDefault="00857A34" w:rsidP="00667C2E">
      <w:pPr>
        <w:overflowPunct/>
        <w:autoSpaceDE/>
        <w:autoSpaceDN/>
        <w:adjustRightInd/>
        <w:ind w:left="1080"/>
        <w:jc w:val="both"/>
        <w:textAlignment w:val="auto"/>
        <w:rPr>
          <w:rFonts w:ascii="Tahoma" w:hAnsi="Tahoma" w:cs="Tahoma"/>
          <w:sz w:val="22"/>
          <w:szCs w:val="22"/>
        </w:rPr>
      </w:pPr>
      <w:r w:rsidRPr="00E6463C">
        <w:rPr>
          <w:rFonts w:ascii="Tahoma" w:hAnsi="Tahoma" w:cs="Tahoma"/>
          <w:sz w:val="22"/>
          <w:szCs w:val="22"/>
        </w:rPr>
        <w:t>- posiada kapitały własne w wysokości wymaganej przez Zamawiającego na dzień 31.12.2011 r.</w:t>
      </w:r>
    </w:p>
    <w:p w:rsidR="00857A34" w:rsidRPr="00E6463C" w:rsidRDefault="00857A34" w:rsidP="000336D4">
      <w:p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 sporządzone na  załączniku nr 3</w:t>
      </w:r>
    </w:p>
    <w:p w:rsidR="00857A34" w:rsidRPr="00E6463C" w:rsidRDefault="00857A34" w:rsidP="000336D4">
      <w:pPr>
        <w:overflowPunct/>
        <w:autoSpaceDE/>
        <w:autoSpaceDN/>
        <w:adjustRightInd/>
        <w:jc w:val="both"/>
        <w:textAlignment w:val="auto"/>
        <w:rPr>
          <w:rFonts w:ascii="Tahoma" w:hAnsi="Tahoma" w:cs="Tahoma"/>
          <w:sz w:val="22"/>
          <w:szCs w:val="22"/>
        </w:rPr>
      </w:pPr>
    </w:p>
    <w:p w:rsidR="00857A34" w:rsidRPr="00E6463C" w:rsidRDefault="00857A34" w:rsidP="000336D4">
      <w:pPr>
        <w:pStyle w:val="Heading1"/>
        <w:pBdr>
          <w:top w:val="single" w:sz="4" w:space="1" w:color="auto"/>
          <w:bottom w:val="single" w:sz="4" w:space="1" w:color="auto"/>
        </w:pBdr>
        <w:shd w:val="clear" w:color="auto" w:fill="F3F3F3"/>
        <w:ind w:left="426" w:hanging="426"/>
        <w:jc w:val="both"/>
        <w:rPr>
          <w:rFonts w:ascii="Tahoma" w:hAnsi="Tahoma" w:cs="Tahoma"/>
          <w:sz w:val="22"/>
          <w:szCs w:val="22"/>
        </w:rPr>
      </w:pPr>
      <w:r w:rsidRPr="00E6463C">
        <w:rPr>
          <w:rFonts w:ascii="Tahoma" w:hAnsi="Tahoma" w:cs="Tahoma"/>
          <w:sz w:val="22"/>
          <w:szCs w:val="22"/>
        </w:rPr>
        <w:t>8.</w:t>
      </w:r>
      <w:r w:rsidRPr="00E6463C">
        <w:rPr>
          <w:rFonts w:ascii="Tahoma" w:hAnsi="Tahoma" w:cs="Tahoma"/>
          <w:sz w:val="22"/>
          <w:szCs w:val="22"/>
        </w:rPr>
        <w:tab/>
        <w:t>WYKAZ OŚWIADCZEŃ I DOKUMENTÓW, JAKIE MAJĄ DOSTARCZYĆ WYKONAWCY W CELU WYKAZANIA BRAKU PODSTAW DO WYKLUCZENIA Z POSTĘPOWANIA O UDZIELENIE ZAMÓWIENIA</w:t>
      </w:r>
    </w:p>
    <w:p w:rsidR="00857A34" w:rsidRPr="00E6463C" w:rsidRDefault="00857A34" w:rsidP="000336D4">
      <w:pPr>
        <w:overflowPunct/>
        <w:autoSpaceDE/>
        <w:autoSpaceDN/>
        <w:adjustRightInd/>
        <w:ind w:left="1980"/>
        <w:jc w:val="both"/>
        <w:textAlignment w:val="auto"/>
        <w:rPr>
          <w:rFonts w:ascii="Tahoma" w:hAnsi="Tahoma" w:cs="Tahoma"/>
          <w:sz w:val="22"/>
          <w:szCs w:val="22"/>
        </w:rPr>
      </w:pPr>
    </w:p>
    <w:p w:rsidR="00857A34" w:rsidRPr="00E6463C" w:rsidRDefault="00857A34" w:rsidP="000336D4">
      <w:pPr>
        <w:numPr>
          <w:ilvl w:val="0"/>
          <w:numId w:val="23"/>
        </w:num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Oświadczenie Wykonawcy, o braku podstaw do  wykluczenia - Załącznik nr 4</w:t>
      </w:r>
    </w:p>
    <w:p w:rsidR="00857A34" w:rsidRPr="00E6463C" w:rsidRDefault="00857A34" w:rsidP="000336D4">
      <w:pPr>
        <w:numPr>
          <w:ilvl w:val="0"/>
          <w:numId w:val="23"/>
        </w:numPr>
        <w:overflowPunct/>
        <w:autoSpaceDE/>
        <w:autoSpaceDN/>
        <w:adjustRightInd/>
        <w:jc w:val="both"/>
        <w:textAlignment w:val="auto"/>
        <w:rPr>
          <w:rFonts w:ascii="Tahoma" w:hAnsi="Tahoma" w:cs="Tahoma"/>
          <w:noProof/>
          <w:sz w:val="22"/>
          <w:szCs w:val="22"/>
        </w:rPr>
      </w:pPr>
      <w:r w:rsidRPr="00E6463C">
        <w:rPr>
          <w:rFonts w:ascii="Tahoma" w:hAnsi="Tahoma" w:cs="Tahoma"/>
          <w:sz w:val="22"/>
          <w:szCs w:val="22"/>
        </w:rPr>
        <w:t>Aktualny odpis z właściwego rejestru, wystawionego nie wcześniej niż 6 miesięcy przed upływem terminu składania ofert.</w:t>
      </w:r>
    </w:p>
    <w:p w:rsidR="00857A34" w:rsidRPr="00E6463C" w:rsidRDefault="00857A34" w:rsidP="000336D4">
      <w:pPr>
        <w:pStyle w:val="Heading1"/>
        <w:pBdr>
          <w:top w:val="single" w:sz="4" w:space="1" w:color="auto"/>
          <w:bottom w:val="single" w:sz="4" w:space="1" w:color="auto"/>
        </w:pBdr>
        <w:shd w:val="clear" w:color="auto" w:fill="F3F3F3"/>
        <w:tabs>
          <w:tab w:val="num" w:pos="426"/>
        </w:tabs>
        <w:ind w:left="426" w:hanging="426"/>
        <w:rPr>
          <w:rFonts w:ascii="Tahoma" w:hAnsi="Tahoma" w:cs="Tahoma"/>
          <w:sz w:val="22"/>
          <w:szCs w:val="22"/>
        </w:rPr>
      </w:pPr>
      <w:r w:rsidRPr="00E6463C">
        <w:rPr>
          <w:rFonts w:ascii="Tahoma" w:hAnsi="Tahoma" w:cs="Tahoma"/>
          <w:sz w:val="22"/>
          <w:szCs w:val="22"/>
        </w:rPr>
        <w:t>9. ZASADY PRZYGOTOWANIA DOKUMENTÓW.</w:t>
      </w:r>
    </w:p>
    <w:p w:rsidR="00857A34" w:rsidRPr="00E6463C" w:rsidRDefault="00857A34" w:rsidP="000336D4">
      <w:pPr>
        <w:numPr>
          <w:ilvl w:val="0"/>
          <w:numId w:val="12"/>
        </w:numPr>
        <w:jc w:val="both"/>
        <w:rPr>
          <w:rFonts w:ascii="Tahoma" w:hAnsi="Tahoma" w:cs="Tahoma"/>
          <w:sz w:val="22"/>
          <w:szCs w:val="22"/>
        </w:rPr>
      </w:pPr>
      <w:r w:rsidRPr="00E6463C">
        <w:rPr>
          <w:rFonts w:ascii="Tahoma" w:hAnsi="Tahoma" w:cs="Tahoma"/>
          <w:sz w:val="22"/>
          <w:szCs w:val="22"/>
        </w:rPr>
        <w:t>Wykonawca załącza dokumenty, o których mowa w pkt. 6 i 7, w formie oryginału lub kserokopii poświadczonej za zgodność z oryginałem przez Wykonawcę. Kopia ta winna być potwierdzona za zgodność z oryginałem (na każdej stronie kopii dokumentu).</w:t>
      </w:r>
    </w:p>
    <w:p w:rsidR="00857A34" w:rsidRPr="00E6463C" w:rsidRDefault="00857A34" w:rsidP="000336D4">
      <w:pPr>
        <w:numPr>
          <w:ilvl w:val="0"/>
          <w:numId w:val="12"/>
        </w:num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 xml:space="preserve">W przypadku wykonawców wspólnie ubiegających się o udzielenie zamówienia, kopie dokumentów winne być poświadczane za z oryginałem (na każdej stronie kopii dokumentu) przez Wykonawcę lub te podmioty. </w:t>
      </w:r>
    </w:p>
    <w:p w:rsidR="00857A34" w:rsidRPr="00E6463C" w:rsidRDefault="00857A34" w:rsidP="000336D4">
      <w:pPr>
        <w:numPr>
          <w:ilvl w:val="0"/>
          <w:numId w:val="12"/>
        </w:numPr>
        <w:jc w:val="both"/>
        <w:rPr>
          <w:rFonts w:ascii="Tahoma" w:hAnsi="Tahoma" w:cs="Tahoma"/>
          <w:sz w:val="22"/>
          <w:szCs w:val="22"/>
        </w:rPr>
      </w:pPr>
      <w:r w:rsidRPr="00E6463C">
        <w:rPr>
          <w:rFonts w:ascii="Tahoma" w:hAnsi="Tahoma" w:cs="Tahoma"/>
          <w:sz w:val="22"/>
          <w:szCs w:val="22"/>
        </w:rPr>
        <w:t>Dokumenty sporządzane w języku obecnym winny być złożone wraz z tłumaczeniem na język polski.</w:t>
      </w:r>
    </w:p>
    <w:p w:rsidR="00857A34" w:rsidRPr="00E6463C" w:rsidRDefault="00857A34" w:rsidP="000336D4">
      <w:pPr>
        <w:numPr>
          <w:ilvl w:val="0"/>
          <w:numId w:val="12"/>
        </w:num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Wykonawca, na żądanie Zamawiającego, ma obowiązek przedstawić oryginały złożonych przez siebie dokumentów lub notarialnie potwierdzonej kopii dokumentu, w terminie wyznaczonym przez Zamawiającego, gdy przedstawiona kserokopia dokumentu jest nieczytelna lub budzi wątpliwości co do jej prawdziwości.</w:t>
      </w:r>
    </w:p>
    <w:p w:rsidR="00857A34" w:rsidRPr="00E6463C" w:rsidRDefault="00857A34" w:rsidP="000336D4">
      <w:pPr>
        <w:tabs>
          <w:tab w:val="right" w:leader="underscore" w:pos="9072"/>
        </w:tabs>
        <w:overflowPunct/>
        <w:autoSpaceDE/>
        <w:autoSpaceDN/>
        <w:adjustRightInd/>
        <w:ind w:left="360"/>
        <w:jc w:val="both"/>
        <w:textAlignment w:val="auto"/>
        <w:rPr>
          <w:rFonts w:ascii="Tahoma" w:hAnsi="Tahoma" w:cs="Tahoma"/>
          <w:sz w:val="22"/>
          <w:szCs w:val="22"/>
        </w:rPr>
      </w:pPr>
    </w:p>
    <w:p w:rsidR="00857A34" w:rsidRPr="00E6463C" w:rsidRDefault="00857A34" w:rsidP="003C6057">
      <w:pPr>
        <w:pStyle w:val="Heading1"/>
        <w:pBdr>
          <w:top w:val="single" w:sz="4" w:space="1" w:color="auto"/>
          <w:bottom w:val="single" w:sz="4" w:space="1" w:color="auto"/>
        </w:pBdr>
        <w:shd w:val="clear" w:color="auto" w:fill="F3F3F3"/>
        <w:tabs>
          <w:tab w:val="num" w:pos="426"/>
        </w:tabs>
        <w:ind w:left="425" w:hanging="425"/>
        <w:jc w:val="both"/>
        <w:rPr>
          <w:rFonts w:ascii="Tahoma" w:hAnsi="Tahoma" w:cs="Tahoma"/>
          <w:sz w:val="22"/>
          <w:szCs w:val="22"/>
        </w:rPr>
      </w:pPr>
      <w:r w:rsidRPr="00E6463C">
        <w:rPr>
          <w:rFonts w:ascii="Tahoma" w:hAnsi="Tahoma" w:cs="Tahoma"/>
          <w:sz w:val="22"/>
          <w:szCs w:val="22"/>
        </w:rPr>
        <w:t>10. INFORMACJA O SPOSOBIE POROZUMIEWANIA SIĘ ZAMAWIAJĄCEGO Z WYKONAWCAMI ORAZ PRZEKAZYWANIA OŚWIADCZEŃI DOKUMENTÓW, Z PODANIEM ADRESU POCZTY ELEKTRONICZNEJ LUB STRONY WWW ZAMAWIAJĄCEGO, A TAKŻE WSKAZANIE OSÓB UPRAWNIONYCH DO POROZUMIEWANIA SIĘ Z WYKONAWCAMI</w:t>
      </w:r>
    </w:p>
    <w:p w:rsidR="00857A34" w:rsidRPr="00E6463C" w:rsidRDefault="00857A34" w:rsidP="000336D4">
      <w:pPr>
        <w:pStyle w:val="BodyText2"/>
        <w:numPr>
          <w:ilvl w:val="0"/>
          <w:numId w:val="13"/>
        </w:numPr>
        <w:tabs>
          <w:tab w:val="left" w:pos="10632"/>
        </w:tabs>
        <w:overflowPunct/>
        <w:autoSpaceDE/>
        <w:autoSpaceDN/>
        <w:adjustRightInd/>
        <w:spacing w:after="0" w:line="240" w:lineRule="auto"/>
        <w:jc w:val="both"/>
        <w:textAlignment w:val="auto"/>
        <w:rPr>
          <w:rFonts w:ascii="Tahoma" w:hAnsi="Tahoma" w:cs="Tahoma"/>
          <w:sz w:val="22"/>
          <w:szCs w:val="22"/>
        </w:rPr>
      </w:pPr>
      <w:r w:rsidRPr="00E6463C">
        <w:rPr>
          <w:rFonts w:ascii="Tahoma" w:hAnsi="Tahoma" w:cs="Tahoma"/>
          <w:sz w:val="22"/>
          <w:szCs w:val="22"/>
        </w:rPr>
        <w:t xml:space="preserve">Wykonawca może zwrócić się na piśmie, w formie faksulub drogą elektroniczną do Zamawiającego o wyjaśnienie treści Specyfikacji. W przypadku przekazania dokumentów </w:t>
      </w:r>
      <w:r w:rsidRPr="00E6463C">
        <w:rPr>
          <w:rFonts w:ascii="Tahoma" w:hAnsi="Tahoma" w:cs="Tahoma"/>
          <w:sz w:val="22"/>
          <w:szCs w:val="22"/>
        </w:rPr>
        <w:br/>
        <w:t>w formie faksu lub drogą elektroniczną, każda ze stron zobowiązana jest na żądanie drugiej niezwłocznie potwierdzić fakt ich otrzymania.</w:t>
      </w:r>
    </w:p>
    <w:p w:rsidR="00857A34" w:rsidRPr="00E6463C" w:rsidRDefault="00857A34" w:rsidP="000336D4">
      <w:pPr>
        <w:pStyle w:val="BodyText2"/>
        <w:numPr>
          <w:ilvl w:val="0"/>
          <w:numId w:val="13"/>
        </w:numPr>
        <w:tabs>
          <w:tab w:val="left" w:pos="10632"/>
        </w:tabs>
        <w:overflowPunct/>
        <w:autoSpaceDE/>
        <w:autoSpaceDN/>
        <w:adjustRightInd/>
        <w:spacing w:after="0" w:line="240" w:lineRule="auto"/>
        <w:jc w:val="both"/>
        <w:textAlignment w:val="auto"/>
        <w:rPr>
          <w:rFonts w:ascii="Tahoma" w:hAnsi="Tahoma" w:cs="Tahoma"/>
          <w:sz w:val="22"/>
          <w:szCs w:val="22"/>
        </w:rPr>
      </w:pPr>
      <w:r w:rsidRPr="00E6463C">
        <w:rPr>
          <w:rFonts w:ascii="Tahoma" w:hAnsi="Tahoma" w:cs="Tahoma"/>
          <w:sz w:val="22"/>
          <w:szCs w:val="22"/>
        </w:rPr>
        <w:t xml:space="preserve">Jeżeli pisemne zapytanie Wykonawcy wpłynie do niego nie później, niż do końca dnia, w którym upływa połowa wyznaczonego terminu składania ofert, to Zamawiający udzieli wyjaśnień niezwłocznie, jednak nie później niż na 2 dni przed upływem terminu składania ofert.  </w:t>
      </w:r>
    </w:p>
    <w:p w:rsidR="00857A34" w:rsidRPr="00E6463C" w:rsidRDefault="00857A34" w:rsidP="000336D4">
      <w:pPr>
        <w:pStyle w:val="BodyText2"/>
        <w:numPr>
          <w:ilvl w:val="0"/>
          <w:numId w:val="13"/>
        </w:numPr>
        <w:tabs>
          <w:tab w:val="left" w:pos="10632"/>
        </w:tabs>
        <w:overflowPunct/>
        <w:autoSpaceDE/>
        <w:autoSpaceDN/>
        <w:adjustRightInd/>
        <w:spacing w:after="0" w:line="240" w:lineRule="auto"/>
        <w:jc w:val="both"/>
        <w:textAlignment w:val="auto"/>
        <w:rPr>
          <w:rFonts w:ascii="Tahoma" w:hAnsi="Tahoma" w:cs="Tahoma"/>
          <w:sz w:val="22"/>
          <w:szCs w:val="22"/>
        </w:rPr>
      </w:pPr>
      <w:r w:rsidRPr="00E6463C">
        <w:rPr>
          <w:rFonts w:ascii="Tahoma" w:hAnsi="Tahoma" w:cs="Tahoma"/>
          <w:sz w:val="22"/>
          <w:szCs w:val="22"/>
        </w:rPr>
        <w:t xml:space="preserve">Przedłużenie terminu składania ofert nie wpływa na bieg terminu składania wniosku </w:t>
      </w:r>
      <w:r w:rsidRPr="00E6463C">
        <w:rPr>
          <w:rFonts w:ascii="Tahoma" w:hAnsi="Tahoma" w:cs="Tahoma"/>
          <w:sz w:val="22"/>
          <w:szCs w:val="22"/>
        </w:rPr>
        <w:br/>
        <w:t>o wyjaśnienie treści SIWZ.</w:t>
      </w:r>
    </w:p>
    <w:p w:rsidR="00857A34" w:rsidRPr="00E6463C" w:rsidRDefault="00857A34" w:rsidP="000336D4">
      <w:pPr>
        <w:pStyle w:val="BodyText2"/>
        <w:numPr>
          <w:ilvl w:val="0"/>
          <w:numId w:val="13"/>
        </w:numPr>
        <w:tabs>
          <w:tab w:val="left" w:pos="10632"/>
        </w:tabs>
        <w:overflowPunct/>
        <w:autoSpaceDE/>
        <w:autoSpaceDN/>
        <w:adjustRightInd/>
        <w:spacing w:after="0" w:line="240" w:lineRule="auto"/>
        <w:jc w:val="both"/>
        <w:textAlignment w:val="auto"/>
        <w:rPr>
          <w:rFonts w:ascii="Tahoma" w:hAnsi="Tahoma" w:cs="Tahoma"/>
          <w:sz w:val="22"/>
          <w:szCs w:val="22"/>
        </w:rPr>
      </w:pPr>
      <w:r w:rsidRPr="00E6463C">
        <w:rPr>
          <w:rFonts w:ascii="Tahoma" w:hAnsi="Tahoma" w:cs="Tahoma"/>
          <w:sz w:val="22"/>
          <w:szCs w:val="22"/>
        </w:rPr>
        <w:t>Treść zapytań wraz z wyjaśnieniami Zamawiający zamieści na stronie internetowej.</w:t>
      </w:r>
    </w:p>
    <w:p w:rsidR="00857A34" w:rsidRPr="00E6463C" w:rsidRDefault="00857A34" w:rsidP="000336D4">
      <w:pPr>
        <w:pStyle w:val="BodyText2"/>
        <w:numPr>
          <w:ilvl w:val="0"/>
          <w:numId w:val="13"/>
        </w:numPr>
        <w:tabs>
          <w:tab w:val="left" w:pos="10632"/>
        </w:tabs>
        <w:overflowPunct/>
        <w:autoSpaceDE/>
        <w:autoSpaceDN/>
        <w:adjustRightInd/>
        <w:spacing w:after="0" w:line="240" w:lineRule="auto"/>
        <w:jc w:val="both"/>
        <w:textAlignment w:val="auto"/>
        <w:rPr>
          <w:rFonts w:ascii="Tahoma" w:hAnsi="Tahoma" w:cs="Tahoma"/>
          <w:sz w:val="22"/>
          <w:szCs w:val="22"/>
        </w:rPr>
      </w:pPr>
      <w:r w:rsidRPr="00E6463C">
        <w:rPr>
          <w:rFonts w:ascii="Tahoma" w:hAnsi="Tahoma" w:cs="Tahoma"/>
          <w:sz w:val="22"/>
          <w:szCs w:val="22"/>
        </w:rPr>
        <w:t>Zamawiający nie zamierza organizować zebrania Wykonawców w celu wyjaśnienia wątpliwości dotyczących treści SIWZ.</w:t>
      </w:r>
    </w:p>
    <w:p w:rsidR="00857A34" w:rsidRPr="00E6463C" w:rsidRDefault="00857A34" w:rsidP="000336D4">
      <w:pPr>
        <w:pStyle w:val="BodyText2"/>
        <w:numPr>
          <w:ilvl w:val="0"/>
          <w:numId w:val="13"/>
        </w:numPr>
        <w:tabs>
          <w:tab w:val="left" w:pos="10632"/>
        </w:tabs>
        <w:overflowPunct/>
        <w:autoSpaceDE/>
        <w:autoSpaceDN/>
        <w:adjustRightInd/>
        <w:spacing w:after="0" w:line="240" w:lineRule="auto"/>
        <w:jc w:val="both"/>
        <w:textAlignment w:val="auto"/>
        <w:rPr>
          <w:rFonts w:ascii="Tahoma" w:hAnsi="Tahoma" w:cs="Tahoma"/>
          <w:sz w:val="22"/>
          <w:szCs w:val="22"/>
        </w:rPr>
      </w:pPr>
      <w:r w:rsidRPr="00E6463C">
        <w:rPr>
          <w:rFonts w:ascii="Tahoma" w:hAnsi="Tahoma" w:cs="Tahoma"/>
          <w:sz w:val="22"/>
          <w:szCs w:val="22"/>
        </w:rPr>
        <w:t>W postępowaniu o udzielenie zamówienia oświadczenia, wnioski, zawiadomienia oraz informacje Zamawiający lub Wykonawcy mogą  przekazać pisemnie, fax-em lub drogą elektroniczną.</w:t>
      </w:r>
      <w:r w:rsidRPr="00E6463C">
        <w:rPr>
          <w:rFonts w:ascii="Tahoma" w:hAnsi="Tahoma" w:cs="Tahoma"/>
        </w:rPr>
        <w:br/>
      </w:r>
      <w:r w:rsidRPr="00E6463C">
        <w:rPr>
          <w:rFonts w:ascii="Tahoma" w:hAnsi="Tahoma" w:cs="Tahoma"/>
          <w:sz w:val="22"/>
          <w:szCs w:val="22"/>
        </w:rPr>
        <w:t>W przypadku przekazania pism, o których mowa w formie fax-u lub drogą elektroniczną , każda ze stronna żądanie drugiej niezwłocznie potwierdza fakt ich otrzymania.</w:t>
      </w:r>
    </w:p>
    <w:p w:rsidR="00857A34" w:rsidRPr="00E6463C" w:rsidRDefault="00857A34" w:rsidP="000336D4">
      <w:pPr>
        <w:pStyle w:val="BodyText2"/>
        <w:numPr>
          <w:ilvl w:val="0"/>
          <w:numId w:val="13"/>
        </w:numPr>
        <w:tabs>
          <w:tab w:val="left" w:pos="10632"/>
        </w:tabs>
        <w:overflowPunct/>
        <w:autoSpaceDE/>
        <w:autoSpaceDN/>
        <w:adjustRightInd/>
        <w:spacing w:after="0" w:line="240" w:lineRule="auto"/>
        <w:jc w:val="both"/>
        <w:textAlignment w:val="auto"/>
        <w:rPr>
          <w:rFonts w:ascii="Tahoma" w:hAnsi="Tahoma" w:cs="Tahoma"/>
          <w:sz w:val="22"/>
          <w:szCs w:val="22"/>
        </w:rPr>
      </w:pPr>
      <w:r w:rsidRPr="00E6463C">
        <w:rPr>
          <w:rFonts w:ascii="Tahoma" w:hAnsi="Tahoma" w:cs="Tahoma"/>
          <w:sz w:val="22"/>
          <w:szCs w:val="22"/>
        </w:rPr>
        <w:t>Osobami uprawnionymi do składania wyjaśnień Wykonawcom są:</w:t>
      </w:r>
    </w:p>
    <w:p w:rsidR="00857A34" w:rsidRPr="00E6463C" w:rsidRDefault="00857A34" w:rsidP="000336D4">
      <w:pPr>
        <w:pStyle w:val="BodyText2"/>
        <w:spacing w:after="0" w:line="240" w:lineRule="auto"/>
        <w:ind w:left="360"/>
        <w:rPr>
          <w:rFonts w:ascii="Tahoma" w:hAnsi="Tahoma" w:cs="Tahoma"/>
          <w:sz w:val="22"/>
          <w:szCs w:val="22"/>
        </w:rPr>
      </w:pPr>
      <w:r>
        <w:rPr>
          <w:rFonts w:ascii="Tahoma" w:hAnsi="Tahoma" w:cs="Tahoma"/>
          <w:sz w:val="22"/>
          <w:szCs w:val="22"/>
        </w:rPr>
        <w:t>- ze strony Zamawiającego Pan Andrzej Krzemiński Zastępca Naczelnika Wydziału Remontów</w:t>
      </w:r>
      <w:r w:rsidRPr="003C6057">
        <w:rPr>
          <w:rFonts w:ascii="Tahoma" w:hAnsi="Tahoma" w:cs="Tahoma"/>
          <w:color w:val="FF0000"/>
          <w:sz w:val="22"/>
          <w:szCs w:val="22"/>
        </w:rPr>
        <w:t xml:space="preserve">, </w:t>
      </w:r>
      <w:r w:rsidRPr="00E6463C">
        <w:rPr>
          <w:rFonts w:ascii="Tahoma" w:hAnsi="Tahoma" w:cs="Tahoma"/>
          <w:sz w:val="22"/>
          <w:szCs w:val="22"/>
        </w:rPr>
        <w:t>Inwestycji i Zamówień Publicznych</w:t>
      </w:r>
      <w:r>
        <w:rPr>
          <w:rFonts w:ascii="Tahoma" w:hAnsi="Tahoma" w:cs="Tahoma"/>
          <w:sz w:val="22"/>
          <w:szCs w:val="22"/>
        </w:rPr>
        <w:t xml:space="preserve"> </w:t>
      </w:r>
      <w:r w:rsidRPr="00E6463C">
        <w:rPr>
          <w:rFonts w:ascii="Tahoma" w:hAnsi="Tahoma" w:cs="Tahoma"/>
          <w:b/>
          <w:bCs/>
          <w:sz w:val="22"/>
          <w:szCs w:val="22"/>
        </w:rPr>
        <w:t>tel. +48 91 4045000 wew. 2</w:t>
      </w:r>
      <w:r>
        <w:rPr>
          <w:rFonts w:ascii="Tahoma" w:hAnsi="Tahoma" w:cs="Tahoma"/>
          <w:b/>
          <w:bCs/>
          <w:sz w:val="22"/>
          <w:szCs w:val="22"/>
        </w:rPr>
        <w:t xml:space="preserve">44 </w:t>
      </w:r>
      <w:r w:rsidRPr="00E6463C">
        <w:rPr>
          <w:rFonts w:ascii="Tahoma" w:hAnsi="Tahoma" w:cs="Tahoma"/>
          <w:sz w:val="22"/>
          <w:szCs w:val="22"/>
        </w:rPr>
        <w:t>od poniedziałku do piątku w godz. 8.00 do 15.00.</w:t>
      </w:r>
    </w:p>
    <w:p w:rsidR="00857A34" w:rsidRPr="00E6463C" w:rsidRDefault="00857A34" w:rsidP="000336D4">
      <w:pPr>
        <w:ind w:left="360"/>
        <w:jc w:val="both"/>
        <w:rPr>
          <w:rFonts w:ascii="Tahoma" w:hAnsi="Tahoma" w:cs="Tahoma"/>
          <w:sz w:val="22"/>
          <w:szCs w:val="22"/>
        </w:rPr>
      </w:pPr>
      <w:r w:rsidRPr="00E6463C">
        <w:rPr>
          <w:rFonts w:ascii="Tahoma" w:hAnsi="Tahoma" w:cs="Tahoma"/>
          <w:sz w:val="22"/>
          <w:szCs w:val="22"/>
        </w:rPr>
        <w:t>- ze strony brokera PanTomasz Bąk</w:t>
      </w:r>
      <w:r w:rsidRPr="00E6463C">
        <w:rPr>
          <w:rFonts w:ascii="Tahoma" w:hAnsi="Tahoma" w:cs="Tahoma"/>
          <w:b/>
          <w:bCs/>
          <w:sz w:val="22"/>
          <w:szCs w:val="22"/>
        </w:rPr>
        <w:t>tel. +48 91 482 17 44</w:t>
      </w:r>
      <w:r w:rsidRPr="00E6463C">
        <w:rPr>
          <w:rFonts w:ascii="Tahoma" w:hAnsi="Tahoma" w:cs="Tahoma"/>
          <w:sz w:val="22"/>
          <w:szCs w:val="22"/>
        </w:rPr>
        <w:t>od poniedziałku do piątku w godz. 9.00 do 15.00.</w:t>
      </w:r>
    </w:p>
    <w:p w:rsidR="00857A34" w:rsidRPr="00E6463C" w:rsidRDefault="00857A34" w:rsidP="000336D4">
      <w:pPr>
        <w:numPr>
          <w:ilvl w:val="0"/>
          <w:numId w:val="13"/>
        </w:numPr>
        <w:jc w:val="both"/>
        <w:rPr>
          <w:rFonts w:ascii="Tahoma" w:hAnsi="Tahoma" w:cs="Tahoma"/>
          <w:sz w:val="22"/>
          <w:szCs w:val="22"/>
        </w:rPr>
      </w:pPr>
      <w:r w:rsidRPr="00E6463C">
        <w:rPr>
          <w:rFonts w:ascii="Tahoma" w:hAnsi="Tahoma" w:cs="Tahoma"/>
          <w:sz w:val="22"/>
          <w:szCs w:val="22"/>
        </w:rPr>
        <w:t>Adres strony elektronicznej zamawiającego: www.gryfino.powiat.pl; bip.gryfino.powiat.pl</w:t>
      </w:r>
    </w:p>
    <w:p w:rsidR="00857A34" w:rsidRPr="00E6463C" w:rsidRDefault="00857A34" w:rsidP="000336D4">
      <w:pPr>
        <w:numPr>
          <w:ilvl w:val="0"/>
          <w:numId w:val="13"/>
        </w:numPr>
        <w:jc w:val="both"/>
        <w:rPr>
          <w:rFonts w:ascii="Tahoma" w:hAnsi="Tahoma" w:cs="Tahoma"/>
          <w:sz w:val="22"/>
          <w:szCs w:val="22"/>
        </w:rPr>
      </w:pPr>
      <w:r w:rsidRPr="00E6463C">
        <w:rPr>
          <w:rFonts w:ascii="Tahoma" w:hAnsi="Tahoma" w:cs="Tahoma"/>
          <w:sz w:val="22"/>
          <w:szCs w:val="22"/>
        </w:rPr>
        <w:t>Adres poczty elektronicznej zamawiającego: starostwo@gryfino.powiat.pl</w:t>
      </w:r>
    </w:p>
    <w:p w:rsidR="00857A34" w:rsidRPr="00E6463C" w:rsidRDefault="00857A34" w:rsidP="000336D4">
      <w:pPr>
        <w:pStyle w:val="Heading1"/>
        <w:pBdr>
          <w:top w:val="single" w:sz="4" w:space="1" w:color="auto"/>
          <w:bottom w:val="single" w:sz="4" w:space="1" w:color="auto"/>
        </w:pBdr>
        <w:shd w:val="clear" w:color="auto" w:fill="F3F3F3"/>
        <w:tabs>
          <w:tab w:val="num" w:pos="426"/>
        </w:tabs>
        <w:ind w:left="426" w:hanging="426"/>
        <w:rPr>
          <w:rFonts w:ascii="Tahoma" w:hAnsi="Tahoma" w:cs="Tahoma"/>
          <w:sz w:val="22"/>
          <w:szCs w:val="22"/>
        </w:rPr>
      </w:pPr>
      <w:r w:rsidRPr="00E6463C">
        <w:rPr>
          <w:rFonts w:ascii="Tahoma" w:hAnsi="Tahoma" w:cs="Tahoma"/>
          <w:sz w:val="22"/>
          <w:szCs w:val="22"/>
        </w:rPr>
        <w:t>11. WYMAGANIA DOTYCZĄCE WADIUM.</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Zamawiający nie wymaga od wykonawców wnoszenia wadium.</w:t>
      </w:r>
    </w:p>
    <w:p w:rsidR="00857A34" w:rsidRPr="00E6463C" w:rsidRDefault="00857A34" w:rsidP="000336D4">
      <w:pPr>
        <w:ind w:left="709" w:hanging="425"/>
        <w:jc w:val="both"/>
        <w:rPr>
          <w:rFonts w:ascii="Tahoma" w:hAnsi="Tahoma" w:cs="Tahoma"/>
          <w:sz w:val="2"/>
          <w:szCs w:val="2"/>
        </w:rPr>
      </w:pPr>
    </w:p>
    <w:p w:rsidR="00857A34" w:rsidRPr="00E6463C" w:rsidRDefault="00857A34" w:rsidP="000336D4">
      <w:pPr>
        <w:pStyle w:val="Heading1"/>
        <w:pBdr>
          <w:top w:val="single" w:sz="4" w:space="1" w:color="auto"/>
          <w:bottom w:val="single" w:sz="4" w:space="1" w:color="auto"/>
        </w:pBdr>
        <w:shd w:val="clear" w:color="auto" w:fill="F3F3F3"/>
        <w:tabs>
          <w:tab w:val="num" w:pos="426"/>
        </w:tabs>
        <w:ind w:left="426" w:hanging="426"/>
        <w:rPr>
          <w:rFonts w:ascii="Tahoma" w:hAnsi="Tahoma" w:cs="Tahoma"/>
          <w:sz w:val="22"/>
          <w:szCs w:val="22"/>
        </w:rPr>
      </w:pPr>
      <w:r w:rsidRPr="00E6463C">
        <w:rPr>
          <w:rFonts w:ascii="Tahoma" w:hAnsi="Tahoma" w:cs="Tahoma"/>
          <w:sz w:val="22"/>
          <w:szCs w:val="22"/>
        </w:rPr>
        <w:t>12. TERMIN ZWIĄZANIA OFERTĄ.</w:t>
      </w:r>
    </w:p>
    <w:p w:rsidR="00857A34" w:rsidRPr="00E6463C" w:rsidRDefault="00857A34" w:rsidP="000336D4">
      <w:pPr>
        <w:tabs>
          <w:tab w:val="num" w:pos="0"/>
        </w:tabs>
        <w:spacing w:after="120"/>
        <w:jc w:val="both"/>
        <w:rPr>
          <w:rFonts w:ascii="Tahoma" w:hAnsi="Tahoma" w:cs="Tahoma"/>
          <w:b/>
          <w:bCs/>
          <w:sz w:val="22"/>
          <w:szCs w:val="22"/>
          <w:u w:val="single"/>
        </w:rPr>
      </w:pPr>
      <w:r w:rsidRPr="00E6463C">
        <w:rPr>
          <w:rFonts w:ascii="Tahoma" w:hAnsi="Tahoma" w:cs="Tahoma"/>
          <w:sz w:val="22"/>
          <w:szCs w:val="22"/>
        </w:rPr>
        <w:t>Okres związania Wykonawców złożoną ofertą wynosi 30dni licząc od daty upływu terminu składania ofert. Ewentualne wniesienie odwołania po upływie terminu składania ofert, zawiesza bieg tego terminu, do czasu ogłoszenia orzeczenia przez Krajową Izbę Odwoławczą.</w:t>
      </w:r>
    </w:p>
    <w:p w:rsidR="00857A34" w:rsidRPr="00E6463C" w:rsidRDefault="00857A34" w:rsidP="000336D4">
      <w:pPr>
        <w:pStyle w:val="Heading1"/>
        <w:pBdr>
          <w:top w:val="single" w:sz="4" w:space="1" w:color="auto"/>
          <w:bottom w:val="single" w:sz="4" w:space="1" w:color="auto"/>
        </w:pBdr>
        <w:shd w:val="clear" w:color="auto" w:fill="F3F3F3"/>
        <w:tabs>
          <w:tab w:val="num" w:pos="426"/>
        </w:tabs>
        <w:ind w:left="426" w:hanging="426"/>
        <w:rPr>
          <w:rFonts w:ascii="Tahoma" w:hAnsi="Tahoma" w:cs="Tahoma"/>
          <w:sz w:val="22"/>
          <w:szCs w:val="22"/>
        </w:rPr>
      </w:pPr>
      <w:r w:rsidRPr="00E6463C">
        <w:rPr>
          <w:rFonts w:ascii="Tahoma" w:hAnsi="Tahoma" w:cs="Tahoma"/>
          <w:sz w:val="22"/>
          <w:szCs w:val="22"/>
        </w:rPr>
        <w:t>13. OPIS SPOSOBU PRZYGOTOWANIA OFERT.</w:t>
      </w:r>
    </w:p>
    <w:p w:rsidR="00857A34" w:rsidRPr="00E6463C" w:rsidRDefault="00857A34" w:rsidP="000336D4">
      <w:pPr>
        <w:numPr>
          <w:ilvl w:val="0"/>
          <w:numId w:val="24"/>
        </w:numPr>
        <w:tabs>
          <w:tab w:val="left" w:pos="851"/>
          <w:tab w:val="num" w:pos="993"/>
        </w:tabs>
        <w:overflowPunct/>
        <w:autoSpaceDE/>
        <w:autoSpaceDN/>
        <w:adjustRightInd/>
        <w:jc w:val="both"/>
        <w:textAlignment w:val="auto"/>
        <w:rPr>
          <w:rFonts w:ascii="Tahoma" w:hAnsi="Tahoma" w:cs="Tahoma"/>
          <w:sz w:val="22"/>
          <w:szCs w:val="22"/>
        </w:rPr>
      </w:pPr>
      <w:r w:rsidRPr="00E6463C">
        <w:rPr>
          <w:rFonts w:ascii="Tahoma" w:hAnsi="Tahoma" w:cs="Tahoma"/>
          <w:sz w:val="22"/>
          <w:szCs w:val="22"/>
        </w:rPr>
        <w:t>Oferta</w:t>
      </w:r>
      <w:r>
        <w:rPr>
          <w:rFonts w:ascii="Tahoma" w:hAnsi="Tahoma" w:cs="Tahoma"/>
          <w:sz w:val="22"/>
          <w:szCs w:val="22"/>
        </w:rPr>
        <w:t xml:space="preserve"> </w:t>
      </w:r>
      <w:r w:rsidRPr="00E6463C">
        <w:rPr>
          <w:rFonts w:ascii="Tahoma" w:hAnsi="Tahoma" w:cs="Tahoma"/>
          <w:sz w:val="22"/>
          <w:szCs w:val="22"/>
        </w:rPr>
        <w:t>powinna być przygotowana na formularzu, który stanowi załącznik nr 2 oraz 2ado Specyfikacji Istotnych Warunków Zamówienia i zgodnie z wymaganiami specyfikacji istotnych warunków zamówienia.</w:t>
      </w:r>
    </w:p>
    <w:p w:rsidR="00857A34" w:rsidRPr="00E6463C" w:rsidRDefault="00857A34" w:rsidP="000336D4">
      <w:pPr>
        <w:numPr>
          <w:ilvl w:val="0"/>
          <w:numId w:val="24"/>
        </w:numPr>
        <w:tabs>
          <w:tab w:val="left" w:pos="851"/>
          <w:tab w:val="num" w:pos="993"/>
        </w:tabs>
        <w:overflowPunct/>
        <w:autoSpaceDE/>
        <w:autoSpaceDN/>
        <w:adjustRightInd/>
        <w:jc w:val="both"/>
        <w:textAlignment w:val="auto"/>
        <w:rPr>
          <w:rFonts w:ascii="Tahoma" w:hAnsi="Tahoma" w:cs="Tahoma"/>
          <w:sz w:val="22"/>
          <w:szCs w:val="22"/>
        </w:rPr>
      </w:pPr>
      <w:r w:rsidRPr="00E6463C">
        <w:rPr>
          <w:rFonts w:ascii="Tahoma" w:hAnsi="Tahoma" w:cs="Tahoma"/>
          <w:sz w:val="22"/>
          <w:szCs w:val="22"/>
        </w:rPr>
        <w:t>Oferta musi być przygotowana zgodnie z ustawą Prawo zamówień publicznych.</w:t>
      </w:r>
    </w:p>
    <w:p w:rsidR="00857A34" w:rsidRPr="00E6463C" w:rsidRDefault="00857A34" w:rsidP="000336D4">
      <w:pPr>
        <w:numPr>
          <w:ilvl w:val="0"/>
          <w:numId w:val="24"/>
        </w:numPr>
        <w:tabs>
          <w:tab w:val="left" w:pos="851"/>
          <w:tab w:val="num" w:pos="993"/>
        </w:tabs>
        <w:overflowPunct/>
        <w:autoSpaceDE/>
        <w:autoSpaceDN/>
        <w:adjustRightInd/>
        <w:jc w:val="both"/>
        <w:textAlignment w:val="auto"/>
        <w:rPr>
          <w:rFonts w:ascii="Tahoma" w:hAnsi="Tahoma" w:cs="Tahoma"/>
          <w:sz w:val="22"/>
          <w:szCs w:val="22"/>
        </w:rPr>
      </w:pPr>
      <w:r w:rsidRPr="00E6463C">
        <w:rPr>
          <w:rFonts w:ascii="Tahoma" w:hAnsi="Tahoma" w:cs="Tahoma"/>
          <w:sz w:val="22"/>
          <w:szCs w:val="22"/>
        </w:rPr>
        <w:t>Treść oferty musi odpowiadać treści Specyfikacji Istotnych Warunków Zamówienia.</w:t>
      </w:r>
    </w:p>
    <w:p w:rsidR="00857A34" w:rsidRPr="00E6463C" w:rsidRDefault="00857A34" w:rsidP="000336D4">
      <w:pPr>
        <w:numPr>
          <w:ilvl w:val="0"/>
          <w:numId w:val="24"/>
        </w:numPr>
        <w:tabs>
          <w:tab w:val="left" w:pos="851"/>
          <w:tab w:val="num" w:pos="993"/>
        </w:tabs>
        <w:overflowPunct/>
        <w:autoSpaceDE/>
        <w:autoSpaceDN/>
        <w:adjustRightInd/>
        <w:jc w:val="both"/>
        <w:textAlignment w:val="auto"/>
        <w:rPr>
          <w:rFonts w:ascii="Tahoma" w:hAnsi="Tahoma" w:cs="Tahoma"/>
          <w:sz w:val="22"/>
          <w:szCs w:val="22"/>
        </w:rPr>
      </w:pPr>
      <w:r w:rsidRPr="00E6463C">
        <w:rPr>
          <w:rFonts w:ascii="Tahoma" w:hAnsi="Tahoma" w:cs="Tahoma"/>
          <w:sz w:val="22"/>
          <w:szCs w:val="22"/>
        </w:rPr>
        <w:t>Pełnomocnictwo do podpisania oferty powinno być dołączone do oferty, o ile nie wynika ono z przepisów lub innych dokumentów załączonych do oferty (np. odpisu z rejestru sądowego).</w:t>
      </w:r>
    </w:p>
    <w:p w:rsidR="00857A34" w:rsidRPr="00E6463C" w:rsidRDefault="00857A34" w:rsidP="000336D4">
      <w:pPr>
        <w:numPr>
          <w:ilvl w:val="0"/>
          <w:numId w:val="24"/>
        </w:numPr>
        <w:tabs>
          <w:tab w:val="left" w:pos="851"/>
          <w:tab w:val="num" w:pos="993"/>
        </w:tabs>
        <w:overflowPunct/>
        <w:autoSpaceDE/>
        <w:autoSpaceDN/>
        <w:adjustRightInd/>
        <w:jc w:val="both"/>
        <w:textAlignment w:val="auto"/>
        <w:rPr>
          <w:rFonts w:ascii="Tahoma" w:hAnsi="Tahoma" w:cs="Tahoma"/>
          <w:sz w:val="22"/>
          <w:szCs w:val="22"/>
        </w:rPr>
      </w:pPr>
      <w:r w:rsidRPr="00E6463C">
        <w:rPr>
          <w:rFonts w:ascii="Tahoma" w:hAnsi="Tahoma" w:cs="Tahoma"/>
          <w:sz w:val="22"/>
          <w:szCs w:val="22"/>
        </w:rPr>
        <w:t xml:space="preserve">Pełnomocnictwo winno być dołączone  </w:t>
      </w:r>
      <w:r w:rsidRPr="00E6463C">
        <w:rPr>
          <w:rFonts w:ascii="Tahoma" w:hAnsi="Tahoma" w:cs="Tahoma"/>
          <w:sz w:val="22"/>
          <w:szCs w:val="22"/>
          <w:u w:val="single"/>
        </w:rPr>
        <w:t>w formie oryginału lub kopii poświadczonej przez notariusza.</w:t>
      </w:r>
    </w:p>
    <w:p w:rsidR="00857A34" w:rsidRPr="00E6463C" w:rsidRDefault="00857A34" w:rsidP="000336D4">
      <w:pPr>
        <w:numPr>
          <w:ilvl w:val="0"/>
          <w:numId w:val="24"/>
        </w:numPr>
        <w:jc w:val="both"/>
        <w:rPr>
          <w:rFonts w:ascii="Tahoma" w:hAnsi="Tahoma" w:cs="Tahoma"/>
          <w:sz w:val="22"/>
          <w:szCs w:val="22"/>
        </w:rPr>
      </w:pPr>
      <w:r w:rsidRPr="00E6463C">
        <w:rPr>
          <w:rFonts w:ascii="Tahoma" w:hAnsi="Tahoma" w:cs="Tahoma"/>
          <w:sz w:val="22"/>
          <w:szCs w:val="22"/>
        </w:rPr>
        <w:t>W przypadku wybrania przez Zamawiającego oferty wykonawców ubiegających się wspólnie o zamówienie, Zamawiający przed zawarciem umowy w sprawie zamówienia publicznego zażąda umowę regulującą współpracę tych wykonawców.</w:t>
      </w:r>
    </w:p>
    <w:p w:rsidR="00857A34" w:rsidRPr="00E6463C" w:rsidRDefault="00857A34" w:rsidP="000336D4">
      <w:pPr>
        <w:numPr>
          <w:ilvl w:val="0"/>
          <w:numId w:val="24"/>
        </w:num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Wykonawca winien złożyć tylko jedną ofertę zawierającą jednoznacznie opisaną propozycję. Złożenie oferty zawierającej propozycje alternatywne (oferty wariantowej) spowoduje odrzucenie wszystkich ofert złożonych przez Wykonawcę.</w:t>
      </w:r>
    </w:p>
    <w:p w:rsidR="00857A34" w:rsidRPr="00E6463C" w:rsidRDefault="00857A34" w:rsidP="000336D4">
      <w:pPr>
        <w:numPr>
          <w:ilvl w:val="0"/>
          <w:numId w:val="24"/>
        </w:num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 xml:space="preserve">Oferta powinna być sporządzona w języku polskim, napisana czytelnie, nieścieralnym pismem drukowanym (ręcznie, na maszynie do pisania lub w postaci wydruku komputerowego). </w:t>
      </w:r>
    </w:p>
    <w:p w:rsidR="00857A34" w:rsidRPr="00E6463C" w:rsidRDefault="00857A34" w:rsidP="000336D4">
      <w:pPr>
        <w:numPr>
          <w:ilvl w:val="0"/>
          <w:numId w:val="24"/>
        </w:num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Wykonawca może wydzielić z oferty informacje stanowiące tajemnicę przedsiębiorstwa w rozumieniu przepisów o zwalczaniu nieuczciwej konkurencji. W takim przypadku Wykonawca winien wyodrębnić te informacje w formie osobnego pakietu. Pakiet ten ma być wyraźnie oznaczony „TAJEMNICE  PRZEDSIĘBIORSTWA – NIE  UDOSTĘPNIAĆ  INNYM  UCZESTNIKOM  POSTĘPOWANIA”. Pozostała część oferty wstępnej  będzie dopuszczona do wglądu dla wszystkich zainteresowanych.</w:t>
      </w:r>
    </w:p>
    <w:p w:rsidR="00857A34" w:rsidRPr="00E6463C" w:rsidRDefault="00857A34" w:rsidP="000336D4">
      <w:pPr>
        <w:numPr>
          <w:ilvl w:val="0"/>
          <w:numId w:val="24"/>
        </w:numPr>
        <w:tabs>
          <w:tab w:val="left" w:pos="851"/>
          <w:tab w:val="num" w:pos="993"/>
        </w:tabs>
        <w:overflowPunct/>
        <w:autoSpaceDE/>
        <w:autoSpaceDN/>
        <w:adjustRightInd/>
        <w:jc w:val="both"/>
        <w:textAlignment w:val="auto"/>
        <w:rPr>
          <w:rFonts w:ascii="Tahoma" w:hAnsi="Tahoma" w:cs="Tahoma"/>
          <w:sz w:val="22"/>
          <w:szCs w:val="22"/>
        </w:rPr>
      </w:pPr>
      <w:r w:rsidRPr="00E6463C">
        <w:rPr>
          <w:rFonts w:ascii="Tahoma" w:hAnsi="Tahoma" w:cs="Tahoma"/>
          <w:sz w:val="22"/>
          <w:szCs w:val="22"/>
        </w:rPr>
        <w:t xml:space="preserve">Oferta musi być podpisana przez osoby </w:t>
      </w:r>
      <w:r w:rsidRPr="00E6463C">
        <w:rPr>
          <w:rFonts w:ascii="Tahoma" w:hAnsi="Tahoma" w:cs="Tahoma"/>
          <w:sz w:val="22"/>
          <w:szCs w:val="22"/>
          <w:u w:val="single"/>
        </w:rPr>
        <w:t>wskazane w dokumencie upoważniającym do występowania w obrocie prawnym</w:t>
      </w:r>
      <w:r w:rsidRPr="00E6463C">
        <w:rPr>
          <w:rFonts w:ascii="Tahoma" w:hAnsi="Tahoma" w:cs="Tahoma"/>
          <w:sz w:val="22"/>
          <w:szCs w:val="22"/>
        </w:rPr>
        <w:t xml:space="preserve"> lub </w:t>
      </w:r>
      <w:r w:rsidRPr="00E6463C">
        <w:rPr>
          <w:rFonts w:ascii="Tahoma" w:hAnsi="Tahoma" w:cs="Tahoma"/>
          <w:sz w:val="22"/>
          <w:szCs w:val="22"/>
          <w:u w:val="single"/>
        </w:rPr>
        <w:t>posiadające pełnomocnictwo</w:t>
      </w:r>
      <w:r w:rsidRPr="00E6463C">
        <w:rPr>
          <w:rFonts w:ascii="Tahoma" w:hAnsi="Tahoma" w:cs="Tahoma"/>
          <w:sz w:val="22"/>
          <w:szCs w:val="22"/>
        </w:rPr>
        <w:t xml:space="preserve">. </w:t>
      </w:r>
    </w:p>
    <w:p w:rsidR="00857A34" w:rsidRPr="00E6463C" w:rsidRDefault="00857A34" w:rsidP="000336D4">
      <w:pPr>
        <w:numPr>
          <w:ilvl w:val="0"/>
          <w:numId w:val="24"/>
        </w:num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 xml:space="preserve">Zaleca się, aby oferta zawierała spis treści wraz z wykazem załączników. Wszystkie strony oferty – w tym wszystkie załączniki – winny być ponumerowane. </w:t>
      </w:r>
    </w:p>
    <w:p w:rsidR="00857A34" w:rsidRPr="00E6463C" w:rsidRDefault="00857A34" w:rsidP="000336D4">
      <w:pPr>
        <w:numPr>
          <w:ilvl w:val="0"/>
          <w:numId w:val="24"/>
        </w:num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 xml:space="preserve"> Wszystkie miejsca, w których Wykonawca naniósł zmiany bądź poprawki winny być parafowane przez upoważnione osoby ze strony Wykonawcy. </w:t>
      </w:r>
    </w:p>
    <w:p w:rsidR="00857A34" w:rsidRPr="00E6463C" w:rsidRDefault="00857A34" w:rsidP="000336D4">
      <w:pPr>
        <w:numPr>
          <w:ilvl w:val="0"/>
          <w:numId w:val="24"/>
        </w:num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Ofertę należy złożyć w nieprzejrzystej kopercie. Koperta powinna być zaadresowana do Zamawiającego i oznaczona w następujący sposób:</w:t>
      </w:r>
    </w:p>
    <w:p w:rsidR="00857A34" w:rsidRPr="00E6463C" w:rsidRDefault="00857A34" w:rsidP="000336D4">
      <w:pPr>
        <w:jc w:val="right"/>
        <w:rPr>
          <w:rFonts w:ascii="Tahoma" w:hAnsi="Tahoma" w:cs="Tahoma"/>
          <w:sz w:val="22"/>
          <w:szCs w:val="22"/>
        </w:rPr>
      </w:pPr>
    </w:p>
    <w:p w:rsidR="00857A34" w:rsidRPr="00E6463C" w:rsidRDefault="00857A34" w:rsidP="000336D4">
      <w:pPr>
        <w:keepNext/>
        <w:widowControl w:val="0"/>
        <w:jc w:val="center"/>
        <w:rPr>
          <w:rFonts w:ascii="Tahoma" w:hAnsi="Tahoma" w:cs="Tahoma"/>
          <w:b/>
          <w:bCs/>
          <w:sz w:val="22"/>
          <w:szCs w:val="22"/>
        </w:rPr>
      </w:pPr>
      <w:r w:rsidRPr="00E6463C">
        <w:rPr>
          <w:rFonts w:ascii="Tahoma" w:hAnsi="Tahoma" w:cs="Tahoma"/>
          <w:b/>
          <w:bCs/>
          <w:sz w:val="22"/>
          <w:szCs w:val="22"/>
        </w:rPr>
        <w:t xml:space="preserve">„OFERTA </w:t>
      </w:r>
    </w:p>
    <w:p w:rsidR="00857A34" w:rsidRPr="00E6463C" w:rsidRDefault="00857A34" w:rsidP="000336D4">
      <w:pPr>
        <w:keepNext/>
        <w:widowControl w:val="0"/>
        <w:jc w:val="center"/>
        <w:rPr>
          <w:rFonts w:ascii="Tahoma" w:hAnsi="Tahoma" w:cs="Tahoma"/>
          <w:b/>
          <w:bCs/>
          <w:sz w:val="22"/>
          <w:szCs w:val="22"/>
        </w:rPr>
      </w:pPr>
      <w:r w:rsidRPr="00E6463C">
        <w:rPr>
          <w:rFonts w:ascii="Tahoma" w:hAnsi="Tahoma" w:cs="Tahoma"/>
          <w:b/>
          <w:bCs/>
          <w:sz w:val="22"/>
          <w:szCs w:val="22"/>
        </w:rPr>
        <w:t>na ubezpieczenie majątku, odpowiedzialności cywilnej i ubezpieczenia komunikacyjne Powiatu Gryfińskiego</w:t>
      </w:r>
    </w:p>
    <w:p w:rsidR="00857A34" w:rsidRPr="00E6463C" w:rsidRDefault="00857A34" w:rsidP="000336D4">
      <w:pPr>
        <w:jc w:val="center"/>
        <w:rPr>
          <w:rFonts w:ascii="Tahoma" w:hAnsi="Tahoma" w:cs="Tahoma"/>
          <w:b/>
          <w:bCs/>
          <w:sz w:val="22"/>
          <w:szCs w:val="22"/>
        </w:rPr>
      </w:pPr>
      <w:r w:rsidRPr="00E6463C">
        <w:rPr>
          <w:rFonts w:ascii="Tahoma" w:hAnsi="Tahoma" w:cs="Tahoma"/>
          <w:b/>
          <w:bCs/>
          <w:sz w:val="22"/>
          <w:szCs w:val="22"/>
        </w:rPr>
        <w:t xml:space="preserve">nie otwierać </w:t>
      </w:r>
      <w:r>
        <w:rPr>
          <w:rFonts w:ascii="Tahoma" w:hAnsi="Tahoma" w:cs="Tahoma"/>
          <w:b/>
          <w:bCs/>
          <w:sz w:val="22"/>
          <w:szCs w:val="22"/>
        </w:rPr>
        <w:t>przed 17.09.2012, godz 14.00”</w:t>
      </w:r>
    </w:p>
    <w:p w:rsidR="00857A34" w:rsidRPr="00E6463C" w:rsidRDefault="00857A34" w:rsidP="000336D4">
      <w:pPr>
        <w:jc w:val="right"/>
        <w:rPr>
          <w:rFonts w:ascii="Tahoma" w:hAnsi="Tahoma" w:cs="Tahoma"/>
          <w:sz w:val="22"/>
          <w:szCs w:val="22"/>
        </w:rPr>
      </w:pPr>
    </w:p>
    <w:p w:rsidR="00857A34" w:rsidRPr="00E6463C" w:rsidRDefault="00857A34" w:rsidP="000336D4">
      <w:pPr>
        <w:numPr>
          <w:ilvl w:val="0"/>
          <w:numId w:val="24"/>
        </w:numPr>
        <w:overflowPunct/>
        <w:autoSpaceDE/>
        <w:autoSpaceDN/>
        <w:adjustRightInd/>
        <w:jc w:val="both"/>
        <w:textAlignment w:val="auto"/>
        <w:rPr>
          <w:rFonts w:ascii="Tahoma" w:hAnsi="Tahoma" w:cs="Tahoma"/>
          <w:sz w:val="22"/>
          <w:szCs w:val="22"/>
        </w:rPr>
      </w:pPr>
      <w:bookmarkStart w:id="0" w:name="OLE_LINK5"/>
      <w:bookmarkStart w:id="1" w:name="OLE_LINK6"/>
      <w:r w:rsidRPr="00E6463C">
        <w:rPr>
          <w:rFonts w:ascii="Tahoma" w:hAnsi="Tahoma" w:cs="Tahoma"/>
          <w:sz w:val="22"/>
          <w:szCs w:val="22"/>
        </w:rPr>
        <w:t>Koperta winna posiadać nazwę i adres Wykonawcy.</w:t>
      </w:r>
    </w:p>
    <w:p w:rsidR="00857A34" w:rsidRPr="00E6463C" w:rsidRDefault="00857A34" w:rsidP="000336D4">
      <w:pPr>
        <w:numPr>
          <w:ilvl w:val="0"/>
          <w:numId w:val="24"/>
        </w:num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Koperta winna być szczelnie zamknięta w sposób uniemożliwiający zapoznanie się z treścią oferty.</w:t>
      </w:r>
    </w:p>
    <w:p w:rsidR="00857A34" w:rsidRPr="00E6463C" w:rsidRDefault="00857A34" w:rsidP="000336D4">
      <w:pPr>
        <w:numPr>
          <w:ilvl w:val="0"/>
          <w:numId w:val="24"/>
        </w:numPr>
        <w:overflowPunct/>
        <w:autoSpaceDE/>
        <w:autoSpaceDN/>
        <w:adjustRightInd/>
        <w:jc w:val="both"/>
        <w:textAlignment w:val="auto"/>
        <w:rPr>
          <w:rFonts w:ascii="Tahoma" w:hAnsi="Tahoma" w:cs="Tahoma"/>
          <w:b/>
          <w:bCs/>
          <w:sz w:val="22"/>
          <w:szCs w:val="22"/>
        </w:rPr>
      </w:pPr>
      <w:r w:rsidRPr="00E6463C">
        <w:rPr>
          <w:rFonts w:ascii="Tahoma" w:hAnsi="Tahoma" w:cs="Tahoma"/>
          <w:sz w:val="22"/>
          <w:szCs w:val="22"/>
        </w:rPr>
        <w:t xml:space="preserve"> W celu dokonania zmiany lub wycofania oferty – przed upływem terminu do składania ofert – Wykonawca złoży Zamawiającemu kolejne koperty oznaczone jak w punkcie 14i 15 z dodaniem słowa „ZMIANA” lub „WYCOFANIE”.</w:t>
      </w:r>
    </w:p>
    <w:p w:rsidR="00857A34" w:rsidRPr="00E6463C" w:rsidRDefault="00857A34" w:rsidP="000336D4">
      <w:pPr>
        <w:numPr>
          <w:ilvl w:val="0"/>
          <w:numId w:val="24"/>
        </w:num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Wykonawca nie może wycofać oferty i wprowadzić jakichkolwiek zmian w jej treści, po upływie terminu do składania ofert.</w:t>
      </w:r>
    </w:p>
    <w:p w:rsidR="00857A34" w:rsidRPr="00E6463C" w:rsidRDefault="00857A34" w:rsidP="000336D4">
      <w:pPr>
        <w:numPr>
          <w:ilvl w:val="0"/>
          <w:numId w:val="24"/>
        </w:num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Oferta zostanie odrzucona w sytuacji, gdy wystąpią okoliczności określone w art. 89 Ustawy – Prawo zamówień publicznych.</w:t>
      </w:r>
    </w:p>
    <w:p w:rsidR="00857A34" w:rsidRPr="00E6463C" w:rsidRDefault="00857A34" w:rsidP="000336D4">
      <w:pPr>
        <w:numPr>
          <w:ilvl w:val="0"/>
          <w:numId w:val="24"/>
        </w:num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W razie wystąpienia przesłanek ustawowych określonych w art. 24 Ustawy – Prawo zamówień publicznych, Zamawiający wykluczy Wykonawcę z postępowania o udzielenie zamówienia publicznego.</w:t>
      </w:r>
    </w:p>
    <w:p w:rsidR="00857A34" w:rsidRPr="00E6463C" w:rsidRDefault="00857A34" w:rsidP="000336D4">
      <w:pPr>
        <w:numPr>
          <w:ilvl w:val="0"/>
          <w:numId w:val="24"/>
        </w:num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Ofertę Wykonawcy wykluczonego uznaje się za odrzuconą.</w:t>
      </w:r>
    </w:p>
    <w:bookmarkEnd w:id="0"/>
    <w:bookmarkEnd w:id="1"/>
    <w:p w:rsidR="00857A34" w:rsidRPr="00E6463C" w:rsidRDefault="00857A34" w:rsidP="000336D4">
      <w:pPr>
        <w:pStyle w:val="Heading1"/>
        <w:pBdr>
          <w:top w:val="single" w:sz="4" w:space="1" w:color="auto"/>
          <w:bottom w:val="single" w:sz="4" w:space="1" w:color="auto"/>
        </w:pBdr>
        <w:shd w:val="clear" w:color="auto" w:fill="F3F3F3"/>
        <w:tabs>
          <w:tab w:val="num" w:pos="426"/>
        </w:tabs>
        <w:ind w:left="426" w:hanging="426"/>
        <w:jc w:val="both"/>
        <w:rPr>
          <w:rFonts w:ascii="Tahoma" w:hAnsi="Tahoma" w:cs="Tahoma"/>
          <w:sz w:val="22"/>
          <w:szCs w:val="22"/>
        </w:rPr>
      </w:pPr>
      <w:r w:rsidRPr="00E6463C">
        <w:rPr>
          <w:rFonts w:ascii="Tahoma" w:hAnsi="Tahoma" w:cs="Tahoma"/>
          <w:sz w:val="22"/>
          <w:szCs w:val="22"/>
        </w:rPr>
        <w:t>14. MIEJSCE ORAZ TERMIN SKŁADANIA I OTWARCIA OFERT.</w:t>
      </w:r>
    </w:p>
    <w:p w:rsidR="00857A34" w:rsidRPr="00E6463C" w:rsidRDefault="00857A34" w:rsidP="00F60A8C">
      <w:pPr>
        <w:pStyle w:val="BodyText2"/>
        <w:tabs>
          <w:tab w:val="left" w:pos="10632"/>
        </w:tabs>
        <w:overflowPunct/>
        <w:autoSpaceDE/>
        <w:autoSpaceDN/>
        <w:adjustRightInd/>
        <w:spacing w:after="0" w:line="240" w:lineRule="auto"/>
        <w:jc w:val="both"/>
        <w:textAlignment w:val="auto"/>
        <w:rPr>
          <w:rFonts w:ascii="Tahoma" w:hAnsi="Tahoma" w:cs="Tahoma"/>
          <w:b/>
          <w:bCs/>
          <w:sz w:val="22"/>
          <w:szCs w:val="22"/>
          <w:u w:val="single"/>
        </w:rPr>
      </w:pPr>
      <w:r w:rsidRPr="00E6463C">
        <w:rPr>
          <w:rFonts w:ascii="Tahoma" w:hAnsi="Tahoma" w:cs="Tahoma"/>
          <w:b/>
          <w:bCs/>
          <w:sz w:val="22"/>
          <w:szCs w:val="22"/>
          <w:u w:val="single"/>
        </w:rPr>
        <w:t>I. Miejsce i termin składania ofert.</w:t>
      </w:r>
    </w:p>
    <w:p w:rsidR="00857A34" w:rsidRDefault="00857A34" w:rsidP="00F60A8C">
      <w:pPr>
        <w:pStyle w:val="BodyText2"/>
        <w:spacing w:after="0" w:line="240" w:lineRule="auto"/>
        <w:ind w:firstLine="12"/>
        <w:jc w:val="both"/>
        <w:rPr>
          <w:rFonts w:ascii="Tahoma" w:hAnsi="Tahoma" w:cs="Tahoma"/>
          <w:sz w:val="22"/>
          <w:szCs w:val="22"/>
        </w:rPr>
      </w:pPr>
      <w:r>
        <w:rPr>
          <w:rFonts w:ascii="Tahoma" w:hAnsi="Tahoma" w:cs="Tahoma"/>
          <w:sz w:val="22"/>
          <w:szCs w:val="22"/>
        </w:rPr>
        <w:t>1. Ofertę należy złożyć w budynku Starostwa Powiatowego w Gryfinie, ul. Sprzymierzonych 4 w Kancelarii Ogólnej, pokój 11</w:t>
      </w:r>
    </w:p>
    <w:p w:rsidR="00857A34" w:rsidRDefault="00857A34" w:rsidP="00F60A8C">
      <w:pPr>
        <w:pStyle w:val="BodyText2"/>
        <w:spacing w:after="0" w:line="240" w:lineRule="auto"/>
        <w:rPr>
          <w:rFonts w:ascii="Tahoma" w:hAnsi="Tahoma" w:cs="Tahoma"/>
          <w:sz w:val="22"/>
          <w:szCs w:val="22"/>
        </w:rPr>
      </w:pPr>
      <w:r>
        <w:rPr>
          <w:rFonts w:ascii="Tahoma" w:hAnsi="Tahoma" w:cs="Tahoma"/>
          <w:sz w:val="22"/>
          <w:szCs w:val="22"/>
        </w:rPr>
        <w:t>2. Termin składania ofert upływa dnia 17.09.2012 roku, o godz. 13.30</w:t>
      </w:r>
    </w:p>
    <w:p w:rsidR="00857A34" w:rsidRPr="00E6463C" w:rsidRDefault="00857A34" w:rsidP="00F60A8C">
      <w:pPr>
        <w:pStyle w:val="BodyText2"/>
        <w:spacing w:after="0" w:line="240" w:lineRule="auto"/>
        <w:jc w:val="both"/>
        <w:rPr>
          <w:rFonts w:ascii="Tahoma" w:hAnsi="Tahoma" w:cs="Tahoma"/>
          <w:sz w:val="22"/>
          <w:szCs w:val="22"/>
        </w:rPr>
      </w:pPr>
      <w:r w:rsidRPr="00E6463C">
        <w:rPr>
          <w:rFonts w:ascii="Tahoma" w:hAnsi="Tahoma" w:cs="Tahoma"/>
          <w:sz w:val="22"/>
          <w:szCs w:val="22"/>
        </w:rPr>
        <w:t>3. Oferty złożone po terminie wskazanym w pkt. 2, zostaną niezwłocznie zwrócone Wykonawcom.</w:t>
      </w:r>
    </w:p>
    <w:p w:rsidR="00857A34" w:rsidRPr="00E6463C" w:rsidRDefault="00857A34" w:rsidP="00F60A8C">
      <w:pPr>
        <w:pStyle w:val="BodyText2"/>
        <w:tabs>
          <w:tab w:val="num" w:pos="709"/>
        </w:tabs>
        <w:spacing w:after="0" w:line="240" w:lineRule="auto"/>
        <w:ind w:hanging="709"/>
        <w:rPr>
          <w:rFonts w:ascii="Tahoma" w:hAnsi="Tahoma" w:cs="Tahoma"/>
          <w:sz w:val="22"/>
          <w:szCs w:val="22"/>
        </w:rPr>
      </w:pPr>
    </w:p>
    <w:p w:rsidR="00857A34" w:rsidRPr="00E6463C" w:rsidRDefault="00857A34" w:rsidP="00F60A8C">
      <w:pPr>
        <w:pStyle w:val="BodyText2"/>
        <w:tabs>
          <w:tab w:val="left" w:pos="10632"/>
        </w:tabs>
        <w:overflowPunct/>
        <w:autoSpaceDE/>
        <w:autoSpaceDN/>
        <w:adjustRightInd/>
        <w:spacing w:after="0" w:line="240" w:lineRule="auto"/>
        <w:jc w:val="both"/>
        <w:textAlignment w:val="auto"/>
        <w:rPr>
          <w:rFonts w:ascii="Tahoma" w:hAnsi="Tahoma" w:cs="Tahoma"/>
          <w:b/>
          <w:bCs/>
          <w:sz w:val="22"/>
          <w:szCs w:val="22"/>
          <w:u w:val="single"/>
        </w:rPr>
      </w:pPr>
      <w:r w:rsidRPr="00E6463C">
        <w:rPr>
          <w:rFonts w:ascii="Tahoma" w:hAnsi="Tahoma" w:cs="Tahoma"/>
          <w:b/>
          <w:bCs/>
          <w:sz w:val="22"/>
          <w:szCs w:val="22"/>
          <w:u w:val="single"/>
        </w:rPr>
        <w:t>II. Miejsce i termin otwarcia ofert.</w:t>
      </w:r>
    </w:p>
    <w:p w:rsidR="00857A34" w:rsidRDefault="00857A34" w:rsidP="00F60A8C">
      <w:pPr>
        <w:pStyle w:val="BodyText2"/>
        <w:spacing w:after="0" w:line="240" w:lineRule="auto"/>
        <w:ind w:firstLine="12"/>
        <w:jc w:val="both"/>
        <w:rPr>
          <w:rFonts w:ascii="Tahoma" w:hAnsi="Tahoma" w:cs="Tahoma"/>
          <w:sz w:val="22"/>
          <w:szCs w:val="22"/>
        </w:rPr>
      </w:pPr>
      <w:r>
        <w:rPr>
          <w:rFonts w:ascii="Tahoma" w:hAnsi="Tahoma" w:cs="Tahoma"/>
          <w:sz w:val="22"/>
          <w:szCs w:val="22"/>
        </w:rPr>
        <w:t>1. Zamawiający otworzy oferty w obecności Wykonawców, którzy przybędą w dniu 17.09.2012 r., o godz. 14.00 do siedziby Starostwa Powiatowego w Gryfinie, budynek przy ul. Sprzymierzonych 4 – sala obrad (II piętro).</w:t>
      </w:r>
    </w:p>
    <w:p w:rsidR="00857A34" w:rsidRPr="00E6463C" w:rsidRDefault="00857A34" w:rsidP="00F60A8C">
      <w:pPr>
        <w:pStyle w:val="BodyText2"/>
        <w:spacing w:after="0" w:line="240" w:lineRule="auto"/>
        <w:ind w:firstLine="12"/>
        <w:jc w:val="both"/>
        <w:rPr>
          <w:rFonts w:ascii="Tahoma" w:hAnsi="Tahoma" w:cs="Tahoma"/>
          <w:sz w:val="22"/>
          <w:szCs w:val="22"/>
        </w:rPr>
      </w:pPr>
      <w:r w:rsidRPr="00E6463C">
        <w:rPr>
          <w:rFonts w:ascii="Tahoma" w:hAnsi="Tahoma" w:cs="Tahoma"/>
          <w:sz w:val="22"/>
          <w:szCs w:val="22"/>
        </w:rPr>
        <w:t>2. Bezpośrednio przed otwarciem ofert Zamawiający poda kwotę, którą zamierza przeznaczyć na sfinansowanie zamówienia.</w:t>
      </w:r>
    </w:p>
    <w:p w:rsidR="00857A34" w:rsidRPr="00E6463C" w:rsidRDefault="00857A34" w:rsidP="00F60A8C">
      <w:pPr>
        <w:pStyle w:val="BodyText2"/>
        <w:spacing w:after="0" w:line="240" w:lineRule="auto"/>
        <w:ind w:firstLine="12"/>
        <w:jc w:val="both"/>
        <w:rPr>
          <w:rFonts w:ascii="Tahoma" w:hAnsi="Tahoma" w:cs="Tahoma"/>
          <w:sz w:val="22"/>
          <w:szCs w:val="22"/>
        </w:rPr>
      </w:pPr>
      <w:r w:rsidRPr="00E6463C">
        <w:rPr>
          <w:rFonts w:ascii="Tahoma" w:hAnsi="Tahoma" w:cs="Tahoma"/>
          <w:sz w:val="22"/>
          <w:szCs w:val="22"/>
        </w:rPr>
        <w:t>3. Podczas otwarcia ofert Zamawiający poda nazwę (firmę) oraz adres (siedzibę) Wykonawcy, którego oferta jest otwierana, a także informacje dotyczące ceny oferty, terminu wykonania zamówienia i warunków płatności zawartych w ofertach. Informacje te odnotowywane są w protokole postępowania.</w:t>
      </w:r>
    </w:p>
    <w:p w:rsidR="00857A34" w:rsidRPr="00E6463C" w:rsidRDefault="00857A34" w:rsidP="000336D4">
      <w:pPr>
        <w:rPr>
          <w:rFonts w:ascii="Tahoma" w:hAnsi="Tahoma" w:cs="Tahoma"/>
          <w:sz w:val="22"/>
          <w:szCs w:val="22"/>
        </w:rPr>
      </w:pPr>
    </w:p>
    <w:p w:rsidR="00857A34" w:rsidRPr="00E6463C" w:rsidRDefault="00857A34" w:rsidP="000336D4">
      <w:pPr>
        <w:pStyle w:val="Heading1"/>
        <w:pBdr>
          <w:top w:val="single" w:sz="4" w:space="1" w:color="auto"/>
          <w:bottom w:val="single" w:sz="4" w:space="1" w:color="auto"/>
        </w:pBdr>
        <w:shd w:val="clear" w:color="auto" w:fill="F3F3F3"/>
        <w:tabs>
          <w:tab w:val="num" w:pos="426"/>
        </w:tabs>
        <w:ind w:left="426" w:hanging="426"/>
        <w:rPr>
          <w:rFonts w:ascii="Tahoma" w:hAnsi="Tahoma" w:cs="Tahoma"/>
          <w:sz w:val="22"/>
          <w:szCs w:val="22"/>
        </w:rPr>
      </w:pPr>
      <w:r w:rsidRPr="00E6463C">
        <w:rPr>
          <w:rFonts w:ascii="Tahoma" w:hAnsi="Tahoma" w:cs="Tahoma"/>
          <w:sz w:val="22"/>
          <w:szCs w:val="22"/>
        </w:rPr>
        <w:t>15. OPIS SPOSOBU OBLICZENIA CENY.</w:t>
      </w:r>
    </w:p>
    <w:p w:rsidR="00857A34" w:rsidRPr="00E6463C" w:rsidRDefault="00857A34" w:rsidP="000336D4">
      <w:pPr>
        <w:jc w:val="both"/>
        <w:rPr>
          <w:rFonts w:ascii="Tahoma" w:hAnsi="Tahoma" w:cs="Tahoma"/>
          <w:i/>
          <w:iCs/>
          <w:sz w:val="22"/>
          <w:szCs w:val="22"/>
          <w:u w:val="single"/>
        </w:rPr>
      </w:pPr>
    </w:p>
    <w:p w:rsidR="00857A34" w:rsidRPr="00E6463C" w:rsidRDefault="00857A34" w:rsidP="000336D4">
      <w:pPr>
        <w:pStyle w:val="BodyTextIndent3"/>
        <w:numPr>
          <w:ilvl w:val="0"/>
          <w:numId w:val="14"/>
        </w:numPr>
        <w:overflowPunct/>
        <w:autoSpaceDE/>
        <w:autoSpaceDN/>
        <w:adjustRightInd/>
        <w:spacing w:after="0"/>
        <w:jc w:val="both"/>
        <w:textAlignment w:val="auto"/>
        <w:rPr>
          <w:rFonts w:ascii="Tahoma" w:hAnsi="Tahoma" w:cs="Tahoma"/>
          <w:sz w:val="22"/>
          <w:szCs w:val="22"/>
        </w:rPr>
      </w:pPr>
      <w:r w:rsidRPr="00E6463C">
        <w:rPr>
          <w:rFonts w:ascii="Tahoma" w:hAnsi="Tahoma" w:cs="Tahoma"/>
          <w:sz w:val="22"/>
          <w:szCs w:val="22"/>
        </w:rPr>
        <w:t>Wykonawca podaje w ofercie</w:t>
      </w:r>
      <w:r>
        <w:rPr>
          <w:rFonts w:ascii="Tahoma" w:hAnsi="Tahoma" w:cs="Tahoma"/>
          <w:sz w:val="22"/>
          <w:szCs w:val="22"/>
        </w:rPr>
        <w:t xml:space="preserve"> </w:t>
      </w:r>
      <w:r w:rsidRPr="00E6463C">
        <w:rPr>
          <w:rFonts w:ascii="Tahoma" w:hAnsi="Tahoma" w:cs="Tahoma"/>
          <w:sz w:val="22"/>
          <w:szCs w:val="22"/>
          <w:u w:val="single"/>
        </w:rPr>
        <w:t>jedną cenę na każdą część zamówienia.</w:t>
      </w:r>
    </w:p>
    <w:p w:rsidR="00857A34" w:rsidRPr="00E6463C" w:rsidRDefault="00857A34" w:rsidP="000336D4">
      <w:pPr>
        <w:pStyle w:val="BodyTextIndent3"/>
        <w:numPr>
          <w:ilvl w:val="0"/>
          <w:numId w:val="14"/>
        </w:numPr>
        <w:overflowPunct/>
        <w:autoSpaceDE/>
        <w:autoSpaceDN/>
        <w:adjustRightInd/>
        <w:spacing w:after="0"/>
        <w:jc w:val="both"/>
        <w:textAlignment w:val="auto"/>
        <w:rPr>
          <w:rFonts w:ascii="Tahoma" w:hAnsi="Tahoma" w:cs="Tahoma"/>
          <w:sz w:val="22"/>
          <w:szCs w:val="22"/>
        </w:rPr>
      </w:pPr>
      <w:r w:rsidRPr="00E6463C">
        <w:rPr>
          <w:rFonts w:ascii="Tahoma" w:hAnsi="Tahoma" w:cs="Tahoma"/>
          <w:sz w:val="22"/>
          <w:szCs w:val="22"/>
        </w:rPr>
        <w:t>Cena musi zostać podana w złotych polskich z dokładnością do dwóch miejsc po przecinku od wartości brutto przedmiotu ubezpieczenia.</w:t>
      </w:r>
    </w:p>
    <w:p w:rsidR="00857A34" w:rsidRPr="00E6463C" w:rsidRDefault="00857A34" w:rsidP="000336D4">
      <w:pPr>
        <w:pStyle w:val="BodyTextIndent3"/>
        <w:numPr>
          <w:ilvl w:val="0"/>
          <w:numId w:val="14"/>
        </w:numPr>
        <w:overflowPunct/>
        <w:autoSpaceDE/>
        <w:autoSpaceDN/>
        <w:adjustRightInd/>
        <w:spacing w:after="0"/>
        <w:jc w:val="both"/>
        <w:textAlignment w:val="auto"/>
        <w:rPr>
          <w:rFonts w:ascii="Tahoma" w:hAnsi="Tahoma" w:cs="Tahoma"/>
          <w:strike/>
          <w:sz w:val="22"/>
          <w:szCs w:val="22"/>
        </w:rPr>
      </w:pPr>
      <w:r w:rsidRPr="00E6463C">
        <w:rPr>
          <w:rFonts w:ascii="Tahoma" w:hAnsi="Tahoma" w:cs="Tahoma"/>
          <w:sz w:val="22"/>
          <w:szCs w:val="22"/>
        </w:rPr>
        <w:t>Cenę oferty należy określić z należytą starannością, na podstawie przedmiotu zamówienia z uwzględnieniem wszystkich kosztów związanych z realizacją zadania wynikających z zakresu usługi, niezbędnych do wykonania zadania i doliczyć do powstałej kwoty inne składniki wpływające na ostateczną cenę.</w:t>
      </w:r>
    </w:p>
    <w:p w:rsidR="00857A34" w:rsidRPr="00E6463C" w:rsidRDefault="00857A34" w:rsidP="00BE7946">
      <w:pPr>
        <w:pStyle w:val="BodyTextIndent3"/>
        <w:numPr>
          <w:ilvl w:val="0"/>
          <w:numId w:val="14"/>
        </w:numPr>
        <w:overflowPunct/>
        <w:autoSpaceDE/>
        <w:autoSpaceDN/>
        <w:adjustRightInd/>
        <w:spacing w:after="0"/>
        <w:textAlignment w:val="auto"/>
        <w:rPr>
          <w:rFonts w:ascii="Tahoma" w:hAnsi="Tahoma" w:cs="Tahoma"/>
          <w:sz w:val="22"/>
          <w:szCs w:val="22"/>
        </w:rPr>
      </w:pPr>
      <w:r w:rsidRPr="00E6463C">
        <w:rPr>
          <w:rFonts w:ascii="Tahoma" w:hAnsi="Tahoma" w:cs="Tahoma"/>
          <w:sz w:val="22"/>
          <w:szCs w:val="22"/>
        </w:rPr>
        <w:t>Ponadto należy dokonać podziału ceny na ryzyka zgodnie z formularzem oferty (załącznik nr 2 i 2a do SIWZ).</w:t>
      </w:r>
    </w:p>
    <w:p w:rsidR="00857A34" w:rsidRPr="00E6463C" w:rsidRDefault="00857A34" w:rsidP="000336D4">
      <w:pPr>
        <w:pStyle w:val="Heading1"/>
        <w:pBdr>
          <w:top w:val="single" w:sz="4" w:space="1" w:color="auto"/>
          <w:bottom w:val="single" w:sz="4" w:space="1" w:color="auto"/>
        </w:pBdr>
        <w:shd w:val="clear" w:color="auto" w:fill="F3F3F3"/>
        <w:tabs>
          <w:tab w:val="num" w:pos="426"/>
        </w:tabs>
        <w:jc w:val="both"/>
        <w:rPr>
          <w:rFonts w:ascii="Tahoma" w:hAnsi="Tahoma" w:cs="Tahoma"/>
          <w:sz w:val="22"/>
          <w:szCs w:val="22"/>
        </w:rPr>
      </w:pPr>
      <w:r w:rsidRPr="00E6463C">
        <w:rPr>
          <w:rFonts w:ascii="Tahoma" w:hAnsi="Tahoma" w:cs="Tahoma"/>
          <w:sz w:val="22"/>
          <w:szCs w:val="22"/>
        </w:rPr>
        <w:t>16. OPIS KRYTERIÓW, KTÓRYMI ZAMAWIAJĄCY BĘDZIE KIEROWAŁ SIĘ PRZY WYBORZE OFERTY, WRAZ Z PODANIEM ZNACZENIA TYCH KRYTERIÓW ORAZ SPOSOBU OBLICZENIA OCENY OFERT.</w:t>
      </w:r>
    </w:p>
    <w:p w:rsidR="00857A34" w:rsidRPr="00E6463C" w:rsidRDefault="00857A34" w:rsidP="000336D4">
      <w:pPr>
        <w:jc w:val="both"/>
        <w:rPr>
          <w:rFonts w:ascii="Tahoma" w:hAnsi="Tahoma" w:cs="Tahoma"/>
          <w:sz w:val="22"/>
          <w:szCs w:val="22"/>
        </w:rPr>
      </w:pPr>
    </w:p>
    <w:p w:rsidR="00857A34" w:rsidRPr="00E6463C" w:rsidRDefault="00857A34" w:rsidP="000336D4">
      <w:pPr>
        <w:pStyle w:val="BodyTextIndent2"/>
        <w:spacing w:after="0" w:line="240" w:lineRule="auto"/>
        <w:ind w:left="0"/>
        <w:rPr>
          <w:rFonts w:ascii="Tahoma" w:hAnsi="Tahoma" w:cs="Tahoma"/>
          <w:b/>
          <w:bCs/>
        </w:rPr>
      </w:pPr>
      <w:r w:rsidRPr="00E6463C">
        <w:rPr>
          <w:rFonts w:ascii="Tahoma" w:hAnsi="Tahoma" w:cs="Tahoma"/>
          <w:b/>
          <w:bCs/>
        </w:rPr>
        <w:t>Zadanie I.</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 xml:space="preserve">Przy wyborze najkorzystniejszej oferty ostatecznej Zamawiający będzie się kierował następującymi kryteriami i ich wagami: </w:t>
      </w:r>
    </w:p>
    <w:p w:rsidR="00857A34" w:rsidRPr="00E6463C" w:rsidRDefault="00857A34" w:rsidP="000336D4">
      <w:pPr>
        <w:ind w:firstLine="708"/>
        <w:jc w:val="both"/>
        <w:rPr>
          <w:rFonts w:ascii="Tahoma" w:hAnsi="Tahoma" w:cs="Tahoma"/>
          <w:sz w:val="22"/>
          <w:szCs w:val="22"/>
        </w:rPr>
      </w:pPr>
      <w:r w:rsidRPr="00E6463C">
        <w:rPr>
          <w:rFonts w:ascii="Tahoma" w:hAnsi="Tahoma" w:cs="Tahoma"/>
          <w:sz w:val="22"/>
          <w:szCs w:val="22"/>
        </w:rPr>
        <w:t xml:space="preserve">a) cena oferty </w:t>
      </w:r>
      <w:r w:rsidRPr="00E6463C">
        <w:rPr>
          <w:rFonts w:ascii="Tahoma" w:hAnsi="Tahoma" w:cs="Tahoma"/>
          <w:sz w:val="22"/>
          <w:szCs w:val="22"/>
        </w:rPr>
        <w:tab/>
      </w:r>
      <w:r w:rsidRPr="00E6463C">
        <w:rPr>
          <w:rFonts w:ascii="Tahoma" w:hAnsi="Tahoma" w:cs="Tahoma"/>
          <w:sz w:val="22"/>
          <w:szCs w:val="22"/>
        </w:rPr>
        <w:tab/>
        <w:t>80 %</w:t>
      </w:r>
    </w:p>
    <w:p w:rsidR="00857A34" w:rsidRPr="00E6463C" w:rsidRDefault="00857A34" w:rsidP="000336D4">
      <w:pPr>
        <w:ind w:firstLine="708"/>
        <w:jc w:val="both"/>
        <w:rPr>
          <w:rFonts w:ascii="Tahoma" w:hAnsi="Tahoma" w:cs="Tahoma"/>
          <w:sz w:val="22"/>
          <w:szCs w:val="22"/>
        </w:rPr>
      </w:pPr>
      <w:r w:rsidRPr="00E6463C">
        <w:rPr>
          <w:rFonts w:ascii="Tahoma" w:hAnsi="Tahoma" w:cs="Tahoma"/>
          <w:sz w:val="22"/>
          <w:szCs w:val="22"/>
        </w:rPr>
        <w:t>b) klauzule fakultatywne</w:t>
      </w:r>
      <w:r w:rsidRPr="00E6463C">
        <w:rPr>
          <w:rFonts w:ascii="Tahoma" w:hAnsi="Tahoma" w:cs="Tahoma"/>
          <w:sz w:val="22"/>
          <w:szCs w:val="22"/>
        </w:rPr>
        <w:tab/>
        <w:t>20 %</w:t>
      </w:r>
    </w:p>
    <w:p w:rsidR="00857A34" w:rsidRPr="00E6463C" w:rsidRDefault="00857A34" w:rsidP="000336D4">
      <w:pPr>
        <w:spacing w:after="120"/>
        <w:jc w:val="both"/>
        <w:rPr>
          <w:rFonts w:ascii="Tahoma" w:hAnsi="Tahoma" w:cs="Tahoma"/>
          <w:b/>
          <w:bCs/>
          <w:sz w:val="22"/>
          <w:szCs w:val="22"/>
        </w:rPr>
      </w:pPr>
    </w:p>
    <w:p w:rsidR="00857A34" w:rsidRPr="00E6463C" w:rsidRDefault="00857A34" w:rsidP="000336D4">
      <w:pPr>
        <w:spacing w:after="120"/>
        <w:jc w:val="both"/>
        <w:rPr>
          <w:rFonts w:ascii="Tahoma" w:hAnsi="Tahoma" w:cs="Tahoma"/>
          <w:sz w:val="22"/>
          <w:szCs w:val="22"/>
        </w:rPr>
      </w:pPr>
      <w:r w:rsidRPr="00E6463C">
        <w:rPr>
          <w:rFonts w:ascii="Tahoma" w:hAnsi="Tahoma" w:cs="Tahoma"/>
          <w:b/>
          <w:bCs/>
          <w:sz w:val="22"/>
          <w:szCs w:val="22"/>
        </w:rPr>
        <w:t>Ad a).</w:t>
      </w:r>
      <w:r w:rsidRPr="00E6463C">
        <w:rPr>
          <w:rFonts w:ascii="Tahoma" w:hAnsi="Tahoma" w:cs="Tahoma"/>
          <w:sz w:val="22"/>
          <w:szCs w:val="22"/>
        </w:rPr>
        <w:t xml:space="preserve"> W kryterium </w:t>
      </w:r>
      <w:r w:rsidRPr="00E6463C">
        <w:rPr>
          <w:rFonts w:ascii="Tahoma" w:hAnsi="Tahoma" w:cs="Tahoma"/>
          <w:b/>
          <w:bCs/>
          <w:sz w:val="22"/>
          <w:szCs w:val="22"/>
        </w:rPr>
        <w:t>„cena oferty”</w:t>
      </w:r>
      <w:r w:rsidRPr="00E6463C">
        <w:rPr>
          <w:rFonts w:ascii="Tahoma" w:hAnsi="Tahoma" w:cs="Tahoma"/>
          <w:sz w:val="22"/>
          <w:szCs w:val="22"/>
        </w:rPr>
        <w:t xml:space="preserve"> zostanie zastosowany wzór:</w:t>
      </w:r>
    </w:p>
    <w:p w:rsidR="00857A34" w:rsidRPr="00E6463C" w:rsidRDefault="00857A34" w:rsidP="000336D4">
      <w:pPr>
        <w:pBdr>
          <w:top w:val="single" w:sz="4" w:space="1" w:color="auto"/>
          <w:left w:val="single" w:sz="4" w:space="4" w:color="auto"/>
          <w:bottom w:val="single" w:sz="4" w:space="1" w:color="auto"/>
          <w:right w:val="single" w:sz="4" w:space="4" w:color="auto"/>
        </w:pBdr>
        <w:jc w:val="center"/>
        <w:rPr>
          <w:rFonts w:ascii="Tahoma" w:hAnsi="Tahoma" w:cs="Tahoma"/>
          <w:b/>
          <w:bCs/>
          <w:sz w:val="22"/>
          <w:szCs w:val="22"/>
        </w:rPr>
      </w:pPr>
      <w:r w:rsidRPr="00E6463C">
        <w:rPr>
          <w:rFonts w:ascii="Tahoma" w:hAnsi="Tahoma" w:cs="Tahoma"/>
          <w:b/>
          <w:bCs/>
          <w:sz w:val="22"/>
          <w:szCs w:val="22"/>
        </w:rPr>
        <w:t>Ocena punktowa = (cena minimalna / cena oferty badanej) x 100 pkt. x 80 %</w:t>
      </w:r>
    </w:p>
    <w:p w:rsidR="00857A34" w:rsidRPr="00E6463C" w:rsidRDefault="00857A34" w:rsidP="000336D4">
      <w:pPr>
        <w:pStyle w:val="Footer"/>
        <w:tabs>
          <w:tab w:val="clear" w:pos="9071"/>
        </w:tabs>
        <w:jc w:val="both"/>
        <w:rPr>
          <w:rFonts w:ascii="Tahoma" w:hAnsi="Tahoma" w:cs="Tahoma"/>
          <w:b/>
          <w:bCs/>
          <w:sz w:val="22"/>
          <w:szCs w:val="22"/>
        </w:rPr>
      </w:pPr>
    </w:p>
    <w:p w:rsidR="00857A34" w:rsidRPr="00E6463C" w:rsidRDefault="00857A34" w:rsidP="000336D4">
      <w:pPr>
        <w:pStyle w:val="Footer"/>
        <w:tabs>
          <w:tab w:val="clear" w:pos="9071"/>
        </w:tabs>
        <w:jc w:val="both"/>
        <w:rPr>
          <w:rFonts w:ascii="Tahoma" w:hAnsi="Tahoma" w:cs="Tahoma"/>
          <w:sz w:val="22"/>
          <w:szCs w:val="22"/>
        </w:rPr>
      </w:pPr>
      <w:r w:rsidRPr="00E6463C">
        <w:rPr>
          <w:rFonts w:ascii="Tahoma" w:hAnsi="Tahoma" w:cs="Tahoma"/>
          <w:b/>
          <w:bCs/>
          <w:sz w:val="22"/>
          <w:szCs w:val="22"/>
        </w:rPr>
        <w:t>Ad b).</w:t>
      </w:r>
      <w:r w:rsidRPr="00E6463C">
        <w:rPr>
          <w:rFonts w:ascii="Tahoma" w:hAnsi="Tahoma" w:cs="Tahoma"/>
          <w:sz w:val="22"/>
          <w:szCs w:val="22"/>
        </w:rPr>
        <w:t xml:space="preserve">W kryterium </w:t>
      </w:r>
      <w:r w:rsidRPr="00E6463C">
        <w:rPr>
          <w:rFonts w:ascii="Tahoma" w:hAnsi="Tahoma" w:cs="Tahoma"/>
          <w:b/>
          <w:bCs/>
          <w:sz w:val="22"/>
          <w:szCs w:val="22"/>
        </w:rPr>
        <w:t>„Fakultatywne klauzule”</w:t>
      </w:r>
      <w:r w:rsidRPr="00E6463C">
        <w:rPr>
          <w:rFonts w:ascii="Tahoma" w:hAnsi="Tahoma" w:cs="Tahoma"/>
          <w:sz w:val="22"/>
          <w:szCs w:val="22"/>
        </w:rPr>
        <w:t xml:space="preserve"> przyjmując wagę 20% zagwarantowanie dodatkowych klauzul od wymaganych, punktowane będzie w następujący sposób:</w:t>
      </w:r>
    </w:p>
    <w:tbl>
      <w:tblPr>
        <w:tblpPr w:leftFromText="141" w:rightFromText="141" w:vertAnchor="text" w:horzAnchor="margin" w:tblpY="140"/>
        <w:tblW w:w="5000" w:type="pct"/>
        <w:tblBorders>
          <w:top w:val="single" w:sz="4" w:space="0" w:color="auto"/>
          <w:left w:val="single" w:sz="4" w:space="0" w:color="auto"/>
          <w:bottom w:val="single" w:sz="4" w:space="0" w:color="auto"/>
          <w:right w:val="single" w:sz="4" w:space="0" w:color="auto"/>
        </w:tblBorders>
        <w:tblLook w:val="01E0"/>
      </w:tblPr>
      <w:tblGrid>
        <w:gridCol w:w="2943"/>
        <w:gridCol w:w="643"/>
        <w:gridCol w:w="3608"/>
        <w:gridCol w:w="633"/>
        <w:gridCol w:w="2482"/>
      </w:tblGrid>
      <w:tr w:rsidR="00857A34" w:rsidRPr="00E6463C">
        <w:tc>
          <w:tcPr>
            <w:tcW w:w="1427" w:type="pct"/>
            <w:tcBorders>
              <w:top w:val="single" w:sz="4" w:space="0" w:color="auto"/>
              <w:bottom w:val="single" w:sz="4" w:space="0" w:color="auto"/>
            </w:tcBorders>
            <w:vAlign w:val="center"/>
          </w:tcPr>
          <w:p w:rsidR="00857A34" w:rsidRPr="00E6463C" w:rsidRDefault="00857A34" w:rsidP="00ED1501">
            <w:pPr>
              <w:pStyle w:val="Footer"/>
              <w:tabs>
                <w:tab w:val="clear" w:pos="9071"/>
              </w:tabs>
              <w:jc w:val="both"/>
              <w:rPr>
                <w:rFonts w:ascii="Tahoma" w:hAnsi="Tahoma" w:cs="Tahoma"/>
                <w:b/>
                <w:bCs/>
                <w:sz w:val="22"/>
                <w:szCs w:val="22"/>
              </w:rPr>
            </w:pPr>
            <w:r w:rsidRPr="00E6463C">
              <w:rPr>
                <w:rFonts w:ascii="Tahoma" w:hAnsi="Tahoma" w:cs="Tahoma"/>
                <w:b/>
                <w:bCs/>
                <w:sz w:val="22"/>
                <w:szCs w:val="22"/>
              </w:rPr>
              <w:t>Fakultatywne klauzule</w:t>
            </w:r>
          </w:p>
        </w:tc>
        <w:tc>
          <w:tcPr>
            <w:tcW w:w="312" w:type="pct"/>
            <w:tcBorders>
              <w:top w:val="single" w:sz="4" w:space="0" w:color="auto"/>
              <w:bottom w:val="single" w:sz="4" w:space="0" w:color="auto"/>
            </w:tcBorders>
            <w:vAlign w:val="center"/>
          </w:tcPr>
          <w:p w:rsidR="00857A34" w:rsidRPr="00E6463C" w:rsidRDefault="00857A34" w:rsidP="00ED1501">
            <w:pPr>
              <w:pStyle w:val="Footer"/>
              <w:tabs>
                <w:tab w:val="clear" w:pos="9071"/>
              </w:tabs>
              <w:jc w:val="both"/>
              <w:rPr>
                <w:rFonts w:ascii="Tahoma" w:hAnsi="Tahoma" w:cs="Tahoma"/>
                <w:b/>
                <w:bCs/>
                <w:sz w:val="22"/>
                <w:szCs w:val="22"/>
              </w:rPr>
            </w:pPr>
            <w:r w:rsidRPr="00E6463C">
              <w:rPr>
                <w:rFonts w:ascii="Tahoma" w:hAnsi="Tahoma" w:cs="Tahoma"/>
                <w:b/>
                <w:bCs/>
                <w:sz w:val="22"/>
                <w:szCs w:val="22"/>
              </w:rPr>
              <w:t>=</w:t>
            </w:r>
          </w:p>
        </w:tc>
        <w:tc>
          <w:tcPr>
            <w:tcW w:w="1750" w:type="pct"/>
            <w:tcBorders>
              <w:top w:val="single" w:sz="4" w:space="0" w:color="auto"/>
              <w:bottom w:val="single" w:sz="4" w:space="0" w:color="auto"/>
            </w:tcBorders>
            <w:vAlign w:val="center"/>
          </w:tcPr>
          <w:p w:rsidR="00857A34" w:rsidRPr="00E6463C" w:rsidRDefault="00857A34" w:rsidP="00ED1501">
            <w:pPr>
              <w:pStyle w:val="Footer"/>
              <w:tabs>
                <w:tab w:val="clear" w:pos="9071"/>
              </w:tabs>
              <w:jc w:val="both"/>
              <w:rPr>
                <w:rFonts w:ascii="Tahoma" w:hAnsi="Tahoma" w:cs="Tahoma"/>
                <w:b/>
                <w:bCs/>
                <w:sz w:val="22"/>
                <w:szCs w:val="22"/>
              </w:rPr>
            </w:pPr>
            <w:r w:rsidRPr="00E6463C">
              <w:rPr>
                <w:rFonts w:ascii="Tahoma" w:hAnsi="Tahoma" w:cs="Tahoma"/>
                <w:b/>
                <w:bCs/>
                <w:sz w:val="22"/>
                <w:szCs w:val="22"/>
              </w:rPr>
              <w:t xml:space="preserve">suma punktów </w:t>
            </w:r>
          </w:p>
          <w:p w:rsidR="00857A34" w:rsidRPr="00E6463C" w:rsidRDefault="00857A34" w:rsidP="00ED1501">
            <w:pPr>
              <w:pStyle w:val="Footer"/>
              <w:tabs>
                <w:tab w:val="clear" w:pos="9071"/>
              </w:tabs>
              <w:rPr>
                <w:rFonts w:ascii="Tahoma" w:hAnsi="Tahoma" w:cs="Tahoma"/>
                <w:b/>
                <w:bCs/>
                <w:sz w:val="22"/>
                <w:szCs w:val="22"/>
              </w:rPr>
            </w:pPr>
            <w:r w:rsidRPr="00E6463C">
              <w:rPr>
                <w:rFonts w:ascii="Tahoma" w:hAnsi="Tahoma" w:cs="Tahoma"/>
                <w:b/>
                <w:bCs/>
                <w:sz w:val="22"/>
                <w:szCs w:val="22"/>
              </w:rPr>
              <w:t>za klauzule fakultatywne</w:t>
            </w:r>
          </w:p>
        </w:tc>
        <w:tc>
          <w:tcPr>
            <w:tcW w:w="307" w:type="pct"/>
            <w:tcBorders>
              <w:top w:val="single" w:sz="4" w:space="0" w:color="auto"/>
              <w:bottom w:val="single" w:sz="4" w:space="0" w:color="auto"/>
            </w:tcBorders>
            <w:vAlign w:val="center"/>
          </w:tcPr>
          <w:p w:rsidR="00857A34" w:rsidRPr="00E6463C" w:rsidRDefault="00857A34" w:rsidP="00ED1501">
            <w:pPr>
              <w:pStyle w:val="Footer"/>
              <w:tabs>
                <w:tab w:val="clear" w:pos="9071"/>
              </w:tabs>
              <w:jc w:val="center"/>
              <w:rPr>
                <w:rFonts w:ascii="Tahoma" w:hAnsi="Tahoma" w:cs="Tahoma"/>
                <w:b/>
                <w:bCs/>
                <w:sz w:val="22"/>
                <w:szCs w:val="22"/>
              </w:rPr>
            </w:pPr>
            <w:r w:rsidRPr="00E6463C">
              <w:rPr>
                <w:rFonts w:ascii="Tahoma" w:hAnsi="Tahoma" w:cs="Tahoma"/>
                <w:b/>
                <w:bCs/>
                <w:sz w:val="22"/>
                <w:szCs w:val="22"/>
              </w:rPr>
              <w:t>x</w:t>
            </w:r>
          </w:p>
        </w:tc>
        <w:tc>
          <w:tcPr>
            <w:tcW w:w="1205" w:type="pct"/>
            <w:tcBorders>
              <w:top w:val="single" w:sz="4" w:space="0" w:color="auto"/>
              <w:bottom w:val="single" w:sz="4" w:space="0" w:color="auto"/>
            </w:tcBorders>
            <w:vAlign w:val="center"/>
          </w:tcPr>
          <w:p w:rsidR="00857A34" w:rsidRPr="00E6463C" w:rsidRDefault="00857A34" w:rsidP="00ED1501">
            <w:pPr>
              <w:pStyle w:val="Footer"/>
              <w:tabs>
                <w:tab w:val="clear" w:pos="9071"/>
              </w:tabs>
              <w:jc w:val="center"/>
              <w:rPr>
                <w:rFonts w:ascii="Tahoma" w:hAnsi="Tahoma" w:cs="Tahoma"/>
                <w:b/>
                <w:bCs/>
                <w:sz w:val="22"/>
                <w:szCs w:val="22"/>
              </w:rPr>
            </w:pPr>
            <w:r w:rsidRPr="00E6463C">
              <w:rPr>
                <w:rFonts w:ascii="Tahoma" w:hAnsi="Tahoma" w:cs="Tahoma"/>
                <w:b/>
                <w:bCs/>
                <w:sz w:val="22"/>
                <w:szCs w:val="22"/>
              </w:rPr>
              <w:t>20%</w:t>
            </w:r>
          </w:p>
        </w:tc>
      </w:tr>
    </w:tbl>
    <w:p w:rsidR="00857A34" w:rsidRPr="00E6463C" w:rsidRDefault="00857A34" w:rsidP="000336D4">
      <w:pPr>
        <w:ind w:left="284"/>
        <w:jc w:val="both"/>
        <w:rPr>
          <w:rFonts w:ascii="Tahoma" w:hAnsi="Tahoma" w:cs="Tahoma"/>
          <w:sz w:val="22"/>
          <w:szCs w:val="22"/>
        </w:rPr>
      </w:pPr>
    </w:p>
    <w:p w:rsidR="00857A34" w:rsidRPr="00E6463C" w:rsidRDefault="00857A34" w:rsidP="000336D4">
      <w:pPr>
        <w:keepNext/>
        <w:jc w:val="both"/>
        <w:rPr>
          <w:rFonts w:ascii="Tahoma" w:hAnsi="Tahoma" w:cs="Tahoma"/>
          <w:b/>
          <w:bCs/>
          <w:sz w:val="22"/>
          <w:szCs w:val="22"/>
        </w:rPr>
      </w:pPr>
      <w:r w:rsidRPr="00E6463C">
        <w:rPr>
          <w:rFonts w:ascii="Tahoma" w:hAnsi="Tahoma" w:cs="Tahoma"/>
          <w:b/>
          <w:bCs/>
          <w:sz w:val="22"/>
          <w:szCs w:val="22"/>
        </w:rPr>
        <w:t>Tabela 1. Punktacja za klauzule fakultatywne</w:t>
      </w:r>
    </w:p>
    <w:p w:rsidR="00857A34" w:rsidRPr="00E6463C" w:rsidRDefault="00857A34" w:rsidP="000336D4">
      <w:pPr>
        <w:keepNext/>
        <w:tabs>
          <w:tab w:val="left" w:pos="0"/>
        </w:tabs>
        <w:jc w:val="both"/>
        <w:rPr>
          <w:rFonts w:ascii="Tahoma" w:hAnsi="Tahoma" w:cs="Tahoma"/>
          <w:b/>
          <w:bCs/>
          <w:i/>
          <w:iCs/>
          <w:sz w:val="22"/>
          <w:szCs w:val="22"/>
          <w:u w:val="single"/>
        </w:rPr>
      </w:pPr>
      <w:r w:rsidRPr="00E6463C">
        <w:rPr>
          <w:rFonts w:ascii="Tahoma" w:hAnsi="Tahoma" w:cs="Tahoma"/>
          <w:b/>
          <w:bCs/>
          <w:i/>
          <w:iCs/>
          <w:sz w:val="22"/>
          <w:szCs w:val="22"/>
          <w:u w:val="single"/>
        </w:rPr>
        <w:t>A. Ubezpieczenie mienia od ognia i innych zdarzeń losowych</w:t>
      </w:r>
    </w:p>
    <w:p w:rsidR="00857A34" w:rsidRPr="00E6463C" w:rsidRDefault="00857A34" w:rsidP="000336D4">
      <w:pPr>
        <w:keepNext/>
        <w:tabs>
          <w:tab w:val="left" w:pos="0"/>
        </w:tabs>
        <w:jc w:val="both"/>
        <w:rPr>
          <w:rFonts w:ascii="Tahoma" w:hAnsi="Tahoma" w:cs="Tahoma"/>
          <w:sz w:val="22"/>
          <w:szCs w:val="22"/>
        </w:rPr>
      </w:pPr>
      <w:r w:rsidRPr="00E6463C">
        <w:rPr>
          <w:rFonts w:ascii="Tahoma" w:hAnsi="Tahoma" w:cs="Tahoma"/>
          <w:sz w:val="22"/>
          <w:szCs w:val="22"/>
        </w:rPr>
        <w:t>Ocena punktowa = (suma ocen za podkategorie A, B, C,(…)) x 30%</w:t>
      </w:r>
    </w:p>
    <w:tbl>
      <w:tblPr>
        <w:tblW w:w="5000" w:type="pct"/>
        <w:tblInd w:w="-6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00"/>
      </w:tblPr>
      <w:tblGrid>
        <w:gridCol w:w="663"/>
        <w:gridCol w:w="8041"/>
        <w:gridCol w:w="1529"/>
      </w:tblGrid>
      <w:tr w:rsidR="00857A34" w:rsidRPr="00E6463C">
        <w:tc>
          <w:tcPr>
            <w:tcW w:w="324" w:type="pct"/>
            <w:tcBorders>
              <w:top w:val="double" w:sz="4" w:space="0" w:color="auto"/>
              <w:bottom w:val="double" w:sz="4" w:space="0" w:color="auto"/>
            </w:tcBorders>
          </w:tcPr>
          <w:p w:rsidR="00857A34" w:rsidRPr="00E6463C" w:rsidRDefault="00857A34" w:rsidP="00EF3A05">
            <w:pPr>
              <w:tabs>
                <w:tab w:val="left" w:pos="360"/>
              </w:tabs>
              <w:jc w:val="center"/>
              <w:rPr>
                <w:rFonts w:ascii="Tahoma" w:hAnsi="Tahoma" w:cs="Tahoma"/>
                <w:b/>
                <w:bCs/>
                <w:sz w:val="22"/>
                <w:szCs w:val="22"/>
              </w:rPr>
            </w:pPr>
            <w:r w:rsidRPr="00E6463C">
              <w:rPr>
                <w:rFonts w:ascii="Tahoma" w:hAnsi="Tahoma" w:cs="Tahoma"/>
                <w:b/>
                <w:bCs/>
                <w:sz w:val="22"/>
                <w:szCs w:val="22"/>
              </w:rPr>
              <w:t>Lp.</w:t>
            </w:r>
          </w:p>
        </w:tc>
        <w:tc>
          <w:tcPr>
            <w:tcW w:w="3929" w:type="pct"/>
            <w:tcBorders>
              <w:top w:val="double" w:sz="4" w:space="0" w:color="auto"/>
              <w:bottom w:val="double" w:sz="4" w:space="0" w:color="auto"/>
            </w:tcBorders>
          </w:tcPr>
          <w:p w:rsidR="00857A34" w:rsidRPr="00E6463C" w:rsidRDefault="00857A34" w:rsidP="00EF3A05">
            <w:pPr>
              <w:tabs>
                <w:tab w:val="left" w:pos="360"/>
              </w:tabs>
              <w:jc w:val="center"/>
              <w:rPr>
                <w:rFonts w:ascii="Tahoma" w:hAnsi="Tahoma" w:cs="Tahoma"/>
                <w:b/>
                <w:bCs/>
                <w:sz w:val="22"/>
                <w:szCs w:val="22"/>
              </w:rPr>
            </w:pPr>
            <w:r w:rsidRPr="00E6463C">
              <w:rPr>
                <w:rFonts w:ascii="Tahoma" w:hAnsi="Tahoma" w:cs="Tahoma"/>
                <w:b/>
                <w:bCs/>
                <w:sz w:val="22"/>
                <w:szCs w:val="22"/>
              </w:rPr>
              <w:t>Warunek fakultatywny</w:t>
            </w:r>
          </w:p>
        </w:tc>
        <w:tc>
          <w:tcPr>
            <w:tcW w:w="747" w:type="pct"/>
            <w:tcBorders>
              <w:top w:val="double" w:sz="4" w:space="0" w:color="auto"/>
              <w:bottom w:val="double" w:sz="4" w:space="0" w:color="auto"/>
            </w:tcBorders>
            <w:vAlign w:val="center"/>
          </w:tcPr>
          <w:p w:rsidR="00857A34" w:rsidRPr="00E6463C" w:rsidRDefault="00857A34" w:rsidP="00EF3A05">
            <w:pPr>
              <w:tabs>
                <w:tab w:val="left" w:pos="360"/>
              </w:tabs>
              <w:jc w:val="center"/>
              <w:rPr>
                <w:rFonts w:ascii="Tahoma" w:hAnsi="Tahoma" w:cs="Tahoma"/>
                <w:b/>
                <w:bCs/>
                <w:sz w:val="22"/>
                <w:szCs w:val="22"/>
              </w:rPr>
            </w:pPr>
            <w:r w:rsidRPr="00E6463C">
              <w:rPr>
                <w:rFonts w:ascii="Tahoma" w:hAnsi="Tahoma" w:cs="Tahoma"/>
                <w:b/>
                <w:bCs/>
                <w:sz w:val="22"/>
                <w:szCs w:val="22"/>
              </w:rPr>
              <w:t>Ilość pkt.</w:t>
            </w:r>
          </w:p>
        </w:tc>
      </w:tr>
      <w:tr w:rsidR="00857A34" w:rsidRPr="00E6463C">
        <w:tc>
          <w:tcPr>
            <w:tcW w:w="324" w:type="pct"/>
            <w:vMerge w:val="restart"/>
            <w:tcBorders>
              <w:top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A</w:t>
            </w:r>
          </w:p>
        </w:tc>
        <w:tc>
          <w:tcPr>
            <w:tcW w:w="3929" w:type="pct"/>
            <w:tcBorders>
              <w:top w:val="double" w:sz="4" w:space="0" w:color="auto"/>
            </w:tcBorders>
          </w:tcPr>
          <w:p w:rsidR="00857A34" w:rsidRPr="00E6463C" w:rsidRDefault="00857A34" w:rsidP="00EF3A05">
            <w:pPr>
              <w:tabs>
                <w:tab w:val="left" w:pos="360"/>
              </w:tabs>
              <w:jc w:val="both"/>
              <w:rPr>
                <w:rFonts w:ascii="Tahoma" w:hAnsi="Tahoma" w:cs="Tahoma"/>
                <w:sz w:val="22"/>
                <w:szCs w:val="22"/>
              </w:rPr>
            </w:pPr>
            <w:r w:rsidRPr="00E6463C">
              <w:rPr>
                <w:rFonts w:ascii="Tahoma" w:hAnsi="Tahoma" w:cs="Tahoma"/>
                <w:sz w:val="22"/>
                <w:szCs w:val="22"/>
              </w:rPr>
              <w:t>Włączenie ryzyka katastrofy budowlanej  - limit odpowiedzialności 1 000 000,00 zł</w:t>
            </w:r>
          </w:p>
        </w:tc>
        <w:tc>
          <w:tcPr>
            <w:tcW w:w="747" w:type="pct"/>
            <w:tcBorders>
              <w:top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10</w:t>
            </w:r>
          </w:p>
        </w:tc>
      </w:tr>
      <w:tr w:rsidR="00857A34" w:rsidRPr="00E6463C">
        <w:tc>
          <w:tcPr>
            <w:tcW w:w="324" w:type="pct"/>
            <w:vMerge/>
            <w:tcBorders>
              <w:bottom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p>
        </w:tc>
        <w:tc>
          <w:tcPr>
            <w:tcW w:w="3929" w:type="pct"/>
            <w:tcBorders>
              <w:bottom w:val="double" w:sz="4" w:space="0" w:color="auto"/>
            </w:tcBorders>
          </w:tcPr>
          <w:p w:rsidR="00857A34" w:rsidRPr="00E6463C" w:rsidRDefault="00857A34" w:rsidP="00EF3A05">
            <w:pPr>
              <w:tabs>
                <w:tab w:val="left" w:pos="360"/>
              </w:tabs>
              <w:jc w:val="both"/>
              <w:rPr>
                <w:rFonts w:ascii="Tahoma" w:hAnsi="Tahoma" w:cs="Tahoma"/>
                <w:sz w:val="22"/>
                <w:szCs w:val="22"/>
              </w:rPr>
            </w:pPr>
            <w:r w:rsidRPr="00E6463C">
              <w:rPr>
                <w:rFonts w:ascii="Tahoma" w:hAnsi="Tahoma" w:cs="Tahoma"/>
                <w:sz w:val="22"/>
                <w:szCs w:val="22"/>
              </w:rPr>
              <w:t>Brak Pokrycia</w:t>
            </w:r>
          </w:p>
        </w:tc>
        <w:tc>
          <w:tcPr>
            <w:tcW w:w="747" w:type="pct"/>
            <w:tcBorders>
              <w:bottom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0</w:t>
            </w:r>
          </w:p>
        </w:tc>
      </w:tr>
      <w:tr w:rsidR="00857A34" w:rsidRPr="00E6463C">
        <w:tc>
          <w:tcPr>
            <w:tcW w:w="324" w:type="pct"/>
            <w:vMerge w:val="restart"/>
            <w:tcBorders>
              <w:top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B</w:t>
            </w:r>
          </w:p>
        </w:tc>
        <w:tc>
          <w:tcPr>
            <w:tcW w:w="3929" w:type="pct"/>
            <w:tcBorders>
              <w:top w:val="double" w:sz="4" w:space="0" w:color="auto"/>
            </w:tcBorders>
          </w:tcPr>
          <w:p w:rsidR="00857A34" w:rsidRPr="00E6463C" w:rsidRDefault="00857A34" w:rsidP="00EF3A05">
            <w:pPr>
              <w:tabs>
                <w:tab w:val="left" w:pos="360"/>
              </w:tabs>
              <w:jc w:val="both"/>
              <w:rPr>
                <w:rFonts w:ascii="Tahoma" w:hAnsi="Tahoma" w:cs="Tahoma"/>
                <w:sz w:val="22"/>
                <w:szCs w:val="22"/>
              </w:rPr>
            </w:pPr>
            <w:r w:rsidRPr="00E6463C">
              <w:rPr>
                <w:rFonts w:ascii="Tahoma" w:hAnsi="Tahoma" w:cs="Tahoma"/>
                <w:sz w:val="22"/>
                <w:szCs w:val="22"/>
              </w:rPr>
              <w:t>Włączenie ryzyka celowego zniszczenia/uszkodzenia zewnętrznych i wewnętrznych elementów stałych budynków oraz stałych elementów działki z limitem odpowiedzialności 10 000,00 zł</w:t>
            </w:r>
          </w:p>
        </w:tc>
        <w:tc>
          <w:tcPr>
            <w:tcW w:w="747" w:type="pct"/>
            <w:tcBorders>
              <w:top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15</w:t>
            </w:r>
          </w:p>
        </w:tc>
      </w:tr>
      <w:tr w:rsidR="00857A34" w:rsidRPr="00E6463C">
        <w:tc>
          <w:tcPr>
            <w:tcW w:w="324" w:type="pct"/>
            <w:vMerge/>
            <w:tcBorders>
              <w:bottom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p>
        </w:tc>
        <w:tc>
          <w:tcPr>
            <w:tcW w:w="3929" w:type="pct"/>
            <w:tcBorders>
              <w:bottom w:val="double" w:sz="4" w:space="0" w:color="auto"/>
            </w:tcBorders>
          </w:tcPr>
          <w:p w:rsidR="00857A34" w:rsidRPr="00E6463C" w:rsidRDefault="00857A34" w:rsidP="00EF3A05">
            <w:pPr>
              <w:tabs>
                <w:tab w:val="left" w:pos="360"/>
              </w:tabs>
              <w:jc w:val="both"/>
              <w:rPr>
                <w:rFonts w:ascii="Tahoma" w:hAnsi="Tahoma" w:cs="Tahoma"/>
                <w:sz w:val="22"/>
                <w:szCs w:val="22"/>
              </w:rPr>
            </w:pPr>
            <w:r w:rsidRPr="00E6463C">
              <w:rPr>
                <w:rFonts w:ascii="Tahoma" w:hAnsi="Tahoma" w:cs="Tahoma"/>
                <w:sz w:val="22"/>
                <w:szCs w:val="22"/>
              </w:rPr>
              <w:t>Brak Pokrycia</w:t>
            </w:r>
          </w:p>
        </w:tc>
        <w:tc>
          <w:tcPr>
            <w:tcW w:w="747" w:type="pct"/>
            <w:tcBorders>
              <w:bottom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0</w:t>
            </w:r>
          </w:p>
        </w:tc>
      </w:tr>
      <w:tr w:rsidR="00857A34" w:rsidRPr="00E6463C">
        <w:tc>
          <w:tcPr>
            <w:tcW w:w="324" w:type="pct"/>
            <w:vMerge w:val="restart"/>
            <w:tcBorders>
              <w:top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C</w:t>
            </w:r>
          </w:p>
        </w:tc>
        <w:tc>
          <w:tcPr>
            <w:tcW w:w="3929" w:type="pct"/>
            <w:tcBorders>
              <w:top w:val="double" w:sz="4" w:space="0" w:color="auto"/>
            </w:tcBorders>
          </w:tcPr>
          <w:p w:rsidR="00857A34" w:rsidRPr="00E6463C" w:rsidRDefault="00857A34" w:rsidP="00EF3A05">
            <w:pPr>
              <w:jc w:val="both"/>
              <w:rPr>
                <w:rFonts w:ascii="Tahoma" w:hAnsi="Tahoma" w:cs="Tahoma"/>
                <w:sz w:val="22"/>
                <w:szCs w:val="22"/>
              </w:rPr>
            </w:pPr>
            <w:r w:rsidRPr="00E6463C">
              <w:rPr>
                <w:rFonts w:ascii="Tahoma" w:hAnsi="Tahoma" w:cs="Tahoma"/>
                <w:sz w:val="22"/>
                <w:szCs w:val="22"/>
              </w:rPr>
              <w:t>Objęcie ochroną ryzyka szkód spowodowanych przepięciem pomimo nieodpowiednich zabezpieczeń przeciwprzepięciowych – limit 10 000,00 zł</w:t>
            </w:r>
          </w:p>
        </w:tc>
        <w:tc>
          <w:tcPr>
            <w:tcW w:w="747" w:type="pct"/>
            <w:tcBorders>
              <w:top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10</w:t>
            </w:r>
          </w:p>
        </w:tc>
      </w:tr>
      <w:tr w:rsidR="00857A34" w:rsidRPr="00E6463C">
        <w:tc>
          <w:tcPr>
            <w:tcW w:w="324" w:type="pct"/>
            <w:vMerge/>
            <w:vAlign w:val="center"/>
          </w:tcPr>
          <w:p w:rsidR="00857A34" w:rsidRPr="00E6463C" w:rsidRDefault="00857A34" w:rsidP="00EF3A05">
            <w:pPr>
              <w:tabs>
                <w:tab w:val="left" w:pos="360"/>
              </w:tabs>
              <w:jc w:val="center"/>
              <w:rPr>
                <w:rFonts w:ascii="Tahoma" w:hAnsi="Tahoma" w:cs="Tahoma"/>
                <w:sz w:val="22"/>
                <w:szCs w:val="22"/>
              </w:rPr>
            </w:pPr>
          </w:p>
        </w:tc>
        <w:tc>
          <w:tcPr>
            <w:tcW w:w="3929" w:type="pct"/>
            <w:tcBorders>
              <w:bottom w:val="double" w:sz="4" w:space="0" w:color="auto"/>
            </w:tcBorders>
          </w:tcPr>
          <w:p w:rsidR="00857A34" w:rsidRPr="00E6463C" w:rsidRDefault="00857A34" w:rsidP="00EF3A05">
            <w:pPr>
              <w:tabs>
                <w:tab w:val="left" w:pos="360"/>
              </w:tabs>
              <w:jc w:val="both"/>
              <w:rPr>
                <w:rFonts w:ascii="Tahoma" w:hAnsi="Tahoma" w:cs="Tahoma"/>
                <w:sz w:val="22"/>
                <w:szCs w:val="22"/>
              </w:rPr>
            </w:pPr>
            <w:r w:rsidRPr="00E6463C">
              <w:rPr>
                <w:rFonts w:ascii="Tahoma" w:hAnsi="Tahoma" w:cs="Tahoma"/>
                <w:sz w:val="22"/>
                <w:szCs w:val="22"/>
              </w:rPr>
              <w:t>Brak Pokrycia</w:t>
            </w:r>
          </w:p>
        </w:tc>
        <w:tc>
          <w:tcPr>
            <w:tcW w:w="747" w:type="pct"/>
            <w:tcBorders>
              <w:bottom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0</w:t>
            </w:r>
          </w:p>
        </w:tc>
      </w:tr>
      <w:tr w:rsidR="00857A34" w:rsidRPr="00E6463C">
        <w:tc>
          <w:tcPr>
            <w:tcW w:w="324" w:type="pct"/>
            <w:vMerge w:val="restart"/>
            <w:tcBorders>
              <w:top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D</w:t>
            </w:r>
          </w:p>
        </w:tc>
        <w:tc>
          <w:tcPr>
            <w:tcW w:w="3929" w:type="pct"/>
            <w:tcBorders>
              <w:top w:val="double" w:sz="4" w:space="0" w:color="auto"/>
            </w:tcBorders>
          </w:tcPr>
          <w:p w:rsidR="00857A34" w:rsidRPr="00E6463C" w:rsidRDefault="00857A34" w:rsidP="00EF3A05">
            <w:pPr>
              <w:jc w:val="both"/>
              <w:rPr>
                <w:rFonts w:ascii="Tahoma" w:hAnsi="Tahoma" w:cs="Tahoma"/>
                <w:sz w:val="22"/>
                <w:szCs w:val="22"/>
              </w:rPr>
            </w:pPr>
            <w:r w:rsidRPr="00E6463C">
              <w:rPr>
                <w:rFonts w:ascii="Tahoma" w:hAnsi="Tahoma" w:cs="Tahoma"/>
                <w:sz w:val="22"/>
                <w:szCs w:val="22"/>
              </w:rPr>
              <w:t>Włączenie szkód powstałych w związku z prowadzonymi robotami ziemnymi oraz robotami budowlanymi, na prowadzenie których wymagane jest pozwolenie na budowę – limit odpowiedzialności 300 000,00 zł,</w:t>
            </w:r>
          </w:p>
        </w:tc>
        <w:tc>
          <w:tcPr>
            <w:tcW w:w="747" w:type="pct"/>
            <w:tcBorders>
              <w:top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10</w:t>
            </w:r>
          </w:p>
        </w:tc>
      </w:tr>
      <w:tr w:rsidR="00857A34" w:rsidRPr="00E6463C">
        <w:tc>
          <w:tcPr>
            <w:tcW w:w="324" w:type="pct"/>
            <w:vMerge/>
            <w:vAlign w:val="center"/>
          </w:tcPr>
          <w:p w:rsidR="00857A34" w:rsidRPr="00E6463C" w:rsidRDefault="00857A34" w:rsidP="00EF3A05">
            <w:pPr>
              <w:tabs>
                <w:tab w:val="left" w:pos="360"/>
              </w:tabs>
              <w:jc w:val="center"/>
              <w:rPr>
                <w:rFonts w:ascii="Tahoma" w:hAnsi="Tahoma" w:cs="Tahoma"/>
                <w:sz w:val="22"/>
                <w:szCs w:val="22"/>
              </w:rPr>
            </w:pPr>
          </w:p>
        </w:tc>
        <w:tc>
          <w:tcPr>
            <w:tcW w:w="3929" w:type="pct"/>
            <w:tcBorders>
              <w:bottom w:val="double" w:sz="4" w:space="0" w:color="auto"/>
            </w:tcBorders>
          </w:tcPr>
          <w:p w:rsidR="00857A34" w:rsidRPr="00E6463C" w:rsidRDefault="00857A34" w:rsidP="00EF3A05">
            <w:pPr>
              <w:tabs>
                <w:tab w:val="left" w:pos="360"/>
              </w:tabs>
              <w:jc w:val="both"/>
              <w:rPr>
                <w:rFonts w:ascii="Tahoma" w:hAnsi="Tahoma" w:cs="Tahoma"/>
                <w:sz w:val="22"/>
                <w:szCs w:val="22"/>
              </w:rPr>
            </w:pPr>
            <w:r w:rsidRPr="00E6463C">
              <w:rPr>
                <w:rFonts w:ascii="Tahoma" w:hAnsi="Tahoma" w:cs="Tahoma"/>
                <w:sz w:val="22"/>
                <w:szCs w:val="22"/>
              </w:rPr>
              <w:t>Brak pokrycia</w:t>
            </w:r>
          </w:p>
        </w:tc>
        <w:tc>
          <w:tcPr>
            <w:tcW w:w="747" w:type="pct"/>
            <w:tcBorders>
              <w:bottom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0</w:t>
            </w:r>
          </w:p>
        </w:tc>
      </w:tr>
      <w:tr w:rsidR="00857A34" w:rsidRPr="00E6463C">
        <w:tc>
          <w:tcPr>
            <w:tcW w:w="324" w:type="pct"/>
            <w:vMerge w:val="restart"/>
            <w:tcBorders>
              <w:top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E</w:t>
            </w:r>
          </w:p>
        </w:tc>
        <w:tc>
          <w:tcPr>
            <w:tcW w:w="3929" w:type="pct"/>
            <w:tcBorders>
              <w:top w:val="double" w:sz="4" w:space="0" w:color="auto"/>
            </w:tcBorders>
          </w:tcPr>
          <w:p w:rsidR="00857A34" w:rsidRPr="00E6463C" w:rsidRDefault="00857A34" w:rsidP="00EF3A05">
            <w:pPr>
              <w:tabs>
                <w:tab w:val="left" w:pos="360"/>
              </w:tabs>
              <w:jc w:val="both"/>
              <w:rPr>
                <w:rFonts w:ascii="Tahoma" w:hAnsi="Tahoma" w:cs="Tahoma"/>
                <w:sz w:val="22"/>
                <w:szCs w:val="22"/>
              </w:rPr>
            </w:pPr>
            <w:r w:rsidRPr="00E6463C">
              <w:rPr>
                <w:rFonts w:ascii="Tahoma" w:hAnsi="Tahoma" w:cs="Tahoma"/>
                <w:sz w:val="22"/>
                <w:szCs w:val="22"/>
              </w:rPr>
              <w:t xml:space="preserve">Włączenie klauzuli mienia ruchomego </w:t>
            </w:r>
          </w:p>
        </w:tc>
        <w:tc>
          <w:tcPr>
            <w:tcW w:w="747" w:type="pct"/>
            <w:tcBorders>
              <w:top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10</w:t>
            </w:r>
          </w:p>
        </w:tc>
      </w:tr>
      <w:tr w:rsidR="00857A34" w:rsidRPr="00E6463C">
        <w:tc>
          <w:tcPr>
            <w:tcW w:w="324" w:type="pct"/>
            <w:vMerge/>
            <w:tcBorders>
              <w:bottom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p>
        </w:tc>
        <w:tc>
          <w:tcPr>
            <w:tcW w:w="3929" w:type="pct"/>
            <w:tcBorders>
              <w:bottom w:val="double" w:sz="4" w:space="0" w:color="auto"/>
            </w:tcBorders>
          </w:tcPr>
          <w:p w:rsidR="00857A34" w:rsidRPr="00E6463C" w:rsidRDefault="00857A34" w:rsidP="00EF3A05">
            <w:pPr>
              <w:tabs>
                <w:tab w:val="left" w:pos="360"/>
              </w:tabs>
              <w:jc w:val="both"/>
              <w:rPr>
                <w:rFonts w:ascii="Tahoma" w:hAnsi="Tahoma" w:cs="Tahoma"/>
                <w:sz w:val="22"/>
                <w:szCs w:val="22"/>
              </w:rPr>
            </w:pPr>
            <w:r w:rsidRPr="00E6463C">
              <w:rPr>
                <w:rFonts w:ascii="Tahoma" w:hAnsi="Tahoma" w:cs="Tahoma"/>
                <w:sz w:val="22"/>
                <w:szCs w:val="22"/>
              </w:rPr>
              <w:t xml:space="preserve">Brak pokrycia </w:t>
            </w:r>
          </w:p>
        </w:tc>
        <w:tc>
          <w:tcPr>
            <w:tcW w:w="747" w:type="pct"/>
            <w:tcBorders>
              <w:bottom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0</w:t>
            </w:r>
          </w:p>
        </w:tc>
      </w:tr>
      <w:tr w:rsidR="00857A34" w:rsidRPr="00E6463C">
        <w:tc>
          <w:tcPr>
            <w:tcW w:w="324" w:type="pct"/>
            <w:vMerge w:val="restart"/>
            <w:tcBorders>
              <w:top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F</w:t>
            </w:r>
          </w:p>
        </w:tc>
        <w:tc>
          <w:tcPr>
            <w:tcW w:w="3929" w:type="pct"/>
            <w:tcBorders>
              <w:top w:val="double" w:sz="4" w:space="0" w:color="auto"/>
              <w:bottom w:val="single" w:sz="4" w:space="0" w:color="auto"/>
            </w:tcBorders>
          </w:tcPr>
          <w:p w:rsidR="00857A34" w:rsidRPr="00E6463C" w:rsidRDefault="00857A34" w:rsidP="00EF3A05">
            <w:pPr>
              <w:tabs>
                <w:tab w:val="left" w:pos="360"/>
              </w:tabs>
              <w:jc w:val="both"/>
              <w:rPr>
                <w:rFonts w:ascii="Tahoma" w:hAnsi="Tahoma" w:cs="Tahoma"/>
                <w:sz w:val="22"/>
                <w:szCs w:val="22"/>
              </w:rPr>
            </w:pPr>
            <w:r w:rsidRPr="00E6463C">
              <w:rPr>
                <w:rFonts w:ascii="Tahoma" w:hAnsi="Tahoma" w:cs="Tahoma"/>
                <w:sz w:val="22"/>
                <w:szCs w:val="22"/>
              </w:rPr>
              <w:t>Włączenie klauzuli „prewencyjnej”</w:t>
            </w:r>
          </w:p>
        </w:tc>
        <w:tc>
          <w:tcPr>
            <w:tcW w:w="747" w:type="pct"/>
            <w:tcBorders>
              <w:top w:val="double" w:sz="4" w:space="0" w:color="auto"/>
              <w:bottom w:val="sing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15</w:t>
            </w:r>
          </w:p>
        </w:tc>
      </w:tr>
      <w:tr w:rsidR="00857A34" w:rsidRPr="00E6463C">
        <w:tc>
          <w:tcPr>
            <w:tcW w:w="324" w:type="pct"/>
            <w:vMerge/>
            <w:tcBorders>
              <w:bottom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p>
        </w:tc>
        <w:tc>
          <w:tcPr>
            <w:tcW w:w="3929" w:type="pct"/>
            <w:tcBorders>
              <w:top w:val="single" w:sz="4" w:space="0" w:color="auto"/>
              <w:bottom w:val="double" w:sz="4" w:space="0" w:color="auto"/>
            </w:tcBorders>
          </w:tcPr>
          <w:p w:rsidR="00857A34" w:rsidRPr="00E6463C" w:rsidRDefault="00857A34" w:rsidP="00EF3A05">
            <w:pPr>
              <w:tabs>
                <w:tab w:val="left" w:pos="360"/>
              </w:tabs>
              <w:jc w:val="both"/>
              <w:rPr>
                <w:rFonts w:ascii="Tahoma" w:hAnsi="Tahoma" w:cs="Tahoma"/>
                <w:sz w:val="22"/>
                <w:szCs w:val="22"/>
              </w:rPr>
            </w:pPr>
            <w:r w:rsidRPr="00E6463C">
              <w:rPr>
                <w:rFonts w:ascii="Tahoma" w:hAnsi="Tahoma" w:cs="Tahoma"/>
                <w:sz w:val="22"/>
                <w:szCs w:val="22"/>
              </w:rPr>
              <w:t>Brak pokrycia</w:t>
            </w:r>
          </w:p>
        </w:tc>
        <w:tc>
          <w:tcPr>
            <w:tcW w:w="747" w:type="pct"/>
            <w:tcBorders>
              <w:top w:val="single" w:sz="4" w:space="0" w:color="auto"/>
              <w:bottom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0</w:t>
            </w:r>
          </w:p>
        </w:tc>
      </w:tr>
      <w:tr w:rsidR="00857A34" w:rsidRPr="00E6463C">
        <w:trPr>
          <w:trHeight w:val="157"/>
        </w:trPr>
        <w:tc>
          <w:tcPr>
            <w:tcW w:w="324" w:type="pct"/>
            <w:vMerge w:val="restart"/>
            <w:tcBorders>
              <w:top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G</w:t>
            </w:r>
          </w:p>
        </w:tc>
        <w:tc>
          <w:tcPr>
            <w:tcW w:w="3929" w:type="pct"/>
            <w:tcBorders>
              <w:top w:val="double" w:sz="4" w:space="0" w:color="auto"/>
              <w:bottom w:val="nil"/>
            </w:tcBorders>
          </w:tcPr>
          <w:p w:rsidR="00857A34" w:rsidRPr="00E6463C" w:rsidRDefault="00857A34" w:rsidP="00EF3A05">
            <w:pPr>
              <w:widowControl w:val="0"/>
              <w:jc w:val="both"/>
              <w:rPr>
                <w:rFonts w:ascii="Tahoma" w:hAnsi="Tahoma" w:cs="Tahoma"/>
                <w:sz w:val="22"/>
                <w:szCs w:val="22"/>
              </w:rPr>
            </w:pPr>
            <w:r w:rsidRPr="00E6463C">
              <w:rPr>
                <w:rFonts w:ascii="Tahoma" w:hAnsi="Tahoma" w:cs="Tahoma"/>
                <w:sz w:val="22"/>
                <w:szCs w:val="22"/>
              </w:rPr>
              <w:t>Włączenie klauzuli kosztów związanych z odbudową budynków i budowli</w:t>
            </w:r>
          </w:p>
        </w:tc>
        <w:tc>
          <w:tcPr>
            <w:tcW w:w="747" w:type="pct"/>
            <w:tcBorders>
              <w:top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10</w:t>
            </w:r>
          </w:p>
        </w:tc>
      </w:tr>
      <w:tr w:rsidR="00857A34" w:rsidRPr="00E6463C">
        <w:tc>
          <w:tcPr>
            <w:tcW w:w="324" w:type="pct"/>
            <w:vMerge/>
          </w:tcPr>
          <w:p w:rsidR="00857A34" w:rsidRPr="00E6463C" w:rsidRDefault="00857A34" w:rsidP="00EF3A05">
            <w:pPr>
              <w:tabs>
                <w:tab w:val="left" w:pos="360"/>
              </w:tabs>
              <w:jc w:val="center"/>
              <w:rPr>
                <w:rFonts w:ascii="Tahoma" w:hAnsi="Tahoma" w:cs="Tahoma"/>
                <w:sz w:val="22"/>
                <w:szCs w:val="22"/>
              </w:rPr>
            </w:pPr>
          </w:p>
        </w:tc>
        <w:tc>
          <w:tcPr>
            <w:tcW w:w="3929" w:type="pct"/>
          </w:tcPr>
          <w:p w:rsidR="00857A34" w:rsidRPr="00E6463C" w:rsidRDefault="00857A34" w:rsidP="00EF3A05">
            <w:pPr>
              <w:widowControl w:val="0"/>
              <w:jc w:val="both"/>
              <w:rPr>
                <w:rFonts w:ascii="Tahoma" w:hAnsi="Tahoma" w:cs="Tahoma"/>
                <w:sz w:val="22"/>
                <w:szCs w:val="22"/>
              </w:rPr>
            </w:pPr>
            <w:r w:rsidRPr="00E6463C">
              <w:rPr>
                <w:rFonts w:ascii="Tahoma" w:hAnsi="Tahoma" w:cs="Tahoma"/>
                <w:sz w:val="22"/>
                <w:szCs w:val="22"/>
              </w:rPr>
              <w:t>Brak pokrycia</w:t>
            </w:r>
          </w:p>
        </w:tc>
        <w:tc>
          <w:tcPr>
            <w:tcW w:w="747" w:type="pct"/>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0</w:t>
            </w:r>
          </w:p>
        </w:tc>
      </w:tr>
      <w:tr w:rsidR="00857A34" w:rsidRPr="00E6463C">
        <w:trPr>
          <w:trHeight w:val="40"/>
        </w:trPr>
        <w:tc>
          <w:tcPr>
            <w:tcW w:w="324" w:type="pct"/>
            <w:vMerge w:val="restart"/>
            <w:tcBorders>
              <w:top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H</w:t>
            </w:r>
          </w:p>
        </w:tc>
        <w:tc>
          <w:tcPr>
            <w:tcW w:w="3929" w:type="pct"/>
            <w:tcBorders>
              <w:top w:val="double" w:sz="4" w:space="0" w:color="auto"/>
            </w:tcBorders>
          </w:tcPr>
          <w:p w:rsidR="00857A34" w:rsidRPr="00E6463C" w:rsidRDefault="00857A34" w:rsidP="00EF3A05">
            <w:pPr>
              <w:widowControl w:val="0"/>
              <w:jc w:val="both"/>
              <w:rPr>
                <w:rFonts w:ascii="Tahoma" w:hAnsi="Tahoma" w:cs="Tahoma"/>
                <w:sz w:val="22"/>
                <w:szCs w:val="22"/>
              </w:rPr>
            </w:pPr>
            <w:r w:rsidRPr="00E6463C">
              <w:rPr>
                <w:rFonts w:ascii="Tahoma" w:hAnsi="Tahoma" w:cs="Tahoma"/>
                <w:sz w:val="22"/>
                <w:szCs w:val="22"/>
              </w:rPr>
              <w:t>Włączenie klauzuli składowania</w:t>
            </w:r>
          </w:p>
        </w:tc>
        <w:tc>
          <w:tcPr>
            <w:tcW w:w="747" w:type="pct"/>
            <w:tcBorders>
              <w:top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10</w:t>
            </w:r>
          </w:p>
        </w:tc>
      </w:tr>
      <w:tr w:rsidR="00857A34" w:rsidRPr="00E6463C">
        <w:tc>
          <w:tcPr>
            <w:tcW w:w="324" w:type="pct"/>
            <w:vMerge/>
            <w:tcBorders>
              <w:bottom w:val="double" w:sz="4" w:space="0" w:color="auto"/>
            </w:tcBorders>
          </w:tcPr>
          <w:p w:rsidR="00857A34" w:rsidRPr="00E6463C" w:rsidRDefault="00857A34" w:rsidP="00EF3A05">
            <w:pPr>
              <w:tabs>
                <w:tab w:val="left" w:pos="360"/>
              </w:tabs>
              <w:jc w:val="center"/>
              <w:rPr>
                <w:rFonts w:ascii="Tahoma" w:hAnsi="Tahoma" w:cs="Tahoma"/>
                <w:sz w:val="22"/>
                <w:szCs w:val="22"/>
              </w:rPr>
            </w:pPr>
          </w:p>
        </w:tc>
        <w:tc>
          <w:tcPr>
            <w:tcW w:w="3929" w:type="pct"/>
            <w:tcBorders>
              <w:bottom w:val="double" w:sz="4" w:space="0" w:color="auto"/>
            </w:tcBorders>
          </w:tcPr>
          <w:p w:rsidR="00857A34" w:rsidRPr="00E6463C" w:rsidRDefault="00857A34" w:rsidP="00EF3A05">
            <w:pPr>
              <w:widowControl w:val="0"/>
              <w:jc w:val="both"/>
              <w:rPr>
                <w:rFonts w:ascii="Tahoma" w:hAnsi="Tahoma" w:cs="Tahoma"/>
                <w:sz w:val="22"/>
                <w:szCs w:val="22"/>
              </w:rPr>
            </w:pPr>
            <w:r w:rsidRPr="00E6463C">
              <w:rPr>
                <w:rFonts w:ascii="Tahoma" w:hAnsi="Tahoma" w:cs="Tahoma"/>
                <w:sz w:val="22"/>
                <w:szCs w:val="22"/>
              </w:rPr>
              <w:t>Brak pokrycia</w:t>
            </w:r>
          </w:p>
        </w:tc>
        <w:tc>
          <w:tcPr>
            <w:tcW w:w="747" w:type="pct"/>
            <w:tcBorders>
              <w:bottom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0</w:t>
            </w:r>
          </w:p>
        </w:tc>
      </w:tr>
      <w:tr w:rsidR="00857A34" w:rsidRPr="00E6463C">
        <w:tc>
          <w:tcPr>
            <w:tcW w:w="324" w:type="pct"/>
            <w:vMerge w:val="restart"/>
            <w:vAlign w:val="center"/>
          </w:tcPr>
          <w:p w:rsidR="00857A34" w:rsidRPr="00E6463C" w:rsidRDefault="00857A34" w:rsidP="008F5773">
            <w:pPr>
              <w:tabs>
                <w:tab w:val="center" w:pos="261"/>
                <w:tab w:val="left" w:pos="360"/>
              </w:tabs>
              <w:rPr>
                <w:rFonts w:ascii="Tahoma" w:hAnsi="Tahoma" w:cs="Tahoma"/>
                <w:sz w:val="22"/>
                <w:szCs w:val="22"/>
              </w:rPr>
            </w:pPr>
            <w:r w:rsidRPr="00E6463C">
              <w:rPr>
                <w:rFonts w:ascii="Tahoma" w:hAnsi="Tahoma" w:cs="Tahoma"/>
                <w:sz w:val="22"/>
                <w:szCs w:val="22"/>
              </w:rPr>
              <w:tab/>
              <w:t>I</w:t>
            </w:r>
          </w:p>
        </w:tc>
        <w:tc>
          <w:tcPr>
            <w:tcW w:w="3929" w:type="pct"/>
            <w:tcBorders>
              <w:top w:val="double" w:sz="4" w:space="0" w:color="auto"/>
              <w:bottom w:val="single" w:sz="4" w:space="0" w:color="auto"/>
            </w:tcBorders>
          </w:tcPr>
          <w:p w:rsidR="00857A34" w:rsidRPr="00E6463C" w:rsidRDefault="00857A34" w:rsidP="00EF3A05">
            <w:pPr>
              <w:widowControl w:val="0"/>
              <w:jc w:val="both"/>
              <w:rPr>
                <w:rFonts w:ascii="Tahoma" w:hAnsi="Tahoma" w:cs="Tahoma"/>
                <w:sz w:val="22"/>
                <w:szCs w:val="22"/>
              </w:rPr>
            </w:pPr>
            <w:r w:rsidRPr="00E6463C">
              <w:rPr>
                <w:rFonts w:ascii="Tahoma" w:hAnsi="Tahoma" w:cs="Tahoma"/>
                <w:sz w:val="22"/>
                <w:szCs w:val="22"/>
              </w:rPr>
              <w:t>Włączenie klauzuli funduszu prewencyjnego</w:t>
            </w:r>
          </w:p>
        </w:tc>
        <w:tc>
          <w:tcPr>
            <w:tcW w:w="747" w:type="pct"/>
            <w:tcBorders>
              <w:top w:val="double" w:sz="4" w:space="0" w:color="auto"/>
              <w:bottom w:val="sing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10</w:t>
            </w:r>
          </w:p>
        </w:tc>
      </w:tr>
      <w:tr w:rsidR="00857A34" w:rsidRPr="00E6463C">
        <w:tc>
          <w:tcPr>
            <w:tcW w:w="324" w:type="pct"/>
            <w:vMerge/>
            <w:tcBorders>
              <w:bottom w:val="double" w:sz="4" w:space="0" w:color="auto"/>
            </w:tcBorders>
          </w:tcPr>
          <w:p w:rsidR="00857A34" w:rsidRPr="00E6463C" w:rsidRDefault="00857A34" w:rsidP="00EF3A05">
            <w:pPr>
              <w:tabs>
                <w:tab w:val="left" w:pos="360"/>
              </w:tabs>
              <w:jc w:val="center"/>
              <w:rPr>
                <w:rFonts w:ascii="Tahoma" w:hAnsi="Tahoma" w:cs="Tahoma"/>
                <w:sz w:val="22"/>
                <w:szCs w:val="22"/>
              </w:rPr>
            </w:pPr>
          </w:p>
        </w:tc>
        <w:tc>
          <w:tcPr>
            <w:tcW w:w="3929" w:type="pct"/>
            <w:tcBorders>
              <w:top w:val="single" w:sz="4" w:space="0" w:color="auto"/>
              <w:bottom w:val="double" w:sz="4" w:space="0" w:color="auto"/>
            </w:tcBorders>
          </w:tcPr>
          <w:p w:rsidR="00857A34" w:rsidRPr="00E6463C" w:rsidRDefault="00857A34" w:rsidP="00EF3A05">
            <w:pPr>
              <w:widowControl w:val="0"/>
              <w:jc w:val="both"/>
              <w:rPr>
                <w:rFonts w:ascii="Tahoma" w:hAnsi="Tahoma" w:cs="Tahoma"/>
                <w:sz w:val="22"/>
                <w:szCs w:val="22"/>
              </w:rPr>
            </w:pPr>
            <w:r w:rsidRPr="00E6463C">
              <w:rPr>
                <w:rFonts w:ascii="Tahoma" w:hAnsi="Tahoma" w:cs="Tahoma"/>
                <w:sz w:val="22"/>
                <w:szCs w:val="22"/>
              </w:rPr>
              <w:t>Brak włączenia</w:t>
            </w:r>
          </w:p>
        </w:tc>
        <w:tc>
          <w:tcPr>
            <w:tcW w:w="747" w:type="pct"/>
            <w:tcBorders>
              <w:top w:val="single" w:sz="4" w:space="0" w:color="auto"/>
              <w:bottom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0</w:t>
            </w:r>
          </w:p>
        </w:tc>
      </w:tr>
      <w:tr w:rsidR="00857A34" w:rsidRPr="00E6463C">
        <w:trPr>
          <w:trHeight w:val="56"/>
        </w:trPr>
        <w:tc>
          <w:tcPr>
            <w:tcW w:w="4253" w:type="pct"/>
            <w:gridSpan w:val="2"/>
            <w:tcBorders>
              <w:bottom w:val="double" w:sz="4" w:space="0" w:color="auto"/>
            </w:tcBorders>
          </w:tcPr>
          <w:p w:rsidR="00857A34" w:rsidRPr="00E6463C" w:rsidRDefault="00857A34" w:rsidP="00EF3A05">
            <w:pPr>
              <w:tabs>
                <w:tab w:val="left" w:pos="360"/>
              </w:tabs>
              <w:jc w:val="right"/>
              <w:rPr>
                <w:rFonts w:ascii="Tahoma" w:hAnsi="Tahoma" w:cs="Tahoma"/>
                <w:sz w:val="22"/>
                <w:szCs w:val="22"/>
              </w:rPr>
            </w:pPr>
            <w:r w:rsidRPr="00E6463C">
              <w:rPr>
                <w:rFonts w:ascii="Tahoma" w:hAnsi="Tahoma" w:cs="Tahoma"/>
                <w:sz w:val="22"/>
                <w:szCs w:val="22"/>
              </w:rPr>
              <w:t>RAZEM:</w:t>
            </w:r>
          </w:p>
        </w:tc>
        <w:tc>
          <w:tcPr>
            <w:tcW w:w="747" w:type="pct"/>
            <w:tcBorders>
              <w:bottom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100</w:t>
            </w:r>
          </w:p>
        </w:tc>
      </w:tr>
    </w:tbl>
    <w:p w:rsidR="00857A34" w:rsidRPr="00E6463C" w:rsidRDefault="00857A34" w:rsidP="000336D4">
      <w:pPr>
        <w:tabs>
          <w:tab w:val="left" w:pos="0"/>
        </w:tabs>
        <w:jc w:val="both"/>
        <w:rPr>
          <w:rFonts w:ascii="Tahoma" w:hAnsi="Tahoma" w:cs="Tahoma"/>
          <w:sz w:val="22"/>
          <w:szCs w:val="22"/>
        </w:rPr>
      </w:pPr>
    </w:p>
    <w:p w:rsidR="00857A34" w:rsidRPr="00E6463C" w:rsidRDefault="00857A34" w:rsidP="000336D4">
      <w:pPr>
        <w:tabs>
          <w:tab w:val="left" w:pos="360"/>
        </w:tabs>
        <w:jc w:val="both"/>
        <w:rPr>
          <w:rFonts w:ascii="Tahoma" w:hAnsi="Tahoma" w:cs="Tahoma"/>
          <w:sz w:val="22"/>
          <w:szCs w:val="22"/>
        </w:rPr>
      </w:pPr>
    </w:p>
    <w:p w:rsidR="00857A34" w:rsidRPr="00E6463C" w:rsidRDefault="00857A34" w:rsidP="000336D4">
      <w:pPr>
        <w:tabs>
          <w:tab w:val="left" w:pos="0"/>
        </w:tabs>
        <w:jc w:val="both"/>
        <w:rPr>
          <w:rFonts w:ascii="Tahoma" w:hAnsi="Tahoma" w:cs="Tahoma"/>
          <w:b/>
          <w:bCs/>
          <w:i/>
          <w:iCs/>
          <w:sz w:val="22"/>
          <w:szCs w:val="22"/>
          <w:u w:val="single"/>
        </w:rPr>
      </w:pPr>
      <w:r w:rsidRPr="00E6463C">
        <w:rPr>
          <w:rFonts w:ascii="Tahoma" w:hAnsi="Tahoma" w:cs="Tahoma"/>
          <w:b/>
          <w:bCs/>
          <w:i/>
          <w:iCs/>
          <w:sz w:val="22"/>
          <w:szCs w:val="22"/>
          <w:u w:val="single"/>
        </w:rPr>
        <w:t>B. Ubezpieczenie mienia od kradzieży z włamaniem i rabunku</w:t>
      </w:r>
    </w:p>
    <w:p w:rsidR="00857A34" w:rsidRPr="00E6463C" w:rsidRDefault="00857A34" w:rsidP="000336D4">
      <w:pPr>
        <w:tabs>
          <w:tab w:val="left" w:pos="0"/>
        </w:tabs>
        <w:jc w:val="both"/>
        <w:rPr>
          <w:rFonts w:ascii="Tahoma" w:hAnsi="Tahoma" w:cs="Tahoma"/>
          <w:sz w:val="22"/>
          <w:szCs w:val="22"/>
        </w:rPr>
      </w:pPr>
      <w:r w:rsidRPr="00E6463C">
        <w:rPr>
          <w:rFonts w:ascii="Tahoma" w:hAnsi="Tahoma" w:cs="Tahoma"/>
          <w:sz w:val="22"/>
          <w:szCs w:val="22"/>
        </w:rPr>
        <w:t>Ocena punktowa = (ocena za podkategorie A, B, C (…)) x 20%</w:t>
      </w:r>
    </w:p>
    <w:tbl>
      <w:tblPr>
        <w:tblW w:w="5000" w:type="pct"/>
        <w:tblInd w:w="-6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00"/>
      </w:tblPr>
      <w:tblGrid>
        <w:gridCol w:w="663"/>
        <w:gridCol w:w="8041"/>
        <w:gridCol w:w="1529"/>
      </w:tblGrid>
      <w:tr w:rsidR="00857A34" w:rsidRPr="00E6463C">
        <w:tc>
          <w:tcPr>
            <w:tcW w:w="324" w:type="pct"/>
            <w:tcBorders>
              <w:top w:val="double" w:sz="4" w:space="0" w:color="auto"/>
              <w:bottom w:val="double" w:sz="4" w:space="0" w:color="auto"/>
            </w:tcBorders>
          </w:tcPr>
          <w:p w:rsidR="00857A34" w:rsidRPr="00E6463C" w:rsidRDefault="00857A34" w:rsidP="00EF3A05">
            <w:pPr>
              <w:tabs>
                <w:tab w:val="left" w:pos="360"/>
              </w:tabs>
              <w:jc w:val="center"/>
              <w:rPr>
                <w:rFonts w:ascii="Tahoma" w:hAnsi="Tahoma" w:cs="Tahoma"/>
                <w:b/>
                <w:bCs/>
                <w:sz w:val="22"/>
                <w:szCs w:val="22"/>
              </w:rPr>
            </w:pPr>
            <w:r w:rsidRPr="00E6463C">
              <w:rPr>
                <w:rFonts w:ascii="Tahoma" w:hAnsi="Tahoma" w:cs="Tahoma"/>
                <w:b/>
                <w:bCs/>
                <w:sz w:val="22"/>
                <w:szCs w:val="22"/>
              </w:rPr>
              <w:t>Lp.</w:t>
            </w:r>
          </w:p>
        </w:tc>
        <w:tc>
          <w:tcPr>
            <w:tcW w:w="3929" w:type="pct"/>
            <w:tcBorders>
              <w:top w:val="double" w:sz="4" w:space="0" w:color="auto"/>
              <w:bottom w:val="double" w:sz="4" w:space="0" w:color="auto"/>
            </w:tcBorders>
          </w:tcPr>
          <w:p w:rsidR="00857A34" w:rsidRPr="00E6463C" w:rsidRDefault="00857A34" w:rsidP="00EF3A05">
            <w:pPr>
              <w:tabs>
                <w:tab w:val="left" w:pos="360"/>
              </w:tabs>
              <w:jc w:val="center"/>
              <w:rPr>
                <w:rFonts w:ascii="Tahoma" w:hAnsi="Tahoma" w:cs="Tahoma"/>
                <w:b/>
                <w:bCs/>
                <w:sz w:val="22"/>
                <w:szCs w:val="22"/>
              </w:rPr>
            </w:pPr>
            <w:r w:rsidRPr="00E6463C">
              <w:rPr>
                <w:rFonts w:ascii="Tahoma" w:hAnsi="Tahoma" w:cs="Tahoma"/>
                <w:b/>
                <w:bCs/>
                <w:sz w:val="22"/>
                <w:szCs w:val="22"/>
              </w:rPr>
              <w:t>Warunek fakultatywny</w:t>
            </w:r>
          </w:p>
        </w:tc>
        <w:tc>
          <w:tcPr>
            <w:tcW w:w="747" w:type="pct"/>
            <w:tcBorders>
              <w:top w:val="double" w:sz="4" w:space="0" w:color="auto"/>
              <w:bottom w:val="double" w:sz="4" w:space="0" w:color="auto"/>
            </w:tcBorders>
          </w:tcPr>
          <w:p w:rsidR="00857A34" w:rsidRPr="00E6463C" w:rsidRDefault="00857A34" w:rsidP="00EF3A05">
            <w:pPr>
              <w:tabs>
                <w:tab w:val="left" w:pos="360"/>
              </w:tabs>
              <w:jc w:val="center"/>
              <w:rPr>
                <w:rFonts w:ascii="Tahoma" w:hAnsi="Tahoma" w:cs="Tahoma"/>
                <w:b/>
                <w:bCs/>
                <w:sz w:val="22"/>
                <w:szCs w:val="22"/>
              </w:rPr>
            </w:pPr>
            <w:r w:rsidRPr="00E6463C">
              <w:rPr>
                <w:rFonts w:ascii="Tahoma" w:hAnsi="Tahoma" w:cs="Tahoma"/>
                <w:b/>
                <w:bCs/>
                <w:sz w:val="22"/>
                <w:szCs w:val="22"/>
              </w:rPr>
              <w:t>Ilość pkt.</w:t>
            </w:r>
          </w:p>
        </w:tc>
      </w:tr>
      <w:tr w:rsidR="00857A34" w:rsidRPr="00E6463C">
        <w:trPr>
          <w:cantSplit/>
        </w:trPr>
        <w:tc>
          <w:tcPr>
            <w:tcW w:w="324" w:type="pct"/>
            <w:vMerge w:val="restart"/>
            <w:tcBorders>
              <w:top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A</w:t>
            </w:r>
          </w:p>
        </w:tc>
        <w:tc>
          <w:tcPr>
            <w:tcW w:w="3929" w:type="pct"/>
            <w:tcBorders>
              <w:top w:val="double" w:sz="4" w:space="0" w:color="auto"/>
            </w:tcBorders>
          </w:tcPr>
          <w:p w:rsidR="00857A34" w:rsidRPr="00E6463C" w:rsidRDefault="00857A34" w:rsidP="00EF3A05">
            <w:pPr>
              <w:tabs>
                <w:tab w:val="left" w:pos="360"/>
              </w:tabs>
              <w:jc w:val="both"/>
              <w:rPr>
                <w:rFonts w:ascii="Tahoma" w:hAnsi="Tahoma" w:cs="Tahoma"/>
                <w:sz w:val="22"/>
                <w:szCs w:val="22"/>
              </w:rPr>
            </w:pPr>
            <w:r w:rsidRPr="00E6463C">
              <w:rPr>
                <w:rFonts w:ascii="Tahoma" w:hAnsi="Tahoma" w:cs="Tahoma"/>
                <w:sz w:val="22"/>
                <w:szCs w:val="22"/>
              </w:rPr>
              <w:t>Uznanie za wystarczające zabezpieczenie stosowanie jednego zamka wielozapadkowego bez dodatkowych zabezpieczeń</w:t>
            </w:r>
          </w:p>
        </w:tc>
        <w:tc>
          <w:tcPr>
            <w:tcW w:w="747" w:type="pct"/>
            <w:tcBorders>
              <w:top w:val="double" w:sz="4" w:space="0" w:color="auto"/>
            </w:tcBorders>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20</w:t>
            </w:r>
          </w:p>
        </w:tc>
      </w:tr>
      <w:tr w:rsidR="00857A34" w:rsidRPr="00E6463C">
        <w:trPr>
          <w:cantSplit/>
        </w:trPr>
        <w:tc>
          <w:tcPr>
            <w:tcW w:w="324" w:type="pct"/>
            <w:vMerge/>
            <w:tcBorders>
              <w:bottom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p>
        </w:tc>
        <w:tc>
          <w:tcPr>
            <w:tcW w:w="3929" w:type="pct"/>
            <w:tcBorders>
              <w:bottom w:val="double" w:sz="4" w:space="0" w:color="auto"/>
            </w:tcBorders>
          </w:tcPr>
          <w:p w:rsidR="00857A34" w:rsidRPr="00E6463C" w:rsidRDefault="00857A34" w:rsidP="00EF3A05">
            <w:pPr>
              <w:tabs>
                <w:tab w:val="left" w:pos="360"/>
              </w:tabs>
              <w:jc w:val="both"/>
              <w:rPr>
                <w:rFonts w:ascii="Tahoma" w:hAnsi="Tahoma" w:cs="Tahoma"/>
                <w:sz w:val="22"/>
                <w:szCs w:val="22"/>
              </w:rPr>
            </w:pPr>
            <w:r w:rsidRPr="00E6463C">
              <w:rPr>
                <w:rFonts w:ascii="Tahoma" w:hAnsi="Tahoma" w:cs="Tahoma"/>
                <w:sz w:val="22"/>
                <w:szCs w:val="22"/>
              </w:rPr>
              <w:t>Wymóg innych zabezpieczeń poza jednym zamkiem wielozapadkowym</w:t>
            </w:r>
          </w:p>
        </w:tc>
        <w:tc>
          <w:tcPr>
            <w:tcW w:w="747" w:type="pct"/>
            <w:tcBorders>
              <w:bottom w:val="double" w:sz="4" w:space="0" w:color="auto"/>
            </w:tcBorders>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0</w:t>
            </w:r>
          </w:p>
        </w:tc>
      </w:tr>
      <w:tr w:rsidR="00857A34" w:rsidRPr="00E6463C">
        <w:trPr>
          <w:cantSplit/>
        </w:trPr>
        <w:tc>
          <w:tcPr>
            <w:tcW w:w="324" w:type="pct"/>
            <w:vMerge w:val="restart"/>
            <w:tcBorders>
              <w:top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B</w:t>
            </w:r>
          </w:p>
        </w:tc>
        <w:tc>
          <w:tcPr>
            <w:tcW w:w="3929" w:type="pct"/>
            <w:tcBorders>
              <w:top w:val="double" w:sz="4" w:space="0" w:color="auto"/>
            </w:tcBorders>
          </w:tcPr>
          <w:p w:rsidR="00857A34" w:rsidRPr="00E6463C" w:rsidRDefault="00857A34" w:rsidP="00EF3A05">
            <w:pPr>
              <w:tabs>
                <w:tab w:val="left" w:pos="360"/>
              </w:tabs>
              <w:jc w:val="both"/>
              <w:rPr>
                <w:rFonts w:ascii="Tahoma" w:hAnsi="Tahoma" w:cs="Tahoma"/>
                <w:sz w:val="22"/>
                <w:szCs w:val="22"/>
              </w:rPr>
            </w:pPr>
            <w:r w:rsidRPr="00E6463C">
              <w:rPr>
                <w:rFonts w:ascii="Tahoma" w:hAnsi="Tahoma" w:cs="Tahoma"/>
                <w:sz w:val="22"/>
                <w:szCs w:val="22"/>
              </w:rPr>
              <w:t>Włączenie do zakresu ubezpieczenia ryzyka kradzieży zwykłej – limit 5 000,00 zł</w:t>
            </w:r>
          </w:p>
        </w:tc>
        <w:tc>
          <w:tcPr>
            <w:tcW w:w="747" w:type="pct"/>
            <w:tcBorders>
              <w:top w:val="double" w:sz="4" w:space="0" w:color="auto"/>
            </w:tcBorders>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30</w:t>
            </w:r>
          </w:p>
        </w:tc>
      </w:tr>
      <w:tr w:rsidR="00857A34" w:rsidRPr="00E6463C">
        <w:trPr>
          <w:cantSplit/>
        </w:trPr>
        <w:tc>
          <w:tcPr>
            <w:tcW w:w="324" w:type="pct"/>
            <w:vMerge/>
            <w:tcBorders>
              <w:bottom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p>
        </w:tc>
        <w:tc>
          <w:tcPr>
            <w:tcW w:w="3929" w:type="pct"/>
            <w:tcBorders>
              <w:bottom w:val="double" w:sz="4" w:space="0" w:color="auto"/>
            </w:tcBorders>
          </w:tcPr>
          <w:p w:rsidR="00857A34" w:rsidRPr="00E6463C" w:rsidRDefault="00857A34" w:rsidP="00EF3A05">
            <w:pPr>
              <w:tabs>
                <w:tab w:val="left" w:pos="360"/>
              </w:tabs>
              <w:rPr>
                <w:rFonts w:ascii="Tahoma" w:hAnsi="Tahoma" w:cs="Tahoma"/>
                <w:sz w:val="22"/>
                <w:szCs w:val="22"/>
              </w:rPr>
            </w:pPr>
            <w:r w:rsidRPr="00E6463C">
              <w:rPr>
                <w:rFonts w:ascii="Tahoma" w:hAnsi="Tahoma" w:cs="Tahoma"/>
                <w:sz w:val="22"/>
                <w:szCs w:val="22"/>
              </w:rPr>
              <w:t>Brak włączenia</w:t>
            </w:r>
          </w:p>
        </w:tc>
        <w:tc>
          <w:tcPr>
            <w:tcW w:w="747" w:type="pct"/>
            <w:tcBorders>
              <w:bottom w:val="double" w:sz="4" w:space="0" w:color="auto"/>
            </w:tcBorders>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0</w:t>
            </w:r>
          </w:p>
        </w:tc>
      </w:tr>
      <w:tr w:rsidR="00857A34" w:rsidRPr="00E6463C">
        <w:trPr>
          <w:cantSplit/>
        </w:trPr>
        <w:tc>
          <w:tcPr>
            <w:tcW w:w="324" w:type="pct"/>
            <w:vMerge w:val="restart"/>
            <w:tcBorders>
              <w:top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C</w:t>
            </w:r>
          </w:p>
        </w:tc>
        <w:tc>
          <w:tcPr>
            <w:tcW w:w="3929" w:type="pct"/>
            <w:tcBorders>
              <w:top w:val="double" w:sz="4" w:space="0" w:color="auto"/>
            </w:tcBorders>
          </w:tcPr>
          <w:p w:rsidR="00857A34" w:rsidRPr="00E6463C" w:rsidRDefault="00857A34" w:rsidP="00EF3A05">
            <w:pPr>
              <w:tabs>
                <w:tab w:val="left" w:pos="360"/>
              </w:tabs>
              <w:jc w:val="both"/>
              <w:rPr>
                <w:rFonts w:ascii="Tahoma" w:hAnsi="Tahoma" w:cs="Tahoma"/>
                <w:sz w:val="22"/>
                <w:szCs w:val="22"/>
              </w:rPr>
            </w:pPr>
            <w:r w:rsidRPr="00E6463C">
              <w:rPr>
                <w:rFonts w:ascii="Tahoma" w:hAnsi="Tahoma" w:cs="Tahoma"/>
                <w:sz w:val="22"/>
                <w:szCs w:val="22"/>
              </w:rPr>
              <w:t>Włączenie do zakresu ubezpieczenia szkód spowodowanych dewastacją infrastruktury szkolnej, bram, płotów, zewnętrznych elementów budynków i budowli itp. (w tym w wyniku graffiti) – limit 5 000,00 zł</w:t>
            </w:r>
          </w:p>
        </w:tc>
        <w:tc>
          <w:tcPr>
            <w:tcW w:w="747" w:type="pct"/>
            <w:tcBorders>
              <w:top w:val="double" w:sz="4" w:space="0" w:color="auto"/>
            </w:tcBorders>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30</w:t>
            </w:r>
          </w:p>
        </w:tc>
      </w:tr>
      <w:tr w:rsidR="00857A34" w:rsidRPr="00E6463C">
        <w:trPr>
          <w:cantSplit/>
        </w:trPr>
        <w:tc>
          <w:tcPr>
            <w:tcW w:w="324" w:type="pct"/>
            <w:vMerge/>
            <w:tcBorders>
              <w:bottom w:val="double" w:sz="4" w:space="0" w:color="auto"/>
            </w:tcBorders>
          </w:tcPr>
          <w:p w:rsidR="00857A34" w:rsidRPr="00E6463C" w:rsidRDefault="00857A34" w:rsidP="00EF3A05">
            <w:pPr>
              <w:tabs>
                <w:tab w:val="left" w:pos="360"/>
              </w:tabs>
              <w:jc w:val="center"/>
              <w:rPr>
                <w:rFonts w:ascii="Tahoma" w:hAnsi="Tahoma" w:cs="Tahoma"/>
                <w:sz w:val="22"/>
                <w:szCs w:val="22"/>
              </w:rPr>
            </w:pPr>
          </w:p>
        </w:tc>
        <w:tc>
          <w:tcPr>
            <w:tcW w:w="3929" w:type="pct"/>
            <w:tcBorders>
              <w:bottom w:val="double" w:sz="4" w:space="0" w:color="auto"/>
            </w:tcBorders>
          </w:tcPr>
          <w:p w:rsidR="00857A34" w:rsidRPr="00E6463C" w:rsidRDefault="00857A34" w:rsidP="00EF3A05">
            <w:pPr>
              <w:tabs>
                <w:tab w:val="left" w:pos="360"/>
              </w:tabs>
              <w:rPr>
                <w:rFonts w:ascii="Tahoma" w:hAnsi="Tahoma" w:cs="Tahoma"/>
                <w:b/>
                <w:bCs/>
                <w:sz w:val="22"/>
                <w:szCs w:val="22"/>
              </w:rPr>
            </w:pPr>
            <w:r w:rsidRPr="00E6463C">
              <w:rPr>
                <w:rFonts w:ascii="Tahoma" w:hAnsi="Tahoma" w:cs="Tahoma"/>
                <w:sz w:val="22"/>
                <w:szCs w:val="22"/>
              </w:rPr>
              <w:t>Brak włączenia</w:t>
            </w:r>
          </w:p>
        </w:tc>
        <w:tc>
          <w:tcPr>
            <w:tcW w:w="747" w:type="pct"/>
            <w:tcBorders>
              <w:bottom w:val="double" w:sz="4" w:space="0" w:color="auto"/>
            </w:tcBorders>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0</w:t>
            </w:r>
          </w:p>
        </w:tc>
      </w:tr>
      <w:tr w:rsidR="00857A34" w:rsidRPr="00E6463C">
        <w:trPr>
          <w:cantSplit/>
        </w:trPr>
        <w:tc>
          <w:tcPr>
            <w:tcW w:w="324" w:type="pct"/>
            <w:vMerge w:val="restart"/>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D</w:t>
            </w:r>
          </w:p>
        </w:tc>
        <w:tc>
          <w:tcPr>
            <w:tcW w:w="3929" w:type="pct"/>
            <w:tcBorders>
              <w:top w:val="double" w:sz="4" w:space="0" w:color="auto"/>
            </w:tcBorders>
          </w:tcPr>
          <w:p w:rsidR="00857A34" w:rsidRPr="00E6463C" w:rsidRDefault="00857A34" w:rsidP="00EF3A05">
            <w:pPr>
              <w:tabs>
                <w:tab w:val="left" w:pos="360"/>
              </w:tabs>
              <w:rPr>
                <w:rFonts w:ascii="Tahoma" w:hAnsi="Tahoma" w:cs="Tahoma"/>
                <w:sz w:val="22"/>
                <w:szCs w:val="22"/>
              </w:rPr>
            </w:pPr>
            <w:r w:rsidRPr="00E6463C">
              <w:rPr>
                <w:rFonts w:ascii="Tahoma" w:hAnsi="Tahoma" w:cs="Tahoma"/>
                <w:sz w:val="22"/>
                <w:szCs w:val="22"/>
              </w:rPr>
              <w:t>Przyjęcie dodatkowego limitu na koszty naprawy zabezpieczeń – limit 5 000,00 zł</w:t>
            </w:r>
          </w:p>
        </w:tc>
        <w:tc>
          <w:tcPr>
            <w:tcW w:w="747" w:type="pct"/>
            <w:tcBorders>
              <w:top w:val="double" w:sz="4" w:space="0" w:color="auto"/>
            </w:tcBorders>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20</w:t>
            </w:r>
          </w:p>
        </w:tc>
      </w:tr>
      <w:tr w:rsidR="00857A34" w:rsidRPr="00E6463C">
        <w:trPr>
          <w:cantSplit/>
        </w:trPr>
        <w:tc>
          <w:tcPr>
            <w:tcW w:w="324" w:type="pct"/>
            <w:vMerge/>
            <w:tcBorders>
              <w:bottom w:val="double" w:sz="4" w:space="0" w:color="auto"/>
            </w:tcBorders>
          </w:tcPr>
          <w:p w:rsidR="00857A34" w:rsidRPr="00E6463C" w:rsidRDefault="00857A34" w:rsidP="00EF3A05">
            <w:pPr>
              <w:tabs>
                <w:tab w:val="left" w:pos="360"/>
              </w:tabs>
              <w:jc w:val="center"/>
              <w:rPr>
                <w:rFonts w:ascii="Tahoma" w:hAnsi="Tahoma" w:cs="Tahoma"/>
                <w:sz w:val="22"/>
                <w:szCs w:val="22"/>
              </w:rPr>
            </w:pPr>
          </w:p>
        </w:tc>
        <w:tc>
          <w:tcPr>
            <w:tcW w:w="3929" w:type="pct"/>
            <w:tcBorders>
              <w:bottom w:val="double" w:sz="4" w:space="0" w:color="auto"/>
            </w:tcBorders>
          </w:tcPr>
          <w:p w:rsidR="00857A34" w:rsidRPr="00E6463C" w:rsidRDefault="00857A34" w:rsidP="00EF3A05">
            <w:pPr>
              <w:tabs>
                <w:tab w:val="left" w:pos="360"/>
              </w:tabs>
              <w:rPr>
                <w:rFonts w:ascii="Tahoma" w:hAnsi="Tahoma" w:cs="Tahoma"/>
                <w:sz w:val="22"/>
                <w:szCs w:val="22"/>
              </w:rPr>
            </w:pPr>
            <w:r w:rsidRPr="00E6463C">
              <w:rPr>
                <w:rFonts w:ascii="Tahoma" w:hAnsi="Tahoma" w:cs="Tahoma"/>
                <w:sz w:val="22"/>
                <w:szCs w:val="22"/>
              </w:rPr>
              <w:t>Brak włączenia</w:t>
            </w:r>
          </w:p>
        </w:tc>
        <w:tc>
          <w:tcPr>
            <w:tcW w:w="747" w:type="pct"/>
            <w:tcBorders>
              <w:bottom w:val="double" w:sz="4" w:space="0" w:color="auto"/>
            </w:tcBorders>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0</w:t>
            </w:r>
          </w:p>
        </w:tc>
      </w:tr>
      <w:tr w:rsidR="00857A34" w:rsidRPr="00E6463C">
        <w:trPr>
          <w:cantSplit/>
        </w:trPr>
        <w:tc>
          <w:tcPr>
            <w:tcW w:w="324" w:type="pct"/>
            <w:tcBorders>
              <w:top w:val="double" w:sz="4" w:space="0" w:color="auto"/>
              <w:bottom w:val="double" w:sz="4" w:space="0" w:color="auto"/>
            </w:tcBorders>
          </w:tcPr>
          <w:p w:rsidR="00857A34" w:rsidRPr="00E6463C" w:rsidRDefault="00857A34" w:rsidP="00EF3A05">
            <w:pPr>
              <w:tabs>
                <w:tab w:val="left" w:pos="360"/>
              </w:tabs>
              <w:jc w:val="center"/>
              <w:rPr>
                <w:rFonts w:ascii="Tahoma" w:hAnsi="Tahoma" w:cs="Tahoma"/>
                <w:sz w:val="22"/>
                <w:szCs w:val="22"/>
              </w:rPr>
            </w:pPr>
          </w:p>
        </w:tc>
        <w:tc>
          <w:tcPr>
            <w:tcW w:w="3929" w:type="pct"/>
            <w:tcBorders>
              <w:top w:val="double" w:sz="4" w:space="0" w:color="auto"/>
              <w:bottom w:val="double" w:sz="4" w:space="0" w:color="auto"/>
            </w:tcBorders>
          </w:tcPr>
          <w:p w:rsidR="00857A34" w:rsidRPr="00E6463C" w:rsidRDefault="00857A34" w:rsidP="00EF3A05">
            <w:pPr>
              <w:tabs>
                <w:tab w:val="left" w:pos="360"/>
              </w:tabs>
              <w:jc w:val="right"/>
              <w:rPr>
                <w:rFonts w:ascii="Tahoma" w:hAnsi="Tahoma" w:cs="Tahoma"/>
                <w:sz w:val="22"/>
                <w:szCs w:val="22"/>
              </w:rPr>
            </w:pPr>
            <w:r w:rsidRPr="00E6463C">
              <w:rPr>
                <w:rFonts w:ascii="Tahoma" w:hAnsi="Tahoma" w:cs="Tahoma"/>
                <w:sz w:val="22"/>
                <w:szCs w:val="22"/>
              </w:rPr>
              <w:t>RAZEM</w:t>
            </w:r>
          </w:p>
        </w:tc>
        <w:tc>
          <w:tcPr>
            <w:tcW w:w="747" w:type="pct"/>
            <w:tcBorders>
              <w:top w:val="double" w:sz="4" w:space="0" w:color="auto"/>
              <w:bottom w:val="double" w:sz="4" w:space="0" w:color="auto"/>
            </w:tcBorders>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100</w:t>
            </w:r>
          </w:p>
        </w:tc>
      </w:tr>
    </w:tbl>
    <w:p w:rsidR="00857A34" w:rsidRPr="00E6463C" w:rsidRDefault="00857A34" w:rsidP="000336D4">
      <w:pPr>
        <w:tabs>
          <w:tab w:val="left" w:pos="0"/>
        </w:tabs>
        <w:jc w:val="both"/>
        <w:rPr>
          <w:rFonts w:ascii="Tahoma" w:hAnsi="Tahoma" w:cs="Tahoma"/>
          <w:b/>
          <w:bCs/>
          <w:i/>
          <w:iCs/>
          <w:sz w:val="22"/>
          <w:szCs w:val="22"/>
          <w:u w:val="single"/>
        </w:rPr>
      </w:pPr>
    </w:p>
    <w:p w:rsidR="00857A34" w:rsidRPr="00E6463C" w:rsidRDefault="00857A34" w:rsidP="000336D4">
      <w:pPr>
        <w:tabs>
          <w:tab w:val="left" w:pos="360"/>
        </w:tabs>
        <w:jc w:val="both"/>
        <w:rPr>
          <w:rFonts w:ascii="Tahoma" w:hAnsi="Tahoma" w:cs="Tahoma"/>
          <w:sz w:val="22"/>
          <w:szCs w:val="22"/>
        </w:rPr>
      </w:pPr>
    </w:p>
    <w:p w:rsidR="00857A34" w:rsidRPr="00E6463C" w:rsidRDefault="00857A34" w:rsidP="000336D4">
      <w:pPr>
        <w:tabs>
          <w:tab w:val="left" w:pos="0"/>
        </w:tabs>
        <w:jc w:val="both"/>
        <w:rPr>
          <w:rFonts w:ascii="Tahoma" w:hAnsi="Tahoma" w:cs="Tahoma"/>
          <w:b/>
          <w:bCs/>
          <w:i/>
          <w:iCs/>
          <w:sz w:val="22"/>
          <w:szCs w:val="22"/>
          <w:u w:val="single"/>
        </w:rPr>
      </w:pPr>
      <w:r w:rsidRPr="00E6463C">
        <w:rPr>
          <w:rFonts w:ascii="Tahoma" w:hAnsi="Tahoma" w:cs="Tahoma"/>
          <w:b/>
          <w:bCs/>
          <w:i/>
          <w:iCs/>
          <w:sz w:val="22"/>
          <w:szCs w:val="22"/>
          <w:u w:val="single"/>
        </w:rPr>
        <w:t>C. Ubezpieczenie sprzętu elektronicznego od szkód materialnych</w:t>
      </w:r>
    </w:p>
    <w:p w:rsidR="00857A34" w:rsidRPr="00E6463C" w:rsidRDefault="00857A34" w:rsidP="000336D4">
      <w:pPr>
        <w:tabs>
          <w:tab w:val="left" w:pos="0"/>
        </w:tabs>
        <w:jc w:val="both"/>
        <w:rPr>
          <w:rFonts w:ascii="Tahoma" w:hAnsi="Tahoma" w:cs="Tahoma"/>
          <w:sz w:val="22"/>
          <w:szCs w:val="22"/>
        </w:rPr>
      </w:pPr>
      <w:r w:rsidRPr="00E6463C">
        <w:rPr>
          <w:rFonts w:ascii="Tahoma" w:hAnsi="Tahoma" w:cs="Tahoma"/>
          <w:sz w:val="22"/>
          <w:szCs w:val="22"/>
        </w:rPr>
        <w:t xml:space="preserve">Ocena punktowa = (suma ocen za podkategorie A, B, C,(…)) x 20% </w:t>
      </w:r>
    </w:p>
    <w:tbl>
      <w:tblPr>
        <w:tblW w:w="5000" w:type="pct"/>
        <w:tblInd w:w="-6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00"/>
      </w:tblPr>
      <w:tblGrid>
        <w:gridCol w:w="663"/>
        <w:gridCol w:w="8041"/>
        <w:gridCol w:w="1529"/>
      </w:tblGrid>
      <w:tr w:rsidR="00857A34" w:rsidRPr="00E6463C">
        <w:tc>
          <w:tcPr>
            <w:tcW w:w="324" w:type="pct"/>
            <w:tcBorders>
              <w:top w:val="double" w:sz="4" w:space="0" w:color="auto"/>
              <w:bottom w:val="double" w:sz="4" w:space="0" w:color="auto"/>
            </w:tcBorders>
          </w:tcPr>
          <w:p w:rsidR="00857A34" w:rsidRPr="00E6463C" w:rsidRDefault="00857A34" w:rsidP="00EF3A05">
            <w:pPr>
              <w:tabs>
                <w:tab w:val="left" w:pos="360"/>
              </w:tabs>
              <w:jc w:val="center"/>
              <w:rPr>
                <w:rFonts w:ascii="Tahoma" w:hAnsi="Tahoma" w:cs="Tahoma"/>
                <w:b/>
                <w:bCs/>
                <w:sz w:val="22"/>
                <w:szCs w:val="22"/>
              </w:rPr>
            </w:pPr>
            <w:r w:rsidRPr="00E6463C">
              <w:rPr>
                <w:rFonts w:ascii="Tahoma" w:hAnsi="Tahoma" w:cs="Tahoma"/>
                <w:b/>
                <w:bCs/>
                <w:sz w:val="22"/>
                <w:szCs w:val="22"/>
              </w:rPr>
              <w:t>Lp.</w:t>
            </w:r>
          </w:p>
        </w:tc>
        <w:tc>
          <w:tcPr>
            <w:tcW w:w="3929" w:type="pct"/>
            <w:tcBorders>
              <w:top w:val="double" w:sz="4" w:space="0" w:color="auto"/>
              <w:bottom w:val="double" w:sz="4" w:space="0" w:color="auto"/>
            </w:tcBorders>
          </w:tcPr>
          <w:p w:rsidR="00857A34" w:rsidRPr="00E6463C" w:rsidRDefault="00857A34" w:rsidP="00EF3A05">
            <w:pPr>
              <w:tabs>
                <w:tab w:val="left" w:pos="360"/>
              </w:tabs>
              <w:jc w:val="center"/>
              <w:rPr>
                <w:rFonts w:ascii="Tahoma" w:hAnsi="Tahoma" w:cs="Tahoma"/>
                <w:b/>
                <w:bCs/>
                <w:sz w:val="22"/>
                <w:szCs w:val="22"/>
              </w:rPr>
            </w:pPr>
            <w:r w:rsidRPr="00E6463C">
              <w:rPr>
                <w:rFonts w:ascii="Tahoma" w:hAnsi="Tahoma" w:cs="Tahoma"/>
                <w:b/>
                <w:bCs/>
                <w:sz w:val="22"/>
                <w:szCs w:val="22"/>
              </w:rPr>
              <w:t>Warunek fakultatywny</w:t>
            </w:r>
          </w:p>
        </w:tc>
        <w:tc>
          <w:tcPr>
            <w:tcW w:w="747" w:type="pct"/>
            <w:tcBorders>
              <w:top w:val="double" w:sz="4" w:space="0" w:color="auto"/>
              <w:bottom w:val="double" w:sz="4" w:space="0" w:color="auto"/>
            </w:tcBorders>
          </w:tcPr>
          <w:p w:rsidR="00857A34" w:rsidRPr="00E6463C" w:rsidRDefault="00857A34" w:rsidP="00EF3A05">
            <w:pPr>
              <w:tabs>
                <w:tab w:val="left" w:pos="360"/>
              </w:tabs>
              <w:jc w:val="center"/>
              <w:rPr>
                <w:rFonts w:ascii="Tahoma" w:hAnsi="Tahoma" w:cs="Tahoma"/>
                <w:b/>
                <w:bCs/>
                <w:sz w:val="22"/>
                <w:szCs w:val="22"/>
              </w:rPr>
            </w:pPr>
            <w:r w:rsidRPr="00E6463C">
              <w:rPr>
                <w:rFonts w:ascii="Tahoma" w:hAnsi="Tahoma" w:cs="Tahoma"/>
                <w:b/>
                <w:bCs/>
                <w:sz w:val="22"/>
                <w:szCs w:val="22"/>
              </w:rPr>
              <w:t>Ilość pkt.</w:t>
            </w:r>
          </w:p>
        </w:tc>
      </w:tr>
      <w:tr w:rsidR="00857A34" w:rsidRPr="00E6463C">
        <w:trPr>
          <w:cantSplit/>
        </w:trPr>
        <w:tc>
          <w:tcPr>
            <w:tcW w:w="324" w:type="pct"/>
            <w:vMerge w:val="restart"/>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A</w:t>
            </w:r>
          </w:p>
        </w:tc>
        <w:tc>
          <w:tcPr>
            <w:tcW w:w="3929" w:type="pct"/>
            <w:tcBorders>
              <w:bottom w:val="single" w:sz="4" w:space="0" w:color="auto"/>
            </w:tcBorders>
          </w:tcPr>
          <w:p w:rsidR="00857A34" w:rsidRPr="00E6463C" w:rsidRDefault="00857A34" w:rsidP="00EF3A05">
            <w:pPr>
              <w:tabs>
                <w:tab w:val="left" w:pos="360"/>
              </w:tabs>
              <w:jc w:val="both"/>
              <w:rPr>
                <w:rFonts w:ascii="Tahoma" w:hAnsi="Tahoma" w:cs="Tahoma"/>
                <w:sz w:val="22"/>
                <w:szCs w:val="22"/>
              </w:rPr>
            </w:pPr>
            <w:r w:rsidRPr="00E6463C">
              <w:rPr>
                <w:rFonts w:ascii="Tahoma" w:hAnsi="Tahoma" w:cs="Tahoma"/>
                <w:sz w:val="22"/>
                <w:szCs w:val="22"/>
              </w:rPr>
              <w:t xml:space="preserve">Włączenie do zakresu ubezpieczenia kradzieży zwykłej z limitem 5 000,00 zł na jednostkę organizacyjną </w:t>
            </w:r>
          </w:p>
        </w:tc>
        <w:tc>
          <w:tcPr>
            <w:tcW w:w="747" w:type="pct"/>
            <w:tcBorders>
              <w:bottom w:val="single" w:sz="4" w:space="0" w:color="auto"/>
            </w:tcBorders>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30</w:t>
            </w:r>
          </w:p>
        </w:tc>
      </w:tr>
      <w:tr w:rsidR="00857A34" w:rsidRPr="00E6463C">
        <w:trPr>
          <w:cantSplit/>
        </w:trPr>
        <w:tc>
          <w:tcPr>
            <w:tcW w:w="324" w:type="pct"/>
            <w:vMerge/>
            <w:vAlign w:val="center"/>
          </w:tcPr>
          <w:p w:rsidR="00857A34" w:rsidRPr="00E6463C" w:rsidRDefault="00857A34" w:rsidP="00EF3A05">
            <w:pPr>
              <w:tabs>
                <w:tab w:val="left" w:pos="360"/>
              </w:tabs>
              <w:jc w:val="center"/>
              <w:rPr>
                <w:rFonts w:ascii="Tahoma" w:hAnsi="Tahoma" w:cs="Tahoma"/>
                <w:sz w:val="22"/>
                <w:szCs w:val="22"/>
              </w:rPr>
            </w:pPr>
          </w:p>
        </w:tc>
        <w:tc>
          <w:tcPr>
            <w:tcW w:w="3929" w:type="pct"/>
            <w:tcBorders>
              <w:top w:val="single" w:sz="4" w:space="0" w:color="auto"/>
              <w:bottom w:val="double" w:sz="4" w:space="0" w:color="auto"/>
            </w:tcBorders>
          </w:tcPr>
          <w:p w:rsidR="00857A34" w:rsidRPr="00E6463C" w:rsidRDefault="00857A34" w:rsidP="00EF3A05">
            <w:pPr>
              <w:tabs>
                <w:tab w:val="left" w:pos="360"/>
              </w:tabs>
              <w:jc w:val="both"/>
              <w:rPr>
                <w:rFonts w:ascii="Tahoma" w:hAnsi="Tahoma" w:cs="Tahoma"/>
                <w:sz w:val="22"/>
                <w:szCs w:val="22"/>
              </w:rPr>
            </w:pPr>
            <w:r w:rsidRPr="00E6463C">
              <w:rPr>
                <w:rFonts w:ascii="Tahoma" w:hAnsi="Tahoma" w:cs="Tahoma"/>
                <w:sz w:val="22"/>
                <w:szCs w:val="22"/>
              </w:rPr>
              <w:t>Brak włączenia</w:t>
            </w:r>
          </w:p>
        </w:tc>
        <w:tc>
          <w:tcPr>
            <w:tcW w:w="747" w:type="pct"/>
            <w:tcBorders>
              <w:top w:val="single" w:sz="4" w:space="0" w:color="auto"/>
              <w:bottom w:val="double" w:sz="4" w:space="0" w:color="auto"/>
            </w:tcBorders>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0</w:t>
            </w:r>
          </w:p>
        </w:tc>
      </w:tr>
      <w:tr w:rsidR="00857A34" w:rsidRPr="00E6463C">
        <w:trPr>
          <w:cantSplit/>
        </w:trPr>
        <w:tc>
          <w:tcPr>
            <w:tcW w:w="324" w:type="pct"/>
            <w:vMerge w:val="restart"/>
            <w:tcBorders>
              <w:top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B</w:t>
            </w:r>
          </w:p>
        </w:tc>
        <w:tc>
          <w:tcPr>
            <w:tcW w:w="3929" w:type="pct"/>
            <w:tcBorders>
              <w:top w:val="double" w:sz="4" w:space="0" w:color="auto"/>
              <w:bottom w:val="single" w:sz="4" w:space="0" w:color="auto"/>
            </w:tcBorders>
          </w:tcPr>
          <w:p w:rsidR="00857A34" w:rsidRPr="00E6463C" w:rsidRDefault="00857A34" w:rsidP="00EF3A05">
            <w:pPr>
              <w:jc w:val="both"/>
              <w:rPr>
                <w:rFonts w:ascii="Tahoma" w:hAnsi="Tahoma" w:cs="Tahoma"/>
                <w:sz w:val="22"/>
                <w:szCs w:val="22"/>
              </w:rPr>
            </w:pPr>
            <w:r w:rsidRPr="00E6463C">
              <w:rPr>
                <w:rFonts w:ascii="Tahoma" w:hAnsi="Tahoma" w:cs="Tahoma"/>
                <w:sz w:val="22"/>
                <w:szCs w:val="22"/>
              </w:rPr>
              <w:t>Objęcie ochroną ryzyka szkód spowodowanych przepięciem pomimo nieodpowiednich zabezpieczeń przeciwprzepięciowych – limit 5 000,00 zł,</w:t>
            </w:r>
          </w:p>
        </w:tc>
        <w:tc>
          <w:tcPr>
            <w:tcW w:w="747" w:type="pct"/>
            <w:tcBorders>
              <w:top w:val="double" w:sz="4" w:space="0" w:color="auto"/>
              <w:bottom w:val="single" w:sz="4" w:space="0" w:color="auto"/>
            </w:tcBorders>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30</w:t>
            </w:r>
          </w:p>
        </w:tc>
      </w:tr>
      <w:tr w:rsidR="00857A34" w:rsidRPr="00E6463C">
        <w:trPr>
          <w:cantSplit/>
          <w:trHeight w:val="182"/>
        </w:trPr>
        <w:tc>
          <w:tcPr>
            <w:tcW w:w="324" w:type="pct"/>
            <w:vMerge/>
            <w:tcBorders>
              <w:bottom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p>
        </w:tc>
        <w:tc>
          <w:tcPr>
            <w:tcW w:w="3929" w:type="pct"/>
            <w:tcBorders>
              <w:top w:val="single" w:sz="4" w:space="0" w:color="auto"/>
              <w:bottom w:val="double" w:sz="4" w:space="0" w:color="auto"/>
            </w:tcBorders>
          </w:tcPr>
          <w:p w:rsidR="00857A34" w:rsidRPr="00E6463C" w:rsidRDefault="00857A34" w:rsidP="00EF3A05">
            <w:pPr>
              <w:jc w:val="both"/>
              <w:rPr>
                <w:rFonts w:ascii="Tahoma" w:hAnsi="Tahoma" w:cs="Tahoma"/>
                <w:sz w:val="22"/>
                <w:szCs w:val="22"/>
              </w:rPr>
            </w:pPr>
            <w:r w:rsidRPr="00E6463C">
              <w:rPr>
                <w:rFonts w:ascii="Tahoma" w:hAnsi="Tahoma" w:cs="Tahoma"/>
                <w:sz w:val="22"/>
                <w:szCs w:val="22"/>
              </w:rPr>
              <w:t>Brak uznania</w:t>
            </w:r>
          </w:p>
        </w:tc>
        <w:tc>
          <w:tcPr>
            <w:tcW w:w="747" w:type="pct"/>
            <w:tcBorders>
              <w:top w:val="single" w:sz="4" w:space="0" w:color="auto"/>
              <w:bottom w:val="double" w:sz="4" w:space="0" w:color="auto"/>
            </w:tcBorders>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0</w:t>
            </w:r>
          </w:p>
        </w:tc>
      </w:tr>
      <w:tr w:rsidR="00857A34" w:rsidRPr="00E6463C">
        <w:trPr>
          <w:cantSplit/>
        </w:trPr>
        <w:tc>
          <w:tcPr>
            <w:tcW w:w="324" w:type="pct"/>
            <w:vMerge w:val="restart"/>
            <w:tcBorders>
              <w:top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C</w:t>
            </w:r>
          </w:p>
        </w:tc>
        <w:tc>
          <w:tcPr>
            <w:tcW w:w="3929" w:type="pct"/>
            <w:tcBorders>
              <w:top w:val="double" w:sz="4" w:space="0" w:color="auto"/>
              <w:bottom w:val="single" w:sz="4" w:space="0" w:color="auto"/>
            </w:tcBorders>
          </w:tcPr>
          <w:p w:rsidR="00857A34" w:rsidRPr="00E6463C" w:rsidRDefault="00857A34" w:rsidP="00EF3A05">
            <w:pPr>
              <w:tabs>
                <w:tab w:val="left" w:pos="360"/>
              </w:tabs>
              <w:jc w:val="both"/>
              <w:rPr>
                <w:rFonts w:ascii="Tahoma" w:hAnsi="Tahoma" w:cs="Tahoma"/>
                <w:sz w:val="22"/>
                <w:szCs w:val="22"/>
              </w:rPr>
            </w:pPr>
            <w:r w:rsidRPr="00E6463C">
              <w:rPr>
                <w:rFonts w:ascii="Tahoma" w:hAnsi="Tahoma" w:cs="Tahoma"/>
                <w:sz w:val="22"/>
                <w:szCs w:val="22"/>
              </w:rPr>
              <w:t>Włączenie klauzuli szybkiej likwidacji szkód</w:t>
            </w:r>
          </w:p>
          <w:p w:rsidR="00857A34" w:rsidRPr="00E6463C" w:rsidRDefault="00857A34" w:rsidP="00EF3A05">
            <w:pPr>
              <w:jc w:val="both"/>
              <w:rPr>
                <w:rFonts w:ascii="Tahoma" w:hAnsi="Tahoma" w:cs="Tahoma"/>
                <w:sz w:val="22"/>
                <w:szCs w:val="22"/>
              </w:rPr>
            </w:pPr>
            <w:r w:rsidRPr="00E6463C">
              <w:rPr>
                <w:rFonts w:ascii="Tahoma" w:hAnsi="Tahoma" w:cs="Tahoma"/>
                <w:sz w:val="22"/>
                <w:szCs w:val="22"/>
              </w:rPr>
              <w:t>w przypadku awarii sprzętu elektronicznego, którego przywrócenie do pracy ( w ciągu 24 godzin) jest konieczne dla normalnego działania jednostki (np. centrala telefoniczna, serwer, itp.) ubezpieczający zawiadamiając o szkodzie Ubezpieczyciela może przystąpić natychmiast do samodzielnej likwidacji sporządzając stosowny protokół opisujący przyczynę zdarzenia, rozmiary szkody, sposób naprawy oraz wyliczenie wartości szkody; protokół (faktura za naprawę) będzie podstawą do wyliczenia odszkodowania przez Ubezpieczyciela; w przypadku awarii sprzętu elektronicznego, którego przywrócenie do pracy nie jest konieczne dla normalnego funkcjonowania zakładu, ubezpieczający po zgłoszeniu szkody może przystąpić do samodzielnej likwidacji szkody na powyższych zasadach jedynie w przypadku, gdy Ubezpieczyciel nie dokona oględzin przedmiotu szkody w ciągu 2 dni roboczych od daty otrzymania zgłoszenia szkody.</w:t>
            </w:r>
          </w:p>
        </w:tc>
        <w:tc>
          <w:tcPr>
            <w:tcW w:w="747" w:type="pct"/>
            <w:tcBorders>
              <w:top w:val="double" w:sz="4" w:space="0" w:color="auto"/>
              <w:bottom w:val="single" w:sz="4" w:space="0" w:color="auto"/>
            </w:tcBorders>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30</w:t>
            </w:r>
          </w:p>
        </w:tc>
      </w:tr>
      <w:tr w:rsidR="00857A34" w:rsidRPr="00E6463C">
        <w:trPr>
          <w:cantSplit/>
        </w:trPr>
        <w:tc>
          <w:tcPr>
            <w:tcW w:w="324" w:type="pct"/>
            <w:vMerge/>
            <w:tcBorders>
              <w:top w:val="double" w:sz="4" w:space="0" w:color="auto"/>
              <w:bottom w:val="double" w:sz="4" w:space="0" w:color="auto"/>
            </w:tcBorders>
          </w:tcPr>
          <w:p w:rsidR="00857A34" w:rsidRPr="00E6463C" w:rsidRDefault="00857A34" w:rsidP="00EF3A05">
            <w:pPr>
              <w:tabs>
                <w:tab w:val="left" w:pos="360"/>
              </w:tabs>
              <w:jc w:val="center"/>
              <w:rPr>
                <w:rFonts w:ascii="Tahoma" w:hAnsi="Tahoma" w:cs="Tahoma"/>
                <w:sz w:val="22"/>
                <w:szCs w:val="22"/>
              </w:rPr>
            </w:pPr>
          </w:p>
        </w:tc>
        <w:tc>
          <w:tcPr>
            <w:tcW w:w="3929" w:type="pct"/>
            <w:tcBorders>
              <w:top w:val="single" w:sz="4" w:space="0" w:color="auto"/>
            </w:tcBorders>
          </w:tcPr>
          <w:p w:rsidR="00857A34" w:rsidRPr="00E6463C" w:rsidRDefault="00857A34" w:rsidP="00EF3A05">
            <w:pPr>
              <w:tabs>
                <w:tab w:val="left" w:pos="360"/>
              </w:tabs>
              <w:jc w:val="both"/>
              <w:rPr>
                <w:rFonts w:ascii="Tahoma" w:hAnsi="Tahoma" w:cs="Tahoma"/>
                <w:sz w:val="22"/>
                <w:szCs w:val="22"/>
              </w:rPr>
            </w:pPr>
            <w:r w:rsidRPr="00E6463C">
              <w:rPr>
                <w:rFonts w:ascii="Tahoma" w:hAnsi="Tahoma" w:cs="Tahoma"/>
                <w:sz w:val="22"/>
                <w:szCs w:val="22"/>
              </w:rPr>
              <w:t>Brak włączenia klauzuli</w:t>
            </w:r>
          </w:p>
        </w:tc>
        <w:tc>
          <w:tcPr>
            <w:tcW w:w="747" w:type="pct"/>
            <w:tcBorders>
              <w:top w:val="single" w:sz="4" w:space="0" w:color="auto"/>
            </w:tcBorders>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0</w:t>
            </w:r>
          </w:p>
        </w:tc>
      </w:tr>
      <w:tr w:rsidR="00857A34" w:rsidRPr="00E6463C">
        <w:tc>
          <w:tcPr>
            <w:tcW w:w="324" w:type="pct"/>
            <w:vMerge w:val="restart"/>
            <w:tcBorders>
              <w:top w:val="double" w:sz="4" w:space="0" w:color="auto"/>
              <w:bottom w:val="double" w:sz="4" w:space="0" w:color="auto"/>
            </w:tcBorders>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D</w:t>
            </w:r>
          </w:p>
        </w:tc>
        <w:tc>
          <w:tcPr>
            <w:tcW w:w="3929" w:type="pct"/>
            <w:tcBorders>
              <w:top w:val="double" w:sz="4" w:space="0" w:color="auto"/>
              <w:bottom w:val="single" w:sz="4" w:space="0" w:color="auto"/>
            </w:tcBorders>
          </w:tcPr>
          <w:p w:rsidR="00857A34" w:rsidRPr="00E6463C" w:rsidRDefault="00857A34" w:rsidP="00EF3A05">
            <w:pPr>
              <w:widowControl w:val="0"/>
              <w:jc w:val="both"/>
              <w:rPr>
                <w:rFonts w:ascii="Tahoma" w:hAnsi="Tahoma" w:cs="Tahoma"/>
                <w:sz w:val="22"/>
                <w:szCs w:val="22"/>
              </w:rPr>
            </w:pPr>
            <w:r w:rsidRPr="00E6463C">
              <w:rPr>
                <w:rFonts w:ascii="Tahoma" w:hAnsi="Tahoma" w:cs="Tahoma"/>
                <w:sz w:val="22"/>
                <w:szCs w:val="22"/>
              </w:rPr>
              <w:t>Włączenie klauzuli funduszu prewencyjnego</w:t>
            </w:r>
          </w:p>
        </w:tc>
        <w:tc>
          <w:tcPr>
            <w:tcW w:w="747" w:type="pct"/>
            <w:tcBorders>
              <w:top w:val="double" w:sz="4" w:space="0" w:color="auto"/>
              <w:bottom w:val="sing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10</w:t>
            </w:r>
          </w:p>
        </w:tc>
      </w:tr>
      <w:tr w:rsidR="00857A34" w:rsidRPr="00E6463C">
        <w:tc>
          <w:tcPr>
            <w:tcW w:w="324" w:type="pct"/>
            <w:vMerge/>
            <w:tcBorders>
              <w:bottom w:val="double" w:sz="4" w:space="0" w:color="auto"/>
            </w:tcBorders>
          </w:tcPr>
          <w:p w:rsidR="00857A34" w:rsidRPr="00E6463C" w:rsidRDefault="00857A34" w:rsidP="00EF3A05">
            <w:pPr>
              <w:tabs>
                <w:tab w:val="left" w:pos="360"/>
              </w:tabs>
              <w:jc w:val="center"/>
              <w:rPr>
                <w:rFonts w:ascii="Tahoma" w:hAnsi="Tahoma" w:cs="Tahoma"/>
                <w:sz w:val="22"/>
                <w:szCs w:val="22"/>
              </w:rPr>
            </w:pPr>
          </w:p>
        </w:tc>
        <w:tc>
          <w:tcPr>
            <w:tcW w:w="3929" w:type="pct"/>
            <w:tcBorders>
              <w:top w:val="single" w:sz="4" w:space="0" w:color="auto"/>
              <w:bottom w:val="double" w:sz="4" w:space="0" w:color="auto"/>
            </w:tcBorders>
          </w:tcPr>
          <w:p w:rsidR="00857A34" w:rsidRPr="00E6463C" w:rsidRDefault="00857A34" w:rsidP="00EF3A05">
            <w:pPr>
              <w:widowControl w:val="0"/>
              <w:jc w:val="both"/>
              <w:rPr>
                <w:rFonts w:ascii="Tahoma" w:hAnsi="Tahoma" w:cs="Tahoma"/>
                <w:sz w:val="22"/>
                <w:szCs w:val="22"/>
              </w:rPr>
            </w:pPr>
            <w:r w:rsidRPr="00E6463C">
              <w:rPr>
                <w:rFonts w:ascii="Tahoma" w:hAnsi="Tahoma" w:cs="Tahoma"/>
                <w:sz w:val="22"/>
                <w:szCs w:val="22"/>
              </w:rPr>
              <w:t>Brak włączenia</w:t>
            </w:r>
          </w:p>
        </w:tc>
        <w:tc>
          <w:tcPr>
            <w:tcW w:w="747" w:type="pct"/>
            <w:tcBorders>
              <w:top w:val="single" w:sz="4" w:space="0" w:color="auto"/>
              <w:bottom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0</w:t>
            </w:r>
          </w:p>
        </w:tc>
      </w:tr>
      <w:tr w:rsidR="00857A34" w:rsidRPr="00E6463C">
        <w:trPr>
          <w:cantSplit/>
          <w:trHeight w:val="56"/>
        </w:trPr>
        <w:tc>
          <w:tcPr>
            <w:tcW w:w="4253" w:type="pct"/>
            <w:gridSpan w:val="2"/>
            <w:tcBorders>
              <w:bottom w:val="double" w:sz="4" w:space="0" w:color="auto"/>
            </w:tcBorders>
          </w:tcPr>
          <w:p w:rsidR="00857A34" w:rsidRPr="00E6463C" w:rsidRDefault="00857A34" w:rsidP="00EF3A05">
            <w:pPr>
              <w:tabs>
                <w:tab w:val="left" w:pos="360"/>
              </w:tabs>
              <w:jc w:val="right"/>
              <w:rPr>
                <w:rFonts w:ascii="Tahoma" w:hAnsi="Tahoma" w:cs="Tahoma"/>
                <w:sz w:val="22"/>
                <w:szCs w:val="22"/>
              </w:rPr>
            </w:pPr>
            <w:r w:rsidRPr="00E6463C">
              <w:rPr>
                <w:rFonts w:ascii="Tahoma" w:hAnsi="Tahoma" w:cs="Tahoma"/>
                <w:sz w:val="22"/>
                <w:szCs w:val="22"/>
              </w:rPr>
              <w:t>RAZEM:</w:t>
            </w:r>
          </w:p>
        </w:tc>
        <w:tc>
          <w:tcPr>
            <w:tcW w:w="747" w:type="pct"/>
            <w:tcBorders>
              <w:bottom w:val="double" w:sz="4" w:space="0" w:color="auto"/>
            </w:tcBorders>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100</w:t>
            </w:r>
          </w:p>
        </w:tc>
      </w:tr>
    </w:tbl>
    <w:p w:rsidR="00857A34" w:rsidRPr="00E6463C" w:rsidRDefault="00857A34" w:rsidP="000336D4">
      <w:pPr>
        <w:tabs>
          <w:tab w:val="left" w:pos="0"/>
        </w:tabs>
        <w:jc w:val="both"/>
        <w:rPr>
          <w:rFonts w:ascii="Tahoma" w:hAnsi="Tahoma" w:cs="Tahoma"/>
          <w:b/>
          <w:bCs/>
          <w:i/>
          <w:iCs/>
          <w:sz w:val="22"/>
          <w:szCs w:val="22"/>
          <w:u w:val="single"/>
        </w:rPr>
      </w:pPr>
    </w:p>
    <w:p w:rsidR="00857A34" w:rsidRPr="00E6463C" w:rsidRDefault="00857A34" w:rsidP="000336D4">
      <w:pPr>
        <w:tabs>
          <w:tab w:val="left" w:pos="0"/>
        </w:tabs>
        <w:jc w:val="both"/>
        <w:rPr>
          <w:rFonts w:ascii="Tahoma" w:hAnsi="Tahoma" w:cs="Tahoma"/>
          <w:b/>
          <w:bCs/>
          <w:sz w:val="22"/>
          <w:szCs w:val="22"/>
          <w:u w:val="single"/>
        </w:rPr>
      </w:pPr>
    </w:p>
    <w:p w:rsidR="00857A34" w:rsidRPr="00E6463C" w:rsidRDefault="00857A34" w:rsidP="000336D4">
      <w:pPr>
        <w:tabs>
          <w:tab w:val="left" w:pos="0"/>
        </w:tabs>
        <w:jc w:val="both"/>
        <w:rPr>
          <w:rFonts w:ascii="Tahoma" w:hAnsi="Tahoma" w:cs="Tahoma"/>
          <w:b/>
          <w:bCs/>
          <w:sz w:val="22"/>
          <w:szCs w:val="22"/>
          <w:u w:val="single"/>
        </w:rPr>
      </w:pPr>
      <w:r w:rsidRPr="00E6463C">
        <w:rPr>
          <w:rFonts w:ascii="Tahoma" w:hAnsi="Tahoma" w:cs="Tahoma"/>
          <w:b/>
          <w:bCs/>
          <w:sz w:val="22"/>
          <w:szCs w:val="22"/>
          <w:u w:val="single"/>
        </w:rPr>
        <w:t xml:space="preserve">D. Ubezpieczenie odpowiedzialności cywilnej </w:t>
      </w:r>
    </w:p>
    <w:p w:rsidR="00857A34" w:rsidRPr="00E6463C" w:rsidRDefault="00857A34" w:rsidP="000336D4">
      <w:pPr>
        <w:tabs>
          <w:tab w:val="left" w:pos="0"/>
        </w:tabs>
        <w:jc w:val="both"/>
        <w:rPr>
          <w:rFonts w:ascii="Tahoma" w:hAnsi="Tahoma" w:cs="Tahoma"/>
          <w:sz w:val="22"/>
          <w:szCs w:val="22"/>
        </w:rPr>
      </w:pPr>
      <w:r w:rsidRPr="00E6463C">
        <w:rPr>
          <w:rFonts w:ascii="Tahoma" w:hAnsi="Tahoma" w:cs="Tahoma"/>
          <w:sz w:val="22"/>
          <w:szCs w:val="22"/>
        </w:rPr>
        <w:t>Ocena punktowa = (suma ocen za podkategorie: A, B, C (…)) x 30%</w:t>
      </w:r>
    </w:p>
    <w:tbl>
      <w:tblPr>
        <w:tblW w:w="5000" w:type="pct"/>
        <w:tblInd w:w="-6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00"/>
      </w:tblPr>
      <w:tblGrid>
        <w:gridCol w:w="663"/>
        <w:gridCol w:w="8041"/>
        <w:gridCol w:w="1529"/>
      </w:tblGrid>
      <w:tr w:rsidR="00857A34" w:rsidRPr="00E6463C">
        <w:tc>
          <w:tcPr>
            <w:tcW w:w="324" w:type="pct"/>
            <w:tcBorders>
              <w:top w:val="double" w:sz="4" w:space="0" w:color="auto"/>
              <w:bottom w:val="double" w:sz="4" w:space="0" w:color="auto"/>
            </w:tcBorders>
          </w:tcPr>
          <w:p w:rsidR="00857A34" w:rsidRPr="00E6463C" w:rsidRDefault="00857A34" w:rsidP="00EF3A05">
            <w:pPr>
              <w:tabs>
                <w:tab w:val="left" w:pos="360"/>
              </w:tabs>
              <w:jc w:val="center"/>
              <w:rPr>
                <w:rFonts w:ascii="Tahoma" w:hAnsi="Tahoma" w:cs="Tahoma"/>
                <w:b/>
                <w:bCs/>
                <w:sz w:val="22"/>
                <w:szCs w:val="22"/>
              </w:rPr>
            </w:pPr>
            <w:r w:rsidRPr="00E6463C">
              <w:rPr>
                <w:rFonts w:ascii="Tahoma" w:hAnsi="Tahoma" w:cs="Tahoma"/>
                <w:b/>
                <w:bCs/>
                <w:sz w:val="22"/>
                <w:szCs w:val="22"/>
              </w:rPr>
              <w:t>Lp.</w:t>
            </w:r>
          </w:p>
        </w:tc>
        <w:tc>
          <w:tcPr>
            <w:tcW w:w="3929" w:type="pct"/>
            <w:tcBorders>
              <w:top w:val="double" w:sz="4" w:space="0" w:color="auto"/>
              <w:bottom w:val="double" w:sz="4" w:space="0" w:color="auto"/>
            </w:tcBorders>
          </w:tcPr>
          <w:p w:rsidR="00857A34" w:rsidRPr="00E6463C" w:rsidRDefault="00857A34" w:rsidP="00EF3A05">
            <w:pPr>
              <w:tabs>
                <w:tab w:val="left" w:pos="360"/>
              </w:tabs>
              <w:jc w:val="center"/>
              <w:rPr>
                <w:rFonts w:ascii="Tahoma" w:hAnsi="Tahoma" w:cs="Tahoma"/>
                <w:b/>
                <w:bCs/>
                <w:sz w:val="22"/>
                <w:szCs w:val="22"/>
              </w:rPr>
            </w:pPr>
            <w:r w:rsidRPr="00E6463C">
              <w:rPr>
                <w:rFonts w:ascii="Tahoma" w:hAnsi="Tahoma" w:cs="Tahoma"/>
                <w:b/>
                <w:bCs/>
                <w:sz w:val="22"/>
                <w:szCs w:val="22"/>
              </w:rPr>
              <w:t>Warunek fakultatywny</w:t>
            </w:r>
          </w:p>
        </w:tc>
        <w:tc>
          <w:tcPr>
            <w:tcW w:w="747" w:type="pct"/>
            <w:tcBorders>
              <w:top w:val="double" w:sz="4" w:space="0" w:color="auto"/>
              <w:bottom w:val="double" w:sz="4" w:space="0" w:color="auto"/>
            </w:tcBorders>
            <w:vAlign w:val="center"/>
          </w:tcPr>
          <w:p w:rsidR="00857A34" w:rsidRPr="00E6463C" w:rsidRDefault="00857A34" w:rsidP="00EF3A05">
            <w:pPr>
              <w:tabs>
                <w:tab w:val="left" w:pos="360"/>
              </w:tabs>
              <w:jc w:val="center"/>
              <w:rPr>
                <w:rFonts w:ascii="Tahoma" w:hAnsi="Tahoma" w:cs="Tahoma"/>
                <w:b/>
                <w:bCs/>
                <w:sz w:val="22"/>
                <w:szCs w:val="22"/>
              </w:rPr>
            </w:pPr>
            <w:r w:rsidRPr="00E6463C">
              <w:rPr>
                <w:rFonts w:ascii="Tahoma" w:hAnsi="Tahoma" w:cs="Tahoma"/>
                <w:b/>
                <w:bCs/>
                <w:sz w:val="22"/>
                <w:szCs w:val="22"/>
              </w:rPr>
              <w:t>Ilość pkt.</w:t>
            </w:r>
          </w:p>
        </w:tc>
      </w:tr>
      <w:tr w:rsidR="00857A34" w:rsidRPr="00E6463C">
        <w:tc>
          <w:tcPr>
            <w:tcW w:w="324" w:type="pct"/>
            <w:vMerge w:val="restart"/>
            <w:tcBorders>
              <w:top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A</w:t>
            </w:r>
          </w:p>
        </w:tc>
        <w:tc>
          <w:tcPr>
            <w:tcW w:w="3929" w:type="pct"/>
            <w:tcBorders>
              <w:top w:val="double" w:sz="4" w:space="0" w:color="auto"/>
            </w:tcBorders>
          </w:tcPr>
          <w:p w:rsidR="00857A34" w:rsidRPr="00E6463C" w:rsidRDefault="00857A34" w:rsidP="00EF3A05">
            <w:pPr>
              <w:tabs>
                <w:tab w:val="left" w:pos="360"/>
              </w:tabs>
              <w:jc w:val="both"/>
              <w:rPr>
                <w:rFonts w:ascii="Tahoma" w:hAnsi="Tahoma" w:cs="Tahoma"/>
                <w:sz w:val="22"/>
                <w:szCs w:val="22"/>
              </w:rPr>
            </w:pPr>
            <w:r w:rsidRPr="00E6463C">
              <w:rPr>
                <w:rFonts w:ascii="Tahoma" w:hAnsi="Tahoma" w:cs="Tahoma"/>
                <w:sz w:val="22"/>
                <w:szCs w:val="22"/>
              </w:rPr>
              <w:t>Włączenie odpowiedzialności za wszelkie tzw. czyste straty finansowe tj. straty nie wynikające ze szkód osobowych i rzeczowych, (z wyłączeniem wynikających z art. 417, 417</w:t>
            </w:r>
            <w:r w:rsidRPr="00E6463C">
              <w:rPr>
                <w:rFonts w:ascii="Tahoma" w:hAnsi="Tahoma" w:cs="Tahoma"/>
                <w:sz w:val="22"/>
                <w:szCs w:val="22"/>
                <w:vertAlign w:val="superscript"/>
              </w:rPr>
              <w:t>1</w:t>
            </w:r>
            <w:r w:rsidRPr="00E6463C">
              <w:rPr>
                <w:rFonts w:ascii="Tahoma" w:hAnsi="Tahoma" w:cs="Tahoma"/>
                <w:sz w:val="22"/>
                <w:szCs w:val="22"/>
              </w:rPr>
              <w:t>, 417</w:t>
            </w:r>
            <w:r w:rsidRPr="00E6463C">
              <w:rPr>
                <w:rFonts w:ascii="Tahoma" w:hAnsi="Tahoma" w:cs="Tahoma"/>
                <w:sz w:val="22"/>
                <w:szCs w:val="22"/>
                <w:vertAlign w:val="superscript"/>
              </w:rPr>
              <w:t>2</w:t>
            </w:r>
            <w:r w:rsidRPr="00E6463C">
              <w:rPr>
                <w:rFonts w:ascii="Tahoma" w:hAnsi="Tahoma" w:cs="Tahoma"/>
                <w:sz w:val="22"/>
                <w:szCs w:val="22"/>
              </w:rPr>
              <w:t xml:space="preserve"> k.c.) – sublimit 50 000,00 zł; dopuszczalny udział własny w szkodzie – 10% wartości szkody</w:t>
            </w:r>
          </w:p>
        </w:tc>
        <w:tc>
          <w:tcPr>
            <w:tcW w:w="747" w:type="pct"/>
            <w:tcBorders>
              <w:top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20</w:t>
            </w:r>
          </w:p>
        </w:tc>
      </w:tr>
      <w:tr w:rsidR="00857A34" w:rsidRPr="00E6463C">
        <w:tc>
          <w:tcPr>
            <w:tcW w:w="324" w:type="pct"/>
            <w:vMerge/>
            <w:tcBorders>
              <w:top w:val="nil"/>
              <w:bottom w:val="double" w:sz="4" w:space="0" w:color="auto"/>
            </w:tcBorders>
            <w:vAlign w:val="center"/>
          </w:tcPr>
          <w:p w:rsidR="00857A34" w:rsidRPr="00E6463C" w:rsidRDefault="00857A34" w:rsidP="00EF3A05">
            <w:pPr>
              <w:rPr>
                <w:rFonts w:ascii="Tahoma" w:hAnsi="Tahoma" w:cs="Tahoma"/>
                <w:sz w:val="22"/>
                <w:szCs w:val="22"/>
              </w:rPr>
            </w:pPr>
          </w:p>
        </w:tc>
        <w:tc>
          <w:tcPr>
            <w:tcW w:w="3929" w:type="pct"/>
            <w:tcBorders>
              <w:bottom w:val="double" w:sz="4" w:space="0" w:color="auto"/>
            </w:tcBorders>
          </w:tcPr>
          <w:p w:rsidR="00857A34" w:rsidRPr="00E6463C" w:rsidRDefault="00857A34" w:rsidP="00EF3A05">
            <w:pPr>
              <w:tabs>
                <w:tab w:val="left" w:pos="360"/>
              </w:tabs>
              <w:jc w:val="both"/>
              <w:rPr>
                <w:rFonts w:ascii="Tahoma" w:hAnsi="Tahoma" w:cs="Tahoma"/>
                <w:sz w:val="22"/>
                <w:szCs w:val="22"/>
              </w:rPr>
            </w:pPr>
            <w:r w:rsidRPr="00E6463C">
              <w:rPr>
                <w:rFonts w:ascii="Tahoma" w:hAnsi="Tahoma" w:cs="Tahoma"/>
                <w:sz w:val="22"/>
                <w:szCs w:val="22"/>
              </w:rPr>
              <w:t>Brak włączenia</w:t>
            </w:r>
          </w:p>
        </w:tc>
        <w:tc>
          <w:tcPr>
            <w:tcW w:w="747" w:type="pct"/>
            <w:tcBorders>
              <w:bottom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0</w:t>
            </w:r>
          </w:p>
        </w:tc>
      </w:tr>
      <w:tr w:rsidR="00857A34" w:rsidRPr="00E6463C">
        <w:tc>
          <w:tcPr>
            <w:tcW w:w="324" w:type="pct"/>
            <w:vMerge w:val="restart"/>
            <w:tcBorders>
              <w:top w:val="nil"/>
            </w:tcBorders>
            <w:vAlign w:val="center"/>
          </w:tcPr>
          <w:p w:rsidR="00857A34" w:rsidRPr="00E6463C" w:rsidRDefault="00857A34" w:rsidP="00EF3A05">
            <w:pPr>
              <w:jc w:val="center"/>
              <w:rPr>
                <w:rFonts w:ascii="Tahoma" w:hAnsi="Tahoma" w:cs="Tahoma"/>
                <w:sz w:val="22"/>
                <w:szCs w:val="22"/>
              </w:rPr>
            </w:pPr>
            <w:r w:rsidRPr="00E6463C">
              <w:rPr>
                <w:rFonts w:ascii="Tahoma" w:hAnsi="Tahoma" w:cs="Tahoma"/>
                <w:sz w:val="22"/>
                <w:szCs w:val="22"/>
              </w:rPr>
              <w:t>B</w:t>
            </w:r>
          </w:p>
        </w:tc>
        <w:tc>
          <w:tcPr>
            <w:tcW w:w="3929" w:type="pct"/>
            <w:tcBorders>
              <w:top w:val="double" w:sz="4" w:space="0" w:color="auto"/>
              <w:bottom w:val="single" w:sz="4" w:space="0" w:color="auto"/>
            </w:tcBorders>
          </w:tcPr>
          <w:p w:rsidR="00857A34" w:rsidRPr="00E6463C" w:rsidRDefault="00857A34" w:rsidP="00EF3A05">
            <w:pPr>
              <w:tabs>
                <w:tab w:val="left" w:pos="360"/>
              </w:tabs>
              <w:jc w:val="both"/>
              <w:rPr>
                <w:rFonts w:ascii="Tahoma" w:hAnsi="Tahoma" w:cs="Tahoma"/>
                <w:sz w:val="22"/>
                <w:szCs w:val="22"/>
              </w:rPr>
            </w:pPr>
            <w:r w:rsidRPr="00E6463C">
              <w:rPr>
                <w:rFonts w:ascii="Tahoma" w:hAnsi="Tahoma" w:cs="Tahoma"/>
                <w:sz w:val="22"/>
                <w:szCs w:val="22"/>
              </w:rPr>
              <w:t>Włączenie odpowiedzialności za wszelkie tzw. czyste straty finansowe tj. straty nie wynikające ze szkód osobowych i rzeczowych, (wynikających z art. 417, 417</w:t>
            </w:r>
            <w:r w:rsidRPr="00E6463C">
              <w:rPr>
                <w:rFonts w:ascii="Tahoma" w:hAnsi="Tahoma" w:cs="Tahoma"/>
                <w:sz w:val="22"/>
                <w:szCs w:val="22"/>
                <w:vertAlign w:val="superscript"/>
              </w:rPr>
              <w:t>1</w:t>
            </w:r>
            <w:r w:rsidRPr="00E6463C">
              <w:rPr>
                <w:rFonts w:ascii="Tahoma" w:hAnsi="Tahoma" w:cs="Tahoma"/>
                <w:sz w:val="22"/>
                <w:szCs w:val="22"/>
              </w:rPr>
              <w:t>, 417</w:t>
            </w:r>
            <w:r w:rsidRPr="00E6463C">
              <w:rPr>
                <w:rFonts w:ascii="Tahoma" w:hAnsi="Tahoma" w:cs="Tahoma"/>
                <w:sz w:val="22"/>
                <w:szCs w:val="22"/>
                <w:vertAlign w:val="superscript"/>
              </w:rPr>
              <w:t>2</w:t>
            </w:r>
            <w:r w:rsidRPr="00E6463C">
              <w:rPr>
                <w:rFonts w:ascii="Tahoma" w:hAnsi="Tahoma" w:cs="Tahoma"/>
                <w:sz w:val="22"/>
                <w:szCs w:val="22"/>
              </w:rPr>
              <w:t xml:space="preserve"> k.c.) – sublimit 50 000,00 zł; dopuszczalny udział własny w szkodzie – 10% wartości szkody</w:t>
            </w:r>
          </w:p>
        </w:tc>
        <w:tc>
          <w:tcPr>
            <w:tcW w:w="747" w:type="pct"/>
            <w:tcBorders>
              <w:top w:val="double" w:sz="4" w:space="0" w:color="auto"/>
              <w:bottom w:val="sing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20</w:t>
            </w:r>
          </w:p>
        </w:tc>
      </w:tr>
      <w:tr w:rsidR="00857A34" w:rsidRPr="00E6463C">
        <w:tc>
          <w:tcPr>
            <w:tcW w:w="324" w:type="pct"/>
            <w:vMerge/>
            <w:tcBorders>
              <w:bottom w:val="double" w:sz="4" w:space="0" w:color="auto"/>
            </w:tcBorders>
            <w:vAlign w:val="center"/>
          </w:tcPr>
          <w:p w:rsidR="00857A34" w:rsidRPr="00E6463C" w:rsidRDefault="00857A34" w:rsidP="00EF3A05">
            <w:pPr>
              <w:rPr>
                <w:rFonts w:ascii="Tahoma" w:hAnsi="Tahoma" w:cs="Tahoma"/>
                <w:sz w:val="22"/>
                <w:szCs w:val="22"/>
              </w:rPr>
            </w:pPr>
          </w:p>
        </w:tc>
        <w:tc>
          <w:tcPr>
            <w:tcW w:w="3929" w:type="pct"/>
            <w:tcBorders>
              <w:top w:val="single" w:sz="4" w:space="0" w:color="auto"/>
              <w:bottom w:val="double" w:sz="4" w:space="0" w:color="auto"/>
            </w:tcBorders>
          </w:tcPr>
          <w:p w:rsidR="00857A34" w:rsidRPr="00E6463C" w:rsidRDefault="00857A34" w:rsidP="00EF3A05">
            <w:pPr>
              <w:tabs>
                <w:tab w:val="left" w:pos="360"/>
              </w:tabs>
              <w:jc w:val="both"/>
              <w:rPr>
                <w:rFonts w:ascii="Tahoma" w:hAnsi="Tahoma" w:cs="Tahoma"/>
                <w:sz w:val="22"/>
                <w:szCs w:val="22"/>
              </w:rPr>
            </w:pPr>
            <w:r w:rsidRPr="00E6463C">
              <w:rPr>
                <w:rFonts w:ascii="Tahoma" w:hAnsi="Tahoma" w:cs="Tahoma"/>
                <w:sz w:val="22"/>
                <w:szCs w:val="22"/>
              </w:rPr>
              <w:t>Brak włączenia</w:t>
            </w:r>
          </w:p>
        </w:tc>
        <w:tc>
          <w:tcPr>
            <w:tcW w:w="747" w:type="pct"/>
            <w:tcBorders>
              <w:top w:val="single" w:sz="4" w:space="0" w:color="auto"/>
              <w:bottom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0</w:t>
            </w:r>
          </w:p>
        </w:tc>
      </w:tr>
      <w:tr w:rsidR="00857A34" w:rsidRPr="00E6463C">
        <w:tc>
          <w:tcPr>
            <w:tcW w:w="324" w:type="pct"/>
            <w:vMerge w:val="restart"/>
            <w:tcBorders>
              <w:top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C</w:t>
            </w:r>
          </w:p>
        </w:tc>
        <w:tc>
          <w:tcPr>
            <w:tcW w:w="3929" w:type="pct"/>
            <w:tcBorders>
              <w:top w:val="double" w:sz="4" w:space="0" w:color="auto"/>
            </w:tcBorders>
          </w:tcPr>
          <w:p w:rsidR="00857A34" w:rsidRPr="00E6463C" w:rsidRDefault="00857A34" w:rsidP="00EF3A05">
            <w:pPr>
              <w:tabs>
                <w:tab w:val="left" w:pos="360"/>
              </w:tabs>
              <w:jc w:val="both"/>
              <w:rPr>
                <w:rFonts w:ascii="Tahoma" w:hAnsi="Tahoma" w:cs="Tahoma"/>
                <w:sz w:val="22"/>
                <w:szCs w:val="22"/>
              </w:rPr>
            </w:pPr>
            <w:r w:rsidRPr="00E6463C">
              <w:rPr>
                <w:rFonts w:ascii="Tahoma" w:hAnsi="Tahoma" w:cs="Tahoma"/>
                <w:sz w:val="22"/>
                <w:szCs w:val="22"/>
              </w:rPr>
              <w:t>Włączenie ryzyka rażącego niedbalstwa (w przypadku gdy ryzyko objęte jest ochroną w zakresie standardowym, oferent powinien również zaznaczyć akceptacje warunku fakultatywnego)</w:t>
            </w:r>
          </w:p>
        </w:tc>
        <w:tc>
          <w:tcPr>
            <w:tcW w:w="747" w:type="pct"/>
            <w:tcBorders>
              <w:top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10</w:t>
            </w:r>
          </w:p>
        </w:tc>
      </w:tr>
      <w:tr w:rsidR="00857A34" w:rsidRPr="00E6463C">
        <w:tc>
          <w:tcPr>
            <w:tcW w:w="324" w:type="pct"/>
            <w:vMerge/>
            <w:tcBorders>
              <w:top w:val="double" w:sz="4" w:space="0" w:color="auto"/>
              <w:bottom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p>
        </w:tc>
        <w:tc>
          <w:tcPr>
            <w:tcW w:w="3929" w:type="pct"/>
            <w:tcBorders>
              <w:bottom w:val="single" w:sz="4" w:space="0" w:color="auto"/>
            </w:tcBorders>
          </w:tcPr>
          <w:p w:rsidR="00857A34" w:rsidRPr="00E6463C" w:rsidRDefault="00857A34" w:rsidP="00EF3A05">
            <w:pPr>
              <w:tabs>
                <w:tab w:val="left" w:pos="360"/>
              </w:tabs>
              <w:jc w:val="both"/>
              <w:rPr>
                <w:rFonts w:ascii="Tahoma" w:hAnsi="Tahoma" w:cs="Tahoma"/>
                <w:sz w:val="22"/>
                <w:szCs w:val="22"/>
              </w:rPr>
            </w:pPr>
            <w:r w:rsidRPr="00E6463C">
              <w:rPr>
                <w:rFonts w:ascii="Tahoma" w:hAnsi="Tahoma" w:cs="Tahoma"/>
                <w:sz w:val="22"/>
                <w:szCs w:val="22"/>
              </w:rPr>
              <w:t>Brak włączenia</w:t>
            </w:r>
          </w:p>
        </w:tc>
        <w:tc>
          <w:tcPr>
            <w:tcW w:w="747" w:type="pct"/>
            <w:tcBorders>
              <w:bottom w:val="sing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0</w:t>
            </w:r>
          </w:p>
        </w:tc>
      </w:tr>
      <w:tr w:rsidR="00857A34" w:rsidRPr="00E6463C">
        <w:tc>
          <w:tcPr>
            <w:tcW w:w="324" w:type="pct"/>
            <w:vMerge w:val="restart"/>
            <w:tcBorders>
              <w:top w:val="double" w:sz="4" w:space="0" w:color="auto"/>
            </w:tcBorders>
            <w:vAlign w:val="center"/>
          </w:tcPr>
          <w:p w:rsidR="00857A34" w:rsidRPr="00E6463C" w:rsidRDefault="00857A34" w:rsidP="00EF3A05">
            <w:pPr>
              <w:jc w:val="center"/>
              <w:rPr>
                <w:rFonts w:ascii="Tahoma" w:hAnsi="Tahoma" w:cs="Tahoma"/>
                <w:sz w:val="22"/>
                <w:szCs w:val="22"/>
              </w:rPr>
            </w:pPr>
            <w:r w:rsidRPr="00E6463C">
              <w:rPr>
                <w:rFonts w:ascii="Tahoma" w:hAnsi="Tahoma" w:cs="Tahoma"/>
                <w:sz w:val="22"/>
                <w:szCs w:val="22"/>
              </w:rPr>
              <w:t>D</w:t>
            </w:r>
          </w:p>
        </w:tc>
        <w:tc>
          <w:tcPr>
            <w:tcW w:w="3929" w:type="pct"/>
            <w:tcBorders>
              <w:top w:val="double" w:sz="4" w:space="0" w:color="auto"/>
              <w:bottom w:val="single" w:sz="4" w:space="0" w:color="auto"/>
            </w:tcBorders>
          </w:tcPr>
          <w:p w:rsidR="00857A34" w:rsidRPr="00E6463C" w:rsidRDefault="00857A34" w:rsidP="00EF3A05">
            <w:pPr>
              <w:jc w:val="both"/>
              <w:rPr>
                <w:rFonts w:ascii="Tahoma" w:hAnsi="Tahoma" w:cs="Tahoma"/>
                <w:sz w:val="22"/>
                <w:szCs w:val="22"/>
              </w:rPr>
            </w:pPr>
            <w:r w:rsidRPr="00E6463C">
              <w:rPr>
                <w:rFonts w:ascii="Tahoma" w:hAnsi="Tahoma" w:cs="Tahoma"/>
                <w:sz w:val="22"/>
                <w:szCs w:val="22"/>
              </w:rPr>
              <w:t xml:space="preserve">Ustanowienie dodatkowego limitu ponad sumę gwarancyjną na koszty wynagrodzenia rzeczoznawców oraz ekspertów, jak również koszty obrony sądowej w tym wynagrodzenia adwokatów  - limit 50 000,00 zł. </w:t>
            </w:r>
          </w:p>
        </w:tc>
        <w:tc>
          <w:tcPr>
            <w:tcW w:w="747" w:type="pct"/>
            <w:tcBorders>
              <w:top w:val="double" w:sz="4" w:space="0" w:color="auto"/>
              <w:bottom w:val="sing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20</w:t>
            </w:r>
          </w:p>
        </w:tc>
      </w:tr>
      <w:tr w:rsidR="00857A34" w:rsidRPr="00E6463C">
        <w:tc>
          <w:tcPr>
            <w:tcW w:w="324" w:type="pct"/>
            <w:vMerge/>
            <w:tcBorders>
              <w:bottom w:val="double" w:sz="4" w:space="0" w:color="auto"/>
            </w:tcBorders>
            <w:vAlign w:val="center"/>
          </w:tcPr>
          <w:p w:rsidR="00857A34" w:rsidRPr="00E6463C" w:rsidRDefault="00857A34" w:rsidP="00EF3A05">
            <w:pPr>
              <w:jc w:val="center"/>
              <w:rPr>
                <w:rFonts w:ascii="Tahoma" w:hAnsi="Tahoma" w:cs="Tahoma"/>
                <w:sz w:val="22"/>
                <w:szCs w:val="22"/>
              </w:rPr>
            </w:pPr>
          </w:p>
        </w:tc>
        <w:tc>
          <w:tcPr>
            <w:tcW w:w="3929" w:type="pct"/>
            <w:tcBorders>
              <w:top w:val="single" w:sz="4" w:space="0" w:color="auto"/>
              <w:bottom w:val="double" w:sz="4" w:space="0" w:color="auto"/>
            </w:tcBorders>
          </w:tcPr>
          <w:p w:rsidR="00857A34" w:rsidRPr="00E6463C" w:rsidRDefault="00857A34" w:rsidP="00EF3A05">
            <w:pPr>
              <w:tabs>
                <w:tab w:val="left" w:pos="360"/>
              </w:tabs>
              <w:jc w:val="both"/>
              <w:rPr>
                <w:rFonts w:ascii="Tahoma" w:hAnsi="Tahoma" w:cs="Tahoma"/>
                <w:sz w:val="22"/>
                <w:szCs w:val="22"/>
              </w:rPr>
            </w:pPr>
            <w:r w:rsidRPr="00E6463C">
              <w:rPr>
                <w:rFonts w:ascii="Tahoma" w:hAnsi="Tahoma" w:cs="Tahoma"/>
                <w:sz w:val="22"/>
                <w:szCs w:val="22"/>
              </w:rPr>
              <w:t>Brak włączenia</w:t>
            </w:r>
          </w:p>
        </w:tc>
        <w:tc>
          <w:tcPr>
            <w:tcW w:w="747" w:type="pct"/>
            <w:tcBorders>
              <w:top w:val="single" w:sz="4" w:space="0" w:color="auto"/>
              <w:bottom w:val="sing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0</w:t>
            </w:r>
          </w:p>
        </w:tc>
      </w:tr>
      <w:tr w:rsidR="00857A34" w:rsidRPr="00E6463C">
        <w:tc>
          <w:tcPr>
            <w:tcW w:w="324" w:type="pct"/>
            <w:vMerge w:val="restart"/>
            <w:tcBorders>
              <w:top w:val="double" w:sz="4" w:space="0" w:color="auto"/>
              <w:bottom w:val="double" w:sz="4" w:space="0" w:color="auto"/>
            </w:tcBorders>
            <w:vAlign w:val="center"/>
          </w:tcPr>
          <w:p w:rsidR="00857A34" w:rsidRPr="00E6463C" w:rsidRDefault="00857A34" w:rsidP="00EF3A05">
            <w:pPr>
              <w:jc w:val="center"/>
              <w:rPr>
                <w:rFonts w:ascii="Tahoma" w:hAnsi="Tahoma" w:cs="Tahoma"/>
                <w:sz w:val="22"/>
                <w:szCs w:val="22"/>
              </w:rPr>
            </w:pPr>
            <w:r w:rsidRPr="00E6463C">
              <w:rPr>
                <w:rFonts w:ascii="Tahoma" w:hAnsi="Tahoma" w:cs="Tahoma"/>
                <w:sz w:val="22"/>
                <w:szCs w:val="22"/>
              </w:rPr>
              <w:t>E</w:t>
            </w:r>
          </w:p>
        </w:tc>
        <w:tc>
          <w:tcPr>
            <w:tcW w:w="3929" w:type="pct"/>
            <w:tcBorders>
              <w:top w:val="double" w:sz="4" w:space="0" w:color="auto"/>
              <w:bottom w:val="single" w:sz="4" w:space="0" w:color="auto"/>
            </w:tcBorders>
          </w:tcPr>
          <w:p w:rsidR="00857A34" w:rsidRPr="00E6463C" w:rsidRDefault="00857A34" w:rsidP="00EF3A05">
            <w:pPr>
              <w:tabs>
                <w:tab w:val="left" w:pos="360"/>
              </w:tabs>
              <w:jc w:val="both"/>
              <w:rPr>
                <w:rFonts w:ascii="Tahoma" w:hAnsi="Tahoma" w:cs="Tahoma"/>
                <w:sz w:val="22"/>
                <w:szCs w:val="22"/>
              </w:rPr>
            </w:pPr>
            <w:r w:rsidRPr="00E6463C">
              <w:rPr>
                <w:rFonts w:ascii="Tahoma" w:hAnsi="Tahoma" w:cs="Tahoma"/>
                <w:sz w:val="22"/>
                <w:szCs w:val="22"/>
              </w:rPr>
              <w:t>Rozszerzenie zakresu ochrony ubezpieczeniowej o szkody  powstałe w związku z naruszeniem praw autorskich, patentów, znaków towarowych i nazw fabrycznych – limit 50 000,00 zł</w:t>
            </w:r>
          </w:p>
        </w:tc>
        <w:tc>
          <w:tcPr>
            <w:tcW w:w="747" w:type="pct"/>
            <w:tcBorders>
              <w:top w:val="single" w:sz="4" w:space="0" w:color="auto"/>
              <w:bottom w:val="sing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10</w:t>
            </w:r>
          </w:p>
        </w:tc>
      </w:tr>
      <w:tr w:rsidR="00857A34" w:rsidRPr="00E6463C">
        <w:tc>
          <w:tcPr>
            <w:tcW w:w="324" w:type="pct"/>
            <w:vMerge/>
            <w:tcBorders>
              <w:bottom w:val="double" w:sz="4" w:space="0" w:color="auto"/>
            </w:tcBorders>
            <w:vAlign w:val="center"/>
          </w:tcPr>
          <w:p w:rsidR="00857A34" w:rsidRPr="00E6463C" w:rsidRDefault="00857A34" w:rsidP="00EF3A05">
            <w:pPr>
              <w:jc w:val="center"/>
              <w:rPr>
                <w:rFonts w:ascii="Tahoma" w:hAnsi="Tahoma" w:cs="Tahoma"/>
                <w:sz w:val="22"/>
                <w:szCs w:val="22"/>
              </w:rPr>
            </w:pPr>
          </w:p>
        </w:tc>
        <w:tc>
          <w:tcPr>
            <w:tcW w:w="3929" w:type="pct"/>
            <w:tcBorders>
              <w:top w:val="single" w:sz="4" w:space="0" w:color="auto"/>
              <w:bottom w:val="single" w:sz="4" w:space="0" w:color="auto"/>
            </w:tcBorders>
          </w:tcPr>
          <w:p w:rsidR="00857A34" w:rsidRPr="00E6463C" w:rsidRDefault="00857A34" w:rsidP="00EF3A05">
            <w:pPr>
              <w:tabs>
                <w:tab w:val="left" w:pos="360"/>
              </w:tabs>
              <w:jc w:val="both"/>
              <w:rPr>
                <w:rFonts w:ascii="Tahoma" w:hAnsi="Tahoma" w:cs="Tahoma"/>
                <w:sz w:val="22"/>
                <w:szCs w:val="22"/>
              </w:rPr>
            </w:pPr>
            <w:r w:rsidRPr="00E6463C">
              <w:rPr>
                <w:rFonts w:ascii="Tahoma" w:hAnsi="Tahoma" w:cs="Tahoma"/>
                <w:sz w:val="22"/>
                <w:szCs w:val="22"/>
              </w:rPr>
              <w:t>Brak włączenia</w:t>
            </w:r>
          </w:p>
        </w:tc>
        <w:tc>
          <w:tcPr>
            <w:tcW w:w="747" w:type="pct"/>
            <w:tcBorders>
              <w:top w:val="single" w:sz="4" w:space="0" w:color="auto"/>
              <w:bottom w:val="sing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0</w:t>
            </w:r>
          </w:p>
        </w:tc>
      </w:tr>
      <w:tr w:rsidR="00857A34" w:rsidRPr="00E6463C">
        <w:tc>
          <w:tcPr>
            <w:tcW w:w="324" w:type="pct"/>
            <w:vMerge w:val="restart"/>
            <w:tcBorders>
              <w:top w:val="double" w:sz="4" w:space="0" w:color="auto"/>
            </w:tcBorders>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F</w:t>
            </w:r>
          </w:p>
        </w:tc>
        <w:tc>
          <w:tcPr>
            <w:tcW w:w="3929" w:type="pct"/>
            <w:tcBorders>
              <w:top w:val="double" w:sz="4" w:space="0" w:color="auto"/>
              <w:bottom w:val="single" w:sz="4" w:space="0" w:color="auto"/>
            </w:tcBorders>
          </w:tcPr>
          <w:p w:rsidR="00857A34" w:rsidRPr="00E6463C" w:rsidRDefault="00857A34" w:rsidP="00EF3A05">
            <w:pPr>
              <w:widowControl w:val="0"/>
              <w:jc w:val="both"/>
              <w:rPr>
                <w:rFonts w:ascii="Tahoma" w:hAnsi="Tahoma" w:cs="Tahoma"/>
                <w:sz w:val="22"/>
                <w:szCs w:val="22"/>
              </w:rPr>
            </w:pPr>
            <w:r w:rsidRPr="00E6463C">
              <w:rPr>
                <w:rFonts w:ascii="Tahoma" w:hAnsi="Tahoma" w:cs="Tahoma"/>
                <w:sz w:val="22"/>
                <w:szCs w:val="22"/>
              </w:rPr>
              <w:t>Włączenie klauzuli funduszu prewencyjnego</w:t>
            </w:r>
          </w:p>
        </w:tc>
        <w:tc>
          <w:tcPr>
            <w:tcW w:w="747" w:type="pct"/>
            <w:tcBorders>
              <w:top w:val="double" w:sz="4" w:space="0" w:color="auto"/>
              <w:bottom w:val="sing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10</w:t>
            </w:r>
          </w:p>
        </w:tc>
      </w:tr>
      <w:tr w:rsidR="00857A34" w:rsidRPr="00E6463C">
        <w:tc>
          <w:tcPr>
            <w:tcW w:w="324" w:type="pct"/>
            <w:vMerge/>
            <w:tcBorders>
              <w:bottom w:val="double" w:sz="4" w:space="0" w:color="auto"/>
            </w:tcBorders>
          </w:tcPr>
          <w:p w:rsidR="00857A34" w:rsidRPr="00E6463C" w:rsidRDefault="00857A34" w:rsidP="00EF3A05">
            <w:pPr>
              <w:tabs>
                <w:tab w:val="left" w:pos="360"/>
              </w:tabs>
              <w:jc w:val="center"/>
              <w:rPr>
                <w:rFonts w:ascii="Tahoma" w:hAnsi="Tahoma" w:cs="Tahoma"/>
                <w:sz w:val="22"/>
                <w:szCs w:val="22"/>
              </w:rPr>
            </w:pPr>
          </w:p>
        </w:tc>
        <w:tc>
          <w:tcPr>
            <w:tcW w:w="3929" w:type="pct"/>
            <w:tcBorders>
              <w:top w:val="single" w:sz="4" w:space="0" w:color="auto"/>
              <w:bottom w:val="double" w:sz="4" w:space="0" w:color="auto"/>
            </w:tcBorders>
          </w:tcPr>
          <w:p w:rsidR="00857A34" w:rsidRPr="00E6463C" w:rsidRDefault="00857A34" w:rsidP="00EF3A05">
            <w:pPr>
              <w:widowControl w:val="0"/>
              <w:jc w:val="both"/>
              <w:rPr>
                <w:rFonts w:ascii="Tahoma" w:hAnsi="Tahoma" w:cs="Tahoma"/>
                <w:sz w:val="22"/>
                <w:szCs w:val="22"/>
              </w:rPr>
            </w:pPr>
            <w:r w:rsidRPr="00E6463C">
              <w:rPr>
                <w:rFonts w:ascii="Tahoma" w:hAnsi="Tahoma" w:cs="Tahoma"/>
                <w:sz w:val="22"/>
                <w:szCs w:val="22"/>
              </w:rPr>
              <w:t>Brak włączenia</w:t>
            </w:r>
          </w:p>
        </w:tc>
        <w:tc>
          <w:tcPr>
            <w:tcW w:w="747" w:type="pct"/>
            <w:tcBorders>
              <w:top w:val="single" w:sz="4" w:space="0" w:color="auto"/>
              <w:bottom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0</w:t>
            </w:r>
          </w:p>
        </w:tc>
      </w:tr>
      <w:tr w:rsidR="00857A34" w:rsidRPr="00E6463C">
        <w:tc>
          <w:tcPr>
            <w:tcW w:w="324" w:type="pct"/>
            <w:vMerge w:val="restart"/>
            <w:tcBorders>
              <w:top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G</w:t>
            </w:r>
          </w:p>
        </w:tc>
        <w:tc>
          <w:tcPr>
            <w:tcW w:w="3929" w:type="pct"/>
            <w:tcBorders>
              <w:top w:val="double" w:sz="4" w:space="0" w:color="auto"/>
              <w:bottom w:val="single" w:sz="4" w:space="0" w:color="auto"/>
            </w:tcBorders>
          </w:tcPr>
          <w:p w:rsidR="00857A34" w:rsidRPr="00E6463C" w:rsidRDefault="00857A34" w:rsidP="00EF3A05">
            <w:pPr>
              <w:widowControl w:val="0"/>
              <w:jc w:val="both"/>
              <w:rPr>
                <w:rFonts w:ascii="Tahoma" w:hAnsi="Tahoma" w:cs="Tahoma"/>
                <w:sz w:val="22"/>
                <w:szCs w:val="22"/>
              </w:rPr>
            </w:pPr>
            <w:r w:rsidRPr="00E6463C">
              <w:rPr>
                <w:rFonts w:ascii="Tahoma" w:hAnsi="Tahoma" w:cs="Tahoma"/>
                <w:sz w:val="22"/>
                <w:szCs w:val="22"/>
              </w:rPr>
              <w:t>Włączenie klauzuli reprezentantów</w:t>
            </w:r>
          </w:p>
        </w:tc>
        <w:tc>
          <w:tcPr>
            <w:tcW w:w="747" w:type="pct"/>
            <w:tcBorders>
              <w:top w:val="double" w:sz="4" w:space="0" w:color="auto"/>
              <w:bottom w:val="sing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10</w:t>
            </w:r>
          </w:p>
        </w:tc>
      </w:tr>
      <w:tr w:rsidR="00857A34" w:rsidRPr="00E6463C">
        <w:tc>
          <w:tcPr>
            <w:tcW w:w="324" w:type="pct"/>
            <w:vMerge/>
            <w:tcBorders>
              <w:bottom w:val="double" w:sz="4" w:space="0" w:color="auto"/>
            </w:tcBorders>
          </w:tcPr>
          <w:p w:rsidR="00857A34" w:rsidRPr="00E6463C" w:rsidRDefault="00857A34" w:rsidP="00EF3A05">
            <w:pPr>
              <w:tabs>
                <w:tab w:val="left" w:pos="360"/>
              </w:tabs>
              <w:jc w:val="center"/>
              <w:rPr>
                <w:rFonts w:ascii="Tahoma" w:hAnsi="Tahoma" w:cs="Tahoma"/>
                <w:sz w:val="22"/>
                <w:szCs w:val="22"/>
              </w:rPr>
            </w:pPr>
          </w:p>
        </w:tc>
        <w:tc>
          <w:tcPr>
            <w:tcW w:w="3929" w:type="pct"/>
            <w:tcBorders>
              <w:top w:val="single" w:sz="4" w:space="0" w:color="auto"/>
              <w:bottom w:val="double" w:sz="4" w:space="0" w:color="auto"/>
            </w:tcBorders>
          </w:tcPr>
          <w:p w:rsidR="00857A34" w:rsidRPr="00E6463C" w:rsidRDefault="00857A34" w:rsidP="00933383">
            <w:pPr>
              <w:widowControl w:val="0"/>
              <w:jc w:val="both"/>
              <w:rPr>
                <w:rFonts w:ascii="Tahoma" w:hAnsi="Tahoma" w:cs="Tahoma"/>
                <w:sz w:val="22"/>
                <w:szCs w:val="22"/>
              </w:rPr>
            </w:pPr>
            <w:r w:rsidRPr="00E6463C">
              <w:rPr>
                <w:rFonts w:ascii="Tahoma" w:hAnsi="Tahoma" w:cs="Tahoma"/>
                <w:sz w:val="22"/>
                <w:szCs w:val="22"/>
              </w:rPr>
              <w:t>Brak włączenia</w:t>
            </w:r>
          </w:p>
        </w:tc>
        <w:tc>
          <w:tcPr>
            <w:tcW w:w="747" w:type="pct"/>
            <w:tcBorders>
              <w:top w:val="single" w:sz="4" w:space="0" w:color="auto"/>
              <w:bottom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p>
        </w:tc>
      </w:tr>
      <w:tr w:rsidR="00857A34" w:rsidRPr="00E6463C">
        <w:tc>
          <w:tcPr>
            <w:tcW w:w="324" w:type="pct"/>
            <w:vAlign w:val="center"/>
          </w:tcPr>
          <w:p w:rsidR="00857A34" w:rsidRPr="00E6463C" w:rsidRDefault="00857A34" w:rsidP="00EF3A05">
            <w:pPr>
              <w:jc w:val="center"/>
              <w:rPr>
                <w:rFonts w:ascii="Tahoma" w:hAnsi="Tahoma" w:cs="Tahoma"/>
                <w:sz w:val="22"/>
                <w:szCs w:val="22"/>
              </w:rPr>
            </w:pPr>
          </w:p>
        </w:tc>
        <w:tc>
          <w:tcPr>
            <w:tcW w:w="3929" w:type="pct"/>
            <w:tcBorders>
              <w:top w:val="single" w:sz="4" w:space="0" w:color="auto"/>
              <w:bottom w:val="single" w:sz="4" w:space="0" w:color="auto"/>
            </w:tcBorders>
          </w:tcPr>
          <w:p w:rsidR="00857A34" w:rsidRPr="00E6463C" w:rsidRDefault="00857A34" w:rsidP="00EF3A05">
            <w:pPr>
              <w:tabs>
                <w:tab w:val="left" w:pos="360"/>
              </w:tabs>
              <w:jc w:val="both"/>
              <w:rPr>
                <w:rFonts w:ascii="Tahoma" w:hAnsi="Tahoma" w:cs="Tahoma"/>
                <w:sz w:val="22"/>
                <w:szCs w:val="22"/>
              </w:rPr>
            </w:pPr>
          </w:p>
        </w:tc>
        <w:tc>
          <w:tcPr>
            <w:tcW w:w="747" w:type="pct"/>
            <w:tcBorders>
              <w:top w:val="single" w:sz="4" w:space="0" w:color="auto"/>
              <w:bottom w:val="single" w:sz="4" w:space="0" w:color="auto"/>
            </w:tcBorders>
            <w:vAlign w:val="center"/>
          </w:tcPr>
          <w:p w:rsidR="00857A34" w:rsidRPr="00E6463C" w:rsidRDefault="00857A34" w:rsidP="00EF3A05">
            <w:pPr>
              <w:tabs>
                <w:tab w:val="left" w:pos="360"/>
              </w:tabs>
              <w:jc w:val="center"/>
              <w:rPr>
                <w:rFonts w:ascii="Tahoma" w:hAnsi="Tahoma" w:cs="Tahoma"/>
                <w:sz w:val="22"/>
                <w:szCs w:val="22"/>
              </w:rPr>
            </w:pPr>
          </w:p>
        </w:tc>
      </w:tr>
      <w:tr w:rsidR="00857A34" w:rsidRPr="00E6463C">
        <w:trPr>
          <w:trHeight w:val="56"/>
        </w:trPr>
        <w:tc>
          <w:tcPr>
            <w:tcW w:w="4253" w:type="pct"/>
            <w:gridSpan w:val="2"/>
            <w:tcBorders>
              <w:bottom w:val="double" w:sz="4" w:space="0" w:color="auto"/>
            </w:tcBorders>
          </w:tcPr>
          <w:p w:rsidR="00857A34" w:rsidRPr="00E6463C" w:rsidRDefault="00857A34" w:rsidP="00EF3A05">
            <w:pPr>
              <w:tabs>
                <w:tab w:val="left" w:pos="360"/>
              </w:tabs>
              <w:jc w:val="right"/>
              <w:rPr>
                <w:rFonts w:ascii="Tahoma" w:hAnsi="Tahoma" w:cs="Tahoma"/>
                <w:sz w:val="22"/>
                <w:szCs w:val="22"/>
              </w:rPr>
            </w:pPr>
            <w:r w:rsidRPr="00E6463C">
              <w:rPr>
                <w:rFonts w:ascii="Tahoma" w:hAnsi="Tahoma" w:cs="Tahoma"/>
                <w:sz w:val="22"/>
                <w:szCs w:val="22"/>
              </w:rPr>
              <w:t>RAZEM:</w:t>
            </w:r>
          </w:p>
        </w:tc>
        <w:tc>
          <w:tcPr>
            <w:tcW w:w="747" w:type="pct"/>
            <w:tcBorders>
              <w:bottom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100</w:t>
            </w:r>
          </w:p>
        </w:tc>
      </w:tr>
    </w:tbl>
    <w:p w:rsidR="00857A34" w:rsidRPr="00E6463C" w:rsidRDefault="00857A34" w:rsidP="000336D4">
      <w:pPr>
        <w:tabs>
          <w:tab w:val="left" w:pos="0"/>
        </w:tabs>
        <w:jc w:val="both"/>
        <w:rPr>
          <w:rFonts w:ascii="Tahoma" w:hAnsi="Tahoma" w:cs="Tahoma"/>
          <w:b/>
          <w:bCs/>
          <w:sz w:val="22"/>
          <w:szCs w:val="22"/>
          <w:u w:val="single"/>
        </w:rPr>
      </w:pPr>
    </w:p>
    <w:p w:rsidR="00857A34" w:rsidRPr="00E6463C" w:rsidRDefault="00857A34" w:rsidP="000336D4">
      <w:pPr>
        <w:tabs>
          <w:tab w:val="left" w:pos="360"/>
        </w:tabs>
        <w:jc w:val="both"/>
        <w:rPr>
          <w:rFonts w:ascii="Tahoma" w:hAnsi="Tahoma" w:cs="Tahoma"/>
          <w:b/>
          <w:bCs/>
          <w:sz w:val="22"/>
          <w:szCs w:val="22"/>
        </w:rPr>
      </w:pPr>
      <w:r w:rsidRPr="00E6463C">
        <w:rPr>
          <w:rFonts w:ascii="Tahoma" w:hAnsi="Tahoma" w:cs="Tahoma"/>
          <w:b/>
          <w:bCs/>
          <w:sz w:val="22"/>
          <w:szCs w:val="22"/>
        </w:rPr>
        <w:t>Zadanie II.</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 xml:space="preserve">Przy wyborze najkorzystniejszej oferty ostatecznej Zamawiający będzie się kierował następującymi kryteriami i ich wagami: </w:t>
      </w:r>
    </w:p>
    <w:p w:rsidR="00857A34" w:rsidRPr="00E6463C" w:rsidRDefault="00857A34" w:rsidP="000336D4">
      <w:pPr>
        <w:ind w:firstLine="708"/>
        <w:jc w:val="both"/>
        <w:rPr>
          <w:rFonts w:ascii="Tahoma" w:hAnsi="Tahoma" w:cs="Tahoma"/>
          <w:sz w:val="22"/>
          <w:szCs w:val="22"/>
        </w:rPr>
      </w:pPr>
      <w:r w:rsidRPr="00E6463C">
        <w:rPr>
          <w:rFonts w:ascii="Tahoma" w:hAnsi="Tahoma" w:cs="Tahoma"/>
          <w:sz w:val="22"/>
          <w:szCs w:val="22"/>
        </w:rPr>
        <w:t xml:space="preserve">a) cena oferty </w:t>
      </w:r>
      <w:r w:rsidRPr="00E6463C">
        <w:rPr>
          <w:rFonts w:ascii="Tahoma" w:hAnsi="Tahoma" w:cs="Tahoma"/>
          <w:sz w:val="22"/>
          <w:szCs w:val="22"/>
        </w:rPr>
        <w:tab/>
      </w:r>
      <w:r w:rsidRPr="00E6463C">
        <w:rPr>
          <w:rFonts w:ascii="Tahoma" w:hAnsi="Tahoma" w:cs="Tahoma"/>
          <w:sz w:val="22"/>
          <w:szCs w:val="22"/>
        </w:rPr>
        <w:tab/>
        <w:t>80 %</w:t>
      </w:r>
    </w:p>
    <w:p w:rsidR="00857A34" w:rsidRPr="00E6463C" w:rsidRDefault="00857A34" w:rsidP="000336D4">
      <w:pPr>
        <w:ind w:firstLine="708"/>
        <w:jc w:val="both"/>
        <w:rPr>
          <w:rFonts w:ascii="Tahoma" w:hAnsi="Tahoma" w:cs="Tahoma"/>
          <w:sz w:val="22"/>
          <w:szCs w:val="22"/>
        </w:rPr>
      </w:pPr>
      <w:r w:rsidRPr="00E6463C">
        <w:rPr>
          <w:rFonts w:ascii="Tahoma" w:hAnsi="Tahoma" w:cs="Tahoma"/>
          <w:sz w:val="22"/>
          <w:szCs w:val="22"/>
        </w:rPr>
        <w:t>b) klauzule fakultatywne</w:t>
      </w:r>
      <w:r w:rsidRPr="00E6463C">
        <w:rPr>
          <w:rFonts w:ascii="Tahoma" w:hAnsi="Tahoma" w:cs="Tahoma"/>
          <w:sz w:val="22"/>
          <w:szCs w:val="22"/>
        </w:rPr>
        <w:tab/>
        <w:t>20 %</w:t>
      </w:r>
    </w:p>
    <w:p w:rsidR="00857A34" w:rsidRPr="00E6463C" w:rsidRDefault="00857A34" w:rsidP="000336D4">
      <w:pPr>
        <w:ind w:firstLine="708"/>
        <w:jc w:val="both"/>
        <w:rPr>
          <w:rFonts w:ascii="Tahoma" w:hAnsi="Tahoma" w:cs="Tahoma"/>
          <w:sz w:val="22"/>
          <w:szCs w:val="22"/>
        </w:rPr>
      </w:pPr>
    </w:p>
    <w:p w:rsidR="00857A34" w:rsidRPr="00E6463C" w:rsidRDefault="00857A34" w:rsidP="000336D4">
      <w:pPr>
        <w:spacing w:after="120"/>
        <w:jc w:val="both"/>
        <w:rPr>
          <w:rFonts w:ascii="Tahoma" w:hAnsi="Tahoma" w:cs="Tahoma"/>
          <w:sz w:val="22"/>
          <w:szCs w:val="22"/>
        </w:rPr>
      </w:pPr>
      <w:r w:rsidRPr="00E6463C">
        <w:rPr>
          <w:rFonts w:ascii="Tahoma" w:hAnsi="Tahoma" w:cs="Tahoma"/>
          <w:b/>
          <w:bCs/>
          <w:sz w:val="22"/>
          <w:szCs w:val="22"/>
        </w:rPr>
        <w:t>Ad a).</w:t>
      </w:r>
      <w:r w:rsidRPr="00E6463C">
        <w:rPr>
          <w:rFonts w:ascii="Tahoma" w:hAnsi="Tahoma" w:cs="Tahoma"/>
          <w:sz w:val="22"/>
          <w:szCs w:val="22"/>
        </w:rPr>
        <w:t xml:space="preserve"> W kryterium </w:t>
      </w:r>
      <w:r w:rsidRPr="00E6463C">
        <w:rPr>
          <w:rFonts w:ascii="Tahoma" w:hAnsi="Tahoma" w:cs="Tahoma"/>
          <w:b/>
          <w:bCs/>
          <w:sz w:val="22"/>
          <w:szCs w:val="22"/>
        </w:rPr>
        <w:t>„cena oferty”</w:t>
      </w:r>
      <w:r w:rsidRPr="00E6463C">
        <w:rPr>
          <w:rFonts w:ascii="Tahoma" w:hAnsi="Tahoma" w:cs="Tahoma"/>
          <w:sz w:val="22"/>
          <w:szCs w:val="22"/>
        </w:rPr>
        <w:t xml:space="preserve"> zostanie zastosowany wzór:</w:t>
      </w:r>
    </w:p>
    <w:p w:rsidR="00857A34" w:rsidRPr="00E6463C" w:rsidRDefault="00857A34" w:rsidP="000336D4">
      <w:pPr>
        <w:pBdr>
          <w:top w:val="single" w:sz="4" w:space="1" w:color="auto"/>
          <w:left w:val="single" w:sz="4" w:space="4" w:color="auto"/>
          <w:bottom w:val="single" w:sz="4" w:space="1" w:color="auto"/>
          <w:right w:val="single" w:sz="4" w:space="4" w:color="auto"/>
        </w:pBdr>
        <w:jc w:val="center"/>
        <w:rPr>
          <w:rFonts w:ascii="Tahoma" w:hAnsi="Tahoma" w:cs="Tahoma"/>
          <w:b/>
          <w:bCs/>
          <w:sz w:val="22"/>
          <w:szCs w:val="22"/>
        </w:rPr>
      </w:pPr>
      <w:r w:rsidRPr="00E6463C">
        <w:rPr>
          <w:rFonts w:ascii="Tahoma" w:hAnsi="Tahoma" w:cs="Tahoma"/>
          <w:b/>
          <w:bCs/>
          <w:sz w:val="22"/>
          <w:szCs w:val="22"/>
        </w:rPr>
        <w:t>Ocena punktowa = (cena minimalna / cena oferty badanej) x 100 pkt. x 80 %</w:t>
      </w:r>
    </w:p>
    <w:p w:rsidR="00857A34" w:rsidRPr="00E6463C" w:rsidRDefault="00857A34" w:rsidP="000336D4">
      <w:pPr>
        <w:pStyle w:val="Footer"/>
        <w:tabs>
          <w:tab w:val="clear" w:pos="9071"/>
        </w:tabs>
        <w:jc w:val="both"/>
        <w:rPr>
          <w:rFonts w:ascii="Tahoma" w:hAnsi="Tahoma" w:cs="Tahoma"/>
          <w:sz w:val="22"/>
          <w:szCs w:val="22"/>
        </w:rPr>
      </w:pPr>
      <w:r w:rsidRPr="00E6463C">
        <w:rPr>
          <w:rFonts w:ascii="Tahoma" w:hAnsi="Tahoma" w:cs="Tahoma"/>
          <w:b/>
          <w:bCs/>
          <w:sz w:val="22"/>
          <w:szCs w:val="22"/>
        </w:rPr>
        <w:t>Ad b).</w:t>
      </w:r>
      <w:r w:rsidRPr="00E6463C">
        <w:rPr>
          <w:rFonts w:ascii="Tahoma" w:hAnsi="Tahoma" w:cs="Tahoma"/>
          <w:sz w:val="22"/>
          <w:szCs w:val="22"/>
        </w:rPr>
        <w:t xml:space="preserve">W kryterium </w:t>
      </w:r>
      <w:r w:rsidRPr="00E6463C">
        <w:rPr>
          <w:rFonts w:ascii="Tahoma" w:hAnsi="Tahoma" w:cs="Tahoma"/>
          <w:b/>
          <w:bCs/>
          <w:sz w:val="22"/>
          <w:szCs w:val="22"/>
        </w:rPr>
        <w:t>„Fakultatywne klauzule”</w:t>
      </w:r>
      <w:r w:rsidRPr="00E6463C">
        <w:rPr>
          <w:rFonts w:ascii="Tahoma" w:hAnsi="Tahoma" w:cs="Tahoma"/>
          <w:sz w:val="22"/>
          <w:szCs w:val="22"/>
        </w:rPr>
        <w:t xml:space="preserve"> przyjmując wagę 20% zagwarantowanie dodatkowych klauzul od wymaganych, punktowane będzie w następujący sposób:</w:t>
      </w:r>
    </w:p>
    <w:tbl>
      <w:tblPr>
        <w:tblpPr w:leftFromText="141" w:rightFromText="141" w:vertAnchor="text" w:horzAnchor="margin" w:tblpY="140"/>
        <w:tblW w:w="5000" w:type="pct"/>
        <w:tblBorders>
          <w:top w:val="single" w:sz="4" w:space="0" w:color="auto"/>
          <w:left w:val="single" w:sz="4" w:space="0" w:color="auto"/>
          <w:bottom w:val="single" w:sz="4" w:space="0" w:color="auto"/>
          <w:right w:val="single" w:sz="4" w:space="0" w:color="auto"/>
        </w:tblBorders>
        <w:tblLook w:val="01E0"/>
      </w:tblPr>
      <w:tblGrid>
        <w:gridCol w:w="2943"/>
        <w:gridCol w:w="643"/>
        <w:gridCol w:w="3608"/>
        <w:gridCol w:w="633"/>
        <w:gridCol w:w="2482"/>
      </w:tblGrid>
      <w:tr w:rsidR="00857A34" w:rsidRPr="00E6463C">
        <w:tc>
          <w:tcPr>
            <w:tcW w:w="1427" w:type="pct"/>
            <w:tcBorders>
              <w:top w:val="single" w:sz="4" w:space="0" w:color="auto"/>
              <w:bottom w:val="single" w:sz="4" w:space="0" w:color="auto"/>
            </w:tcBorders>
            <w:vAlign w:val="center"/>
          </w:tcPr>
          <w:p w:rsidR="00857A34" w:rsidRPr="00E6463C" w:rsidRDefault="00857A34" w:rsidP="00ED1501">
            <w:pPr>
              <w:pStyle w:val="Footer"/>
              <w:tabs>
                <w:tab w:val="clear" w:pos="9071"/>
              </w:tabs>
              <w:jc w:val="both"/>
              <w:rPr>
                <w:rFonts w:ascii="Tahoma" w:hAnsi="Tahoma" w:cs="Tahoma"/>
                <w:b/>
                <w:bCs/>
                <w:sz w:val="22"/>
                <w:szCs w:val="22"/>
              </w:rPr>
            </w:pPr>
            <w:r w:rsidRPr="00E6463C">
              <w:rPr>
                <w:rFonts w:ascii="Tahoma" w:hAnsi="Tahoma" w:cs="Tahoma"/>
                <w:b/>
                <w:bCs/>
                <w:sz w:val="22"/>
                <w:szCs w:val="22"/>
              </w:rPr>
              <w:t>Fakultatywne klauzule</w:t>
            </w:r>
          </w:p>
        </w:tc>
        <w:tc>
          <w:tcPr>
            <w:tcW w:w="312" w:type="pct"/>
            <w:tcBorders>
              <w:top w:val="single" w:sz="4" w:space="0" w:color="auto"/>
              <w:bottom w:val="single" w:sz="4" w:space="0" w:color="auto"/>
            </w:tcBorders>
            <w:vAlign w:val="center"/>
          </w:tcPr>
          <w:p w:rsidR="00857A34" w:rsidRPr="00E6463C" w:rsidRDefault="00857A34" w:rsidP="00ED1501">
            <w:pPr>
              <w:pStyle w:val="Footer"/>
              <w:tabs>
                <w:tab w:val="clear" w:pos="9071"/>
              </w:tabs>
              <w:jc w:val="both"/>
              <w:rPr>
                <w:rFonts w:ascii="Tahoma" w:hAnsi="Tahoma" w:cs="Tahoma"/>
                <w:b/>
                <w:bCs/>
                <w:sz w:val="22"/>
                <w:szCs w:val="22"/>
              </w:rPr>
            </w:pPr>
            <w:r w:rsidRPr="00E6463C">
              <w:rPr>
                <w:rFonts w:ascii="Tahoma" w:hAnsi="Tahoma" w:cs="Tahoma"/>
                <w:b/>
                <w:bCs/>
                <w:sz w:val="22"/>
                <w:szCs w:val="22"/>
              </w:rPr>
              <w:t>=</w:t>
            </w:r>
          </w:p>
        </w:tc>
        <w:tc>
          <w:tcPr>
            <w:tcW w:w="1750" w:type="pct"/>
            <w:tcBorders>
              <w:top w:val="single" w:sz="4" w:space="0" w:color="auto"/>
              <w:bottom w:val="single" w:sz="4" w:space="0" w:color="auto"/>
            </w:tcBorders>
            <w:vAlign w:val="center"/>
          </w:tcPr>
          <w:p w:rsidR="00857A34" w:rsidRPr="00E6463C" w:rsidRDefault="00857A34" w:rsidP="00ED1501">
            <w:pPr>
              <w:pStyle w:val="Footer"/>
              <w:tabs>
                <w:tab w:val="clear" w:pos="9071"/>
              </w:tabs>
              <w:jc w:val="both"/>
              <w:rPr>
                <w:rFonts w:ascii="Tahoma" w:hAnsi="Tahoma" w:cs="Tahoma"/>
                <w:b/>
                <w:bCs/>
                <w:sz w:val="22"/>
                <w:szCs w:val="22"/>
              </w:rPr>
            </w:pPr>
            <w:r w:rsidRPr="00E6463C">
              <w:rPr>
                <w:rFonts w:ascii="Tahoma" w:hAnsi="Tahoma" w:cs="Tahoma"/>
                <w:b/>
                <w:bCs/>
                <w:sz w:val="22"/>
                <w:szCs w:val="22"/>
              </w:rPr>
              <w:t xml:space="preserve">suma punktów </w:t>
            </w:r>
          </w:p>
          <w:p w:rsidR="00857A34" w:rsidRPr="00E6463C" w:rsidRDefault="00857A34" w:rsidP="00ED1501">
            <w:pPr>
              <w:pStyle w:val="Footer"/>
              <w:tabs>
                <w:tab w:val="clear" w:pos="9071"/>
              </w:tabs>
              <w:rPr>
                <w:rFonts w:ascii="Tahoma" w:hAnsi="Tahoma" w:cs="Tahoma"/>
                <w:b/>
                <w:bCs/>
                <w:sz w:val="22"/>
                <w:szCs w:val="22"/>
              </w:rPr>
            </w:pPr>
            <w:r w:rsidRPr="00E6463C">
              <w:rPr>
                <w:rFonts w:ascii="Tahoma" w:hAnsi="Tahoma" w:cs="Tahoma"/>
                <w:b/>
                <w:bCs/>
                <w:sz w:val="22"/>
                <w:szCs w:val="22"/>
              </w:rPr>
              <w:t>za klauzule fakultatywne</w:t>
            </w:r>
          </w:p>
        </w:tc>
        <w:tc>
          <w:tcPr>
            <w:tcW w:w="307" w:type="pct"/>
            <w:tcBorders>
              <w:top w:val="single" w:sz="4" w:space="0" w:color="auto"/>
              <w:bottom w:val="single" w:sz="4" w:space="0" w:color="auto"/>
            </w:tcBorders>
            <w:vAlign w:val="center"/>
          </w:tcPr>
          <w:p w:rsidR="00857A34" w:rsidRPr="00E6463C" w:rsidRDefault="00857A34" w:rsidP="00ED1501">
            <w:pPr>
              <w:pStyle w:val="Footer"/>
              <w:tabs>
                <w:tab w:val="clear" w:pos="9071"/>
              </w:tabs>
              <w:jc w:val="center"/>
              <w:rPr>
                <w:rFonts w:ascii="Tahoma" w:hAnsi="Tahoma" w:cs="Tahoma"/>
                <w:b/>
                <w:bCs/>
                <w:sz w:val="22"/>
                <w:szCs w:val="22"/>
              </w:rPr>
            </w:pPr>
            <w:r w:rsidRPr="00E6463C">
              <w:rPr>
                <w:rFonts w:ascii="Tahoma" w:hAnsi="Tahoma" w:cs="Tahoma"/>
                <w:b/>
                <w:bCs/>
                <w:sz w:val="22"/>
                <w:szCs w:val="22"/>
              </w:rPr>
              <w:t>x</w:t>
            </w:r>
          </w:p>
        </w:tc>
        <w:tc>
          <w:tcPr>
            <w:tcW w:w="1205" w:type="pct"/>
            <w:tcBorders>
              <w:top w:val="single" w:sz="4" w:space="0" w:color="auto"/>
              <w:bottom w:val="single" w:sz="4" w:space="0" w:color="auto"/>
            </w:tcBorders>
            <w:vAlign w:val="center"/>
          </w:tcPr>
          <w:p w:rsidR="00857A34" w:rsidRPr="00E6463C" w:rsidRDefault="00857A34" w:rsidP="00ED1501">
            <w:pPr>
              <w:pStyle w:val="Footer"/>
              <w:tabs>
                <w:tab w:val="clear" w:pos="9071"/>
              </w:tabs>
              <w:jc w:val="center"/>
              <w:rPr>
                <w:rFonts w:ascii="Tahoma" w:hAnsi="Tahoma" w:cs="Tahoma"/>
                <w:b/>
                <w:bCs/>
                <w:sz w:val="22"/>
                <w:szCs w:val="22"/>
              </w:rPr>
            </w:pPr>
            <w:r w:rsidRPr="00E6463C">
              <w:rPr>
                <w:rFonts w:ascii="Tahoma" w:hAnsi="Tahoma" w:cs="Tahoma"/>
                <w:b/>
                <w:bCs/>
                <w:sz w:val="22"/>
                <w:szCs w:val="22"/>
              </w:rPr>
              <w:t>20%</w:t>
            </w:r>
          </w:p>
        </w:tc>
      </w:tr>
    </w:tbl>
    <w:p w:rsidR="00857A34" w:rsidRPr="00E6463C" w:rsidRDefault="00857A34" w:rsidP="000336D4">
      <w:pPr>
        <w:ind w:left="284"/>
        <w:jc w:val="both"/>
        <w:rPr>
          <w:rFonts w:ascii="Tahoma" w:hAnsi="Tahoma" w:cs="Tahoma"/>
          <w:sz w:val="22"/>
          <w:szCs w:val="22"/>
        </w:rPr>
      </w:pPr>
    </w:p>
    <w:p w:rsidR="00857A34" w:rsidRPr="00E6463C" w:rsidRDefault="00857A34" w:rsidP="000336D4">
      <w:pPr>
        <w:jc w:val="both"/>
        <w:rPr>
          <w:rFonts w:ascii="Tahoma" w:hAnsi="Tahoma" w:cs="Tahoma"/>
          <w:b/>
          <w:bCs/>
          <w:sz w:val="22"/>
          <w:szCs w:val="22"/>
        </w:rPr>
      </w:pPr>
      <w:r w:rsidRPr="00E6463C">
        <w:rPr>
          <w:rFonts w:ascii="Tahoma" w:hAnsi="Tahoma" w:cs="Tahoma"/>
          <w:b/>
          <w:bCs/>
          <w:sz w:val="22"/>
          <w:szCs w:val="22"/>
        </w:rPr>
        <w:t>Tabela 1. Punktacja za klauzule fakultatywne</w:t>
      </w:r>
    </w:p>
    <w:p w:rsidR="00857A34" w:rsidRPr="00E6463C" w:rsidRDefault="00857A34" w:rsidP="000336D4">
      <w:pPr>
        <w:keepNext/>
        <w:tabs>
          <w:tab w:val="left" w:pos="0"/>
        </w:tabs>
        <w:jc w:val="both"/>
        <w:rPr>
          <w:rFonts w:ascii="Tahoma" w:hAnsi="Tahoma" w:cs="Tahoma"/>
          <w:b/>
          <w:bCs/>
          <w:sz w:val="22"/>
          <w:szCs w:val="22"/>
          <w:u w:val="single"/>
        </w:rPr>
      </w:pPr>
      <w:r w:rsidRPr="00E6463C">
        <w:rPr>
          <w:rFonts w:ascii="Tahoma" w:hAnsi="Tahoma" w:cs="Tahoma"/>
          <w:b/>
          <w:bCs/>
          <w:sz w:val="22"/>
          <w:szCs w:val="22"/>
          <w:u w:val="single"/>
        </w:rPr>
        <w:t>A. Ubezpieczenia komunikacyjne</w:t>
      </w:r>
    </w:p>
    <w:p w:rsidR="00857A34" w:rsidRPr="00E6463C" w:rsidRDefault="00857A34" w:rsidP="000336D4">
      <w:pPr>
        <w:keepNext/>
        <w:tabs>
          <w:tab w:val="left" w:pos="0"/>
        </w:tabs>
        <w:jc w:val="both"/>
        <w:rPr>
          <w:rFonts w:ascii="Tahoma" w:hAnsi="Tahoma" w:cs="Tahoma"/>
          <w:b/>
          <w:bCs/>
          <w:sz w:val="22"/>
          <w:szCs w:val="22"/>
          <w:u w:val="single"/>
        </w:rPr>
      </w:pPr>
      <w:r w:rsidRPr="00E6463C">
        <w:rPr>
          <w:rFonts w:ascii="Tahoma" w:hAnsi="Tahoma" w:cs="Tahoma"/>
          <w:sz w:val="22"/>
          <w:szCs w:val="22"/>
        </w:rPr>
        <w:t>Ocena punktowa = (suma ocen za podkategorie A, B, C (…))</w:t>
      </w:r>
    </w:p>
    <w:tbl>
      <w:tblPr>
        <w:tblW w:w="5000" w:type="pct"/>
        <w:tblInd w:w="-6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00"/>
      </w:tblPr>
      <w:tblGrid>
        <w:gridCol w:w="669"/>
        <w:gridCol w:w="8307"/>
        <w:gridCol w:w="1257"/>
      </w:tblGrid>
      <w:tr w:rsidR="00857A34" w:rsidRPr="00E6463C">
        <w:trPr>
          <w:trHeight w:val="296"/>
        </w:trPr>
        <w:tc>
          <w:tcPr>
            <w:tcW w:w="327" w:type="pct"/>
            <w:tcBorders>
              <w:top w:val="double" w:sz="4" w:space="0" w:color="auto"/>
            </w:tcBorders>
            <w:vAlign w:val="center"/>
          </w:tcPr>
          <w:p w:rsidR="00857A34" w:rsidRPr="00E6463C" w:rsidRDefault="00857A34" w:rsidP="00EF3A05">
            <w:pPr>
              <w:tabs>
                <w:tab w:val="left" w:pos="360"/>
              </w:tabs>
              <w:jc w:val="center"/>
              <w:rPr>
                <w:rFonts w:ascii="Tahoma" w:hAnsi="Tahoma" w:cs="Tahoma"/>
                <w:b/>
                <w:bCs/>
                <w:sz w:val="22"/>
                <w:szCs w:val="22"/>
              </w:rPr>
            </w:pPr>
            <w:r w:rsidRPr="00E6463C">
              <w:rPr>
                <w:rFonts w:ascii="Tahoma" w:hAnsi="Tahoma" w:cs="Tahoma"/>
                <w:b/>
                <w:bCs/>
                <w:sz w:val="22"/>
                <w:szCs w:val="22"/>
              </w:rPr>
              <w:t>Lp.</w:t>
            </w:r>
          </w:p>
        </w:tc>
        <w:tc>
          <w:tcPr>
            <w:tcW w:w="4059" w:type="pct"/>
            <w:tcBorders>
              <w:top w:val="double" w:sz="4" w:space="0" w:color="auto"/>
            </w:tcBorders>
            <w:vAlign w:val="center"/>
          </w:tcPr>
          <w:p w:rsidR="00857A34" w:rsidRPr="00E6463C" w:rsidRDefault="00857A34" w:rsidP="00EF3A05">
            <w:pPr>
              <w:tabs>
                <w:tab w:val="left" w:pos="360"/>
              </w:tabs>
              <w:jc w:val="center"/>
              <w:rPr>
                <w:rFonts w:ascii="Tahoma" w:hAnsi="Tahoma" w:cs="Tahoma"/>
                <w:b/>
                <w:bCs/>
                <w:sz w:val="22"/>
                <w:szCs w:val="22"/>
              </w:rPr>
            </w:pPr>
            <w:r w:rsidRPr="00E6463C">
              <w:rPr>
                <w:rFonts w:ascii="Tahoma" w:hAnsi="Tahoma" w:cs="Tahoma"/>
                <w:b/>
                <w:bCs/>
                <w:sz w:val="22"/>
                <w:szCs w:val="22"/>
              </w:rPr>
              <w:t>Warunek fakultatywny</w:t>
            </w:r>
          </w:p>
        </w:tc>
        <w:tc>
          <w:tcPr>
            <w:tcW w:w="614" w:type="pct"/>
            <w:tcBorders>
              <w:top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Ilość pkt.</w:t>
            </w:r>
          </w:p>
        </w:tc>
      </w:tr>
      <w:tr w:rsidR="00857A34" w:rsidRPr="00E6463C">
        <w:trPr>
          <w:cantSplit/>
        </w:trPr>
        <w:tc>
          <w:tcPr>
            <w:tcW w:w="327" w:type="pct"/>
            <w:vMerge w:val="restart"/>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A</w:t>
            </w:r>
          </w:p>
        </w:tc>
        <w:tc>
          <w:tcPr>
            <w:tcW w:w="4059" w:type="pct"/>
            <w:vAlign w:val="bottom"/>
          </w:tcPr>
          <w:p w:rsidR="00857A34" w:rsidRPr="00E6463C" w:rsidRDefault="00857A34" w:rsidP="00EF3A05">
            <w:pPr>
              <w:tabs>
                <w:tab w:val="left" w:pos="360"/>
              </w:tabs>
              <w:rPr>
                <w:rFonts w:ascii="Tahoma" w:hAnsi="Tahoma" w:cs="Tahoma"/>
                <w:sz w:val="22"/>
                <w:szCs w:val="22"/>
              </w:rPr>
            </w:pPr>
            <w:r w:rsidRPr="00E6463C">
              <w:rPr>
                <w:rFonts w:ascii="Tahoma" w:hAnsi="Tahoma" w:cs="Tahoma"/>
                <w:sz w:val="22"/>
                <w:szCs w:val="22"/>
              </w:rPr>
              <w:t xml:space="preserve">Franszyza integralna w ubezpieczeniu AC równa zero </w:t>
            </w:r>
          </w:p>
        </w:tc>
        <w:tc>
          <w:tcPr>
            <w:tcW w:w="614" w:type="pct"/>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40</w:t>
            </w:r>
          </w:p>
        </w:tc>
      </w:tr>
      <w:tr w:rsidR="00857A34" w:rsidRPr="00E6463C">
        <w:trPr>
          <w:cantSplit/>
        </w:trPr>
        <w:tc>
          <w:tcPr>
            <w:tcW w:w="327" w:type="pct"/>
            <w:vMerge/>
            <w:vAlign w:val="center"/>
          </w:tcPr>
          <w:p w:rsidR="00857A34" w:rsidRPr="00E6463C" w:rsidRDefault="00857A34" w:rsidP="00EF3A05">
            <w:pPr>
              <w:tabs>
                <w:tab w:val="left" w:pos="360"/>
              </w:tabs>
              <w:jc w:val="center"/>
              <w:rPr>
                <w:rFonts w:ascii="Tahoma" w:hAnsi="Tahoma" w:cs="Tahoma"/>
                <w:sz w:val="22"/>
                <w:szCs w:val="22"/>
              </w:rPr>
            </w:pPr>
          </w:p>
        </w:tc>
        <w:tc>
          <w:tcPr>
            <w:tcW w:w="4059" w:type="pct"/>
            <w:vAlign w:val="bottom"/>
          </w:tcPr>
          <w:p w:rsidR="00857A34" w:rsidRPr="00E6463C" w:rsidRDefault="00857A34" w:rsidP="00EF3A05">
            <w:pPr>
              <w:tabs>
                <w:tab w:val="left" w:pos="360"/>
              </w:tabs>
              <w:rPr>
                <w:rFonts w:ascii="Tahoma" w:hAnsi="Tahoma" w:cs="Tahoma"/>
                <w:sz w:val="22"/>
                <w:szCs w:val="22"/>
              </w:rPr>
            </w:pPr>
            <w:r w:rsidRPr="00E6463C">
              <w:rPr>
                <w:rFonts w:ascii="Tahoma" w:hAnsi="Tahoma" w:cs="Tahoma"/>
                <w:sz w:val="22"/>
                <w:szCs w:val="22"/>
              </w:rPr>
              <w:t>Franszyza integralna w ubezpieczeniu AC w wysokości do 200,00 zł</w:t>
            </w:r>
          </w:p>
        </w:tc>
        <w:tc>
          <w:tcPr>
            <w:tcW w:w="614" w:type="pct"/>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0</w:t>
            </w:r>
          </w:p>
        </w:tc>
      </w:tr>
      <w:tr w:rsidR="00857A34" w:rsidRPr="00E6463C">
        <w:trPr>
          <w:cantSplit/>
        </w:trPr>
        <w:tc>
          <w:tcPr>
            <w:tcW w:w="327" w:type="pct"/>
            <w:vMerge w:val="restart"/>
            <w:vAlign w:val="center"/>
          </w:tcPr>
          <w:p w:rsidR="00857A34" w:rsidRPr="00E6463C" w:rsidRDefault="00857A34" w:rsidP="00EF3A05">
            <w:pPr>
              <w:tabs>
                <w:tab w:val="left" w:pos="360"/>
              </w:tabs>
              <w:jc w:val="center"/>
              <w:rPr>
                <w:rFonts w:ascii="Tahoma" w:hAnsi="Tahoma" w:cs="Tahoma"/>
                <w:sz w:val="22"/>
                <w:szCs w:val="22"/>
              </w:rPr>
            </w:pPr>
          </w:p>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B</w:t>
            </w:r>
          </w:p>
          <w:p w:rsidR="00857A34" w:rsidRPr="00E6463C" w:rsidRDefault="00857A34" w:rsidP="00EF3A05">
            <w:pPr>
              <w:tabs>
                <w:tab w:val="left" w:pos="360"/>
              </w:tabs>
              <w:jc w:val="center"/>
              <w:rPr>
                <w:rFonts w:ascii="Tahoma" w:hAnsi="Tahoma" w:cs="Tahoma"/>
                <w:sz w:val="22"/>
                <w:szCs w:val="22"/>
              </w:rPr>
            </w:pPr>
          </w:p>
        </w:tc>
        <w:tc>
          <w:tcPr>
            <w:tcW w:w="4059" w:type="pct"/>
            <w:vAlign w:val="bottom"/>
          </w:tcPr>
          <w:p w:rsidR="00857A34" w:rsidRPr="00E6463C" w:rsidRDefault="00857A34" w:rsidP="00EF3A05">
            <w:pPr>
              <w:tabs>
                <w:tab w:val="left" w:pos="360"/>
              </w:tabs>
              <w:rPr>
                <w:rFonts w:ascii="Tahoma" w:hAnsi="Tahoma" w:cs="Tahoma"/>
                <w:sz w:val="22"/>
                <w:szCs w:val="22"/>
              </w:rPr>
            </w:pPr>
            <w:r w:rsidRPr="00E6463C">
              <w:rPr>
                <w:rFonts w:ascii="Tahoma" w:hAnsi="Tahoma" w:cs="Tahoma"/>
                <w:sz w:val="22"/>
                <w:szCs w:val="22"/>
              </w:rPr>
              <w:t>Nieredukcyjność (tj. niewyczerpywalność) sumy ubezpieczenia w przypadku wypłaty odszkodowania z ubezpieczenia AC</w:t>
            </w:r>
          </w:p>
        </w:tc>
        <w:tc>
          <w:tcPr>
            <w:tcW w:w="614" w:type="pct"/>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30</w:t>
            </w:r>
          </w:p>
        </w:tc>
      </w:tr>
      <w:tr w:rsidR="00857A34" w:rsidRPr="00E6463C">
        <w:trPr>
          <w:cantSplit/>
        </w:trPr>
        <w:tc>
          <w:tcPr>
            <w:tcW w:w="327" w:type="pct"/>
            <w:vMerge/>
            <w:vAlign w:val="center"/>
          </w:tcPr>
          <w:p w:rsidR="00857A34" w:rsidRPr="00E6463C" w:rsidRDefault="00857A34" w:rsidP="00EF3A05">
            <w:pPr>
              <w:tabs>
                <w:tab w:val="left" w:pos="360"/>
              </w:tabs>
              <w:jc w:val="center"/>
              <w:rPr>
                <w:rFonts w:ascii="Tahoma" w:hAnsi="Tahoma" w:cs="Tahoma"/>
                <w:sz w:val="22"/>
                <w:szCs w:val="22"/>
              </w:rPr>
            </w:pPr>
          </w:p>
        </w:tc>
        <w:tc>
          <w:tcPr>
            <w:tcW w:w="4059" w:type="pct"/>
            <w:vAlign w:val="bottom"/>
          </w:tcPr>
          <w:p w:rsidR="00857A34" w:rsidRPr="00E6463C" w:rsidRDefault="00857A34" w:rsidP="00EF3A05">
            <w:pPr>
              <w:tabs>
                <w:tab w:val="left" w:pos="360"/>
              </w:tabs>
              <w:rPr>
                <w:rFonts w:ascii="Tahoma" w:hAnsi="Tahoma" w:cs="Tahoma"/>
                <w:sz w:val="22"/>
                <w:szCs w:val="22"/>
              </w:rPr>
            </w:pPr>
            <w:r w:rsidRPr="00E6463C">
              <w:rPr>
                <w:rFonts w:ascii="Tahoma" w:hAnsi="Tahoma" w:cs="Tahoma"/>
                <w:sz w:val="22"/>
                <w:szCs w:val="22"/>
              </w:rPr>
              <w:t>Brak włączenia</w:t>
            </w:r>
          </w:p>
        </w:tc>
        <w:tc>
          <w:tcPr>
            <w:tcW w:w="614" w:type="pct"/>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0</w:t>
            </w:r>
          </w:p>
        </w:tc>
      </w:tr>
      <w:tr w:rsidR="00857A34" w:rsidRPr="00E6463C">
        <w:trPr>
          <w:cantSplit/>
        </w:trPr>
        <w:tc>
          <w:tcPr>
            <w:tcW w:w="327" w:type="pct"/>
            <w:vMerge w:val="restart"/>
            <w:vAlign w:val="center"/>
          </w:tcPr>
          <w:p w:rsidR="00857A34" w:rsidRPr="00E6463C" w:rsidRDefault="00857A34" w:rsidP="00EF3A05">
            <w:pPr>
              <w:tabs>
                <w:tab w:val="left" w:pos="360"/>
                <w:tab w:val="left" w:pos="887"/>
              </w:tabs>
              <w:jc w:val="center"/>
              <w:rPr>
                <w:rFonts w:ascii="Tahoma" w:hAnsi="Tahoma" w:cs="Tahoma"/>
                <w:sz w:val="22"/>
                <w:szCs w:val="22"/>
              </w:rPr>
            </w:pPr>
          </w:p>
          <w:p w:rsidR="00857A34" w:rsidRPr="00E6463C" w:rsidRDefault="00857A34" w:rsidP="00EF3A05">
            <w:pPr>
              <w:tabs>
                <w:tab w:val="left" w:pos="360"/>
                <w:tab w:val="left" w:pos="887"/>
              </w:tabs>
              <w:jc w:val="center"/>
              <w:rPr>
                <w:rFonts w:ascii="Tahoma" w:hAnsi="Tahoma" w:cs="Tahoma"/>
                <w:sz w:val="22"/>
                <w:szCs w:val="22"/>
              </w:rPr>
            </w:pPr>
            <w:r w:rsidRPr="00E6463C">
              <w:rPr>
                <w:rFonts w:ascii="Tahoma" w:hAnsi="Tahoma" w:cs="Tahoma"/>
                <w:sz w:val="22"/>
                <w:szCs w:val="22"/>
              </w:rPr>
              <w:t>C</w:t>
            </w:r>
          </w:p>
        </w:tc>
        <w:tc>
          <w:tcPr>
            <w:tcW w:w="4059" w:type="pct"/>
            <w:vAlign w:val="center"/>
          </w:tcPr>
          <w:p w:rsidR="00857A34" w:rsidRPr="00E6463C" w:rsidRDefault="00857A34" w:rsidP="00EF3A05">
            <w:pPr>
              <w:tabs>
                <w:tab w:val="left" w:pos="360"/>
              </w:tabs>
              <w:rPr>
                <w:rFonts w:ascii="Tahoma" w:hAnsi="Tahoma" w:cs="Tahoma"/>
                <w:sz w:val="22"/>
                <w:szCs w:val="22"/>
              </w:rPr>
            </w:pPr>
            <w:r w:rsidRPr="00E6463C">
              <w:rPr>
                <w:rFonts w:ascii="Tahoma" w:hAnsi="Tahoma" w:cs="Tahoma"/>
                <w:sz w:val="22"/>
                <w:szCs w:val="22"/>
              </w:rPr>
              <w:t>Uznanie  deklarowanych przez Ubezpieczającego wartości pojazdów i przyjęcie ich jako obowiązujących sum ubezpieczenia,  w przypadku szkody całkowitej wysokość odszkodowania wypłacana do wysokości deklarowanych sum ubezpieczenia pojazdów </w:t>
            </w:r>
          </w:p>
        </w:tc>
        <w:tc>
          <w:tcPr>
            <w:tcW w:w="614" w:type="pct"/>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30</w:t>
            </w:r>
          </w:p>
        </w:tc>
      </w:tr>
      <w:tr w:rsidR="00857A34" w:rsidRPr="00E6463C">
        <w:trPr>
          <w:cantSplit/>
        </w:trPr>
        <w:tc>
          <w:tcPr>
            <w:tcW w:w="327" w:type="pct"/>
            <w:vMerge/>
            <w:vAlign w:val="center"/>
          </w:tcPr>
          <w:p w:rsidR="00857A34" w:rsidRPr="00E6463C" w:rsidRDefault="00857A34" w:rsidP="00EF3A05">
            <w:pPr>
              <w:tabs>
                <w:tab w:val="left" w:pos="360"/>
                <w:tab w:val="left" w:pos="887"/>
              </w:tabs>
              <w:jc w:val="center"/>
              <w:rPr>
                <w:rFonts w:ascii="Tahoma" w:hAnsi="Tahoma" w:cs="Tahoma"/>
                <w:sz w:val="22"/>
                <w:szCs w:val="22"/>
              </w:rPr>
            </w:pPr>
          </w:p>
        </w:tc>
        <w:tc>
          <w:tcPr>
            <w:tcW w:w="4059" w:type="pct"/>
            <w:vAlign w:val="center"/>
          </w:tcPr>
          <w:p w:rsidR="00857A34" w:rsidRPr="00E6463C" w:rsidRDefault="00857A34" w:rsidP="00EF3A05">
            <w:pPr>
              <w:tabs>
                <w:tab w:val="left" w:pos="360"/>
              </w:tabs>
              <w:rPr>
                <w:rFonts w:ascii="Tahoma" w:hAnsi="Tahoma" w:cs="Tahoma"/>
                <w:sz w:val="22"/>
                <w:szCs w:val="22"/>
              </w:rPr>
            </w:pPr>
            <w:r w:rsidRPr="00E6463C">
              <w:rPr>
                <w:rFonts w:ascii="Tahoma" w:hAnsi="Tahoma" w:cs="Tahoma"/>
                <w:sz w:val="22"/>
                <w:szCs w:val="22"/>
              </w:rPr>
              <w:t>Wypłata odszkodowania do wartości rynkowej pojazdu w dniu szkody</w:t>
            </w:r>
          </w:p>
        </w:tc>
        <w:tc>
          <w:tcPr>
            <w:tcW w:w="614" w:type="pct"/>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0</w:t>
            </w:r>
          </w:p>
        </w:tc>
      </w:tr>
      <w:tr w:rsidR="00857A34" w:rsidRPr="00E6463C">
        <w:trPr>
          <w:cantSplit/>
        </w:trPr>
        <w:tc>
          <w:tcPr>
            <w:tcW w:w="327" w:type="pct"/>
            <w:tcBorders>
              <w:bottom w:val="double" w:sz="4" w:space="0" w:color="auto"/>
            </w:tcBorders>
            <w:vAlign w:val="center"/>
          </w:tcPr>
          <w:p w:rsidR="00857A34" w:rsidRPr="00E6463C" w:rsidRDefault="00857A34" w:rsidP="00EF3A05">
            <w:pPr>
              <w:tabs>
                <w:tab w:val="left" w:pos="360"/>
                <w:tab w:val="left" w:pos="887"/>
              </w:tabs>
              <w:jc w:val="center"/>
              <w:rPr>
                <w:rFonts w:ascii="Tahoma" w:hAnsi="Tahoma" w:cs="Tahoma"/>
                <w:sz w:val="22"/>
                <w:szCs w:val="22"/>
              </w:rPr>
            </w:pPr>
          </w:p>
        </w:tc>
        <w:tc>
          <w:tcPr>
            <w:tcW w:w="4059" w:type="pct"/>
            <w:tcBorders>
              <w:bottom w:val="double" w:sz="4" w:space="0" w:color="auto"/>
            </w:tcBorders>
            <w:vAlign w:val="center"/>
          </w:tcPr>
          <w:p w:rsidR="00857A34" w:rsidRPr="00E6463C" w:rsidRDefault="00857A34" w:rsidP="00EF3A05">
            <w:pPr>
              <w:tabs>
                <w:tab w:val="left" w:pos="360"/>
              </w:tabs>
              <w:jc w:val="right"/>
              <w:rPr>
                <w:rFonts w:ascii="Tahoma" w:hAnsi="Tahoma" w:cs="Tahoma"/>
                <w:sz w:val="22"/>
                <w:szCs w:val="22"/>
              </w:rPr>
            </w:pPr>
            <w:r w:rsidRPr="00E6463C">
              <w:rPr>
                <w:rFonts w:ascii="Tahoma" w:hAnsi="Tahoma" w:cs="Tahoma"/>
                <w:sz w:val="22"/>
                <w:szCs w:val="22"/>
              </w:rPr>
              <w:t>RAZEM:</w:t>
            </w:r>
          </w:p>
        </w:tc>
        <w:tc>
          <w:tcPr>
            <w:tcW w:w="614" w:type="pct"/>
            <w:tcBorders>
              <w:bottom w:val="double" w:sz="4" w:space="0" w:color="auto"/>
            </w:tcBorders>
            <w:vAlign w:val="center"/>
          </w:tcPr>
          <w:p w:rsidR="00857A34" w:rsidRPr="00E6463C" w:rsidRDefault="00857A34" w:rsidP="00EF3A05">
            <w:pPr>
              <w:tabs>
                <w:tab w:val="left" w:pos="360"/>
              </w:tabs>
              <w:jc w:val="center"/>
              <w:rPr>
                <w:rFonts w:ascii="Tahoma" w:hAnsi="Tahoma" w:cs="Tahoma"/>
                <w:sz w:val="22"/>
                <w:szCs w:val="22"/>
              </w:rPr>
            </w:pPr>
            <w:r w:rsidRPr="00E6463C">
              <w:rPr>
                <w:rFonts w:ascii="Tahoma" w:hAnsi="Tahoma" w:cs="Tahoma"/>
                <w:sz w:val="22"/>
                <w:szCs w:val="22"/>
              </w:rPr>
              <w:t>100</w:t>
            </w:r>
          </w:p>
        </w:tc>
      </w:tr>
    </w:tbl>
    <w:p w:rsidR="00857A34" w:rsidRPr="00E6463C" w:rsidRDefault="00857A34" w:rsidP="000336D4">
      <w:pPr>
        <w:jc w:val="both"/>
        <w:rPr>
          <w:rFonts w:ascii="Tahoma" w:hAnsi="Tahoma" w:cs="Tahoma"/>
          <w:sz w:val="22"/>
          <w:szCs w:val="22"/>
        </w:rPr>
      </w:pPr>
    </w:p>
    <w:p w:rsidR="00857A34" w:rsidRPr="00E6463C" w:rsidRDefault="00857A34" w:rsidP="000336D4">
      <w:pPr>
        <w:tabs>
          <w:tab w:val="left" w:pos="5245"/>
        </w:tabs>
        <w:rPr>
          <w:rFonts w:ascii="Tahoma" w:hAnsi="Tahoma" w:cs="Tahoma"/>
        </w:rPr>
      </w:pPr>
    </w:p>
    <w:p w:rsidR="00857A34" w:rsidRPr="00E6463C" w:rsidRDefault="00857A34" w:rsidP="000336D4">
      <w:pPr>
        <w:pStyle w:val="Heading1"/>
        <w:pBdr>
          <w:top w:val="single" w:sz="4" w:space="1" w:color="auto"/>
          <w:bottom w:val="single" w:sz="4" w:space="1" w:color="auto"/>
        </w:pBdr>
        <w:shd w:val="clear" w:color="auto" w:fill="F3F3F3"/>
        <w:tabs>
          <w:tab w:val="num" w:pos="426"/>
        </w:tabs>
        <w:ind w:left="426" w:hanging="426"/>
        <w:jc w:val="both"/>
        <w:rPr>
          <w:rFonts w:ascii="Tahoma" w:hAnsi="Tahoma" w:cs="Tahoma"/>
          <w:sz w:val="22"/>
          <w:szCs w:val="22"/>
        </w:rPr>
      </w:pPr>
      <w:r w:rsidRPr="00E6463C">
        <w:rPr>
          <w:rFonts w:ascii="Tahoma" w:hAnsi="Tahoma" w:cs="Tahoma"/>
          <w:sz w:val="22"/>
          <w:szCs w:val="22"/>
        </w:rPr>
        <w:t>17. OCZYWISTE OMYŁKI.</w:t>
      </w:r>
    </w:p>
    <w:p w:rsidR="00857A34" w:rsidRPr="00E6463C" w:rsidRDefault="00857A34" w:rsidP="000336D4">
      <w:pPr>
        <w:overflowPunct/>
        <w:jc w:val="both"/>
        <w:textAlignment w:val="auto"/>
        <w:rPr>
          <w:rFonts w:ascii="Tahoma" w:hAnsi="Tahoma" w:cs="Tahoma"/>
          <w:sz w:val="22"/>
          <w:szCs w:val="22"/>
        </w:rPr>
      </w:pPr>
      <w:r w:rsidRPr="00E6463C">
        <w:rPr>
          <w:rFonts w:ascii="Tahoma" w:hAnsi="Tahoma" w:cs="Tahoma"/>
          <w:sz w:val="22"/>
          <w:szCs w:val="22"/>
        </w:rPr>
        <w:t>Zamawiający poprawia w ofercie:</w:t>
      </w:r>
    </w:p>
    <w:p w:rsidR="00857A34" w:rsidRPr="00E6463C" w:rsidRDefault="00857A34" w:rsidP="000336D4">
      <w:pPr>
        <w:overflowPunct/>
        <w:ind w:left="720" w:hanging="720"/>
        <w:jc w:val="both"/>
        <w:textAlignment w:val="auto"/>
        <w:rPr>
          <w:rFonts w:ascii="Tahoma" w:hAnsi="Tahoma" w:cs="Tahoma"/>
          <w:sz w:val="22"/>
          <w:szCs w:val="22"/>
        </w:rPr>
      </w:pPr>
      <w:r w:rsidRPr="00E6463C">
        <w:rPr>
          <w:rFonts w:ascii="Tahoma" w:hAnsi="Tahoma" w:cs="Tahoma"/>
          <w:sz w:val="22"/>
          <w:szCs w:val="22"/>
        </w:rPr>
        <w:t>1. oczywiste omyłki pisarskie,</w:t>
      </w:r>
    </w:p>
    <w:p w:rsidR="00857A34" w:rsidRPr="00E6463C" w:rsidRDefault="00857A34" w:rsidP="000336D4">
      <w:pPr>
        <w:overflowPunct/>
        <w:ind w:left="720" w:hanging="720"/>
        <w:jc w:val="both"/>
        <w:textAlignment w:val="auto"/>
        <w:rPr>
          <w:rFonts w:ascii="Tahoma" w:hAnsi="Tahoma" w:cs="Tahoma"/>
          <w:sz w:val="22"/>
          <w:szCs w:val="22"/>
        </w:rPr>
      </w:pPr>
      <w:r w:rsidRPr="00E6463C">
        <w:rPr>
          <w:rFonts w:ascii="Tahoma" w:hAnsi="Tahoma" w:cs="Tahoma"/>
          <w:sz w:val="22"/>
          <w:szCs w:val="22"/>
        </w:rPr>
        <w:t xml:space="preserve">2. oczywiste omyłki rachunkowe, które w szczególności poprawia w następujący sposób: </w:t>
      </w:r>
    </w:p>
    <w:p w:rsidR="00857A34" w:rsidRPr="00E6463C" w:rsidRDefault="00857A34" w:rsidP="00E71B84">
      <w:pPr>
        <w:tabs>
          <w:tab w:val="left" w:pos="5245"/>
        </w:tabs>
        <w:rPr>
          <w:rFonts w:ascii="Tahoma" w:hAnsi="Tahoma" w:cs="Tahoma"/>
          <w:sz w:val="22"/>
          <w:szCs w:val="22"/>
        </w:rPr>
      </w:pPr>
      <w:r w:rsidRPr="00E6463C">
        <w:rPr>
          <w:rFonts w:ascii="Tahoma" w:hAnsi="Tahoma" w:cs="Tahoma"/>
          <w:sz w:val="22"/>
          <w:szCs w:val="22"/>
        </w:rPr>
        <w:t>3. inne omyłki polegające na niezgodności oferty ze specyfikacją istotnych warunków zamówienia, niepowodujące istotnych zmian w treści oferty.</w:t>
      </w:r>
    </w:p>
    <w:p w:rsidR="00857A34" w:rsidRPr="00E6463C" w:rsidRDefault="00857A34" w:rsidP="00610443">
      <w:pPr>
        <w:tabs>
          <w:tab w:val="left" w:pos="5245"/>
        </w:tabs>
        <w:rPr>
          <w:rFonts w:ascii="Tahoma" w:hAnsi="Tahoma" w:cs="Tahoma"/>
          <w:sz w:val="22"/>
          <w:szCs w:val="22"/>
        </w:rPr>
      </w:pPr>
      <w:r w:rsidRPr="00E6463C">
        <w:rPr>
          <w:rFonts w:ascii="Tahoma" w:hAnsi="Tahoma" w:cs="Tahoma"/>
          <w:sz w:val="22"/>
          <w:szCs w:val="22"/>
        </w:rPr>
        <w:t>niezwłocznie zawiadamiając o tym wykonawcę którego oferta została poprawiona.</w:t>
      </w:r>
    </w:p>
    <w:p w:rsidR="00857A34" w:rsidRPr="00E6463C" w:rsidRDefault="00857A34" w:rsidP="000336D4">
      <w:pPr>
        <w:tabs>
          <w:tab w:val="left" w:pos="5245"/>
        </w:tabs>
        <w:rPr>
          <w:rFonts w:ascii="Tahoma" w:hAnsi="Tahoma" w:cs="Tahoma"/>
          <w:sz w:val="22"/>
          <w:szCs w:val="22"/>
        </w:rPr>
      </w:pPr>
    </w:p>
    <w:p w:rsidR="00857A34" w:rsidRPr="00E6463C" w:rsidRDefault="00857A34" w:rsidP="000336D4">
      <w:pPr>
        <w:pStyle w:val="Heading1"/>
        <w:pBdr>
          <w:top w:val="single" w:sz="4" w:space="1" w:color="auto"/>
          <w:bottom w:val="single" w:sz="4" w:space="1" w:color="auto"/>
        </w:pBdr>
        <w:shd w:val="clear" w:color="auto" w:fill="F3F3F3"/>
        <w:tabs>
          <w:tab w:val="num" w:pos="426"/>
        </w:tabs>
        <w:ind w:left="426" w:hanging="426"/>
        <w:jc w:val="both"/>
        <w:rPr>
          <w:rFonts w:ascii="Tahoma" w:hAnsi="Tahoma" w:cs="Tahoma"/>
          <w:sz w:val="22"/>
          <w:szCs w:val="22"/>
        </w:rPr>
      </w:pPr>
      <w:r w:rsidRPr="00E6463C">
        <w:rPr>
          <w:rFonts w:ascii="Tahoma" w:hAnsi="Tahoma" w:cs="Tahoma"/>
          <w:sz w:val="22"/>
          <w:szCs w:val="22"/>
        </w:rPr>
        <w:t>18. INFORMACJA O FORMALNOŚCIACH, JAKIE POWINNE ZOSTAĆ DOPEŁNIONE PO WYBORZE OFERTY W CELU ZAWARCIA UMOWY W SPRAWIE ZAMÓWIENIA PUBLICZNEGO.</w:t>
      </w:r>
    </w:p>
    <w:p w:rsidR="00857A34" w:rsidRPr="00E6463C" w:rsidRDefault="00857A34">
      <w:pPr>
        <w:numPr>
          <w:ilvl w:val="0"/>
          <w:numId w:val="15"/>
        </w:numPr>
        <w:tabs>
          <w:tab w:val="clear" w:pos="1004"/>
          <w:tab w:val="num" w:pos="709"/>
        </w:tabs>
        <w:overflowPunct/>
        <w:autoSpaceDE/>
        <w:autoSpaceDN/>
        <w:adjustRightInd/>
        <w:ind w:left="709" w:hanging="709"/>
        <w:jc w:val="both"/>
        <w:textAlignment w:val="auto"/>
        <w:rPr>
          <w:rFonts w:ascii="Tahoma" w:hAnsi="Tahoma" w:cs="Tahoma"/>
          <w:sz w:val="22"/>
          <w:szCs w:val="22"/>
        </w:rPr>
      </w:pPr>
      <w:r w:rsidRPr="00E6463C">
        <w:rPr>
          <w:rFonts w:ascii="Tahoma" w:hAnsi="Tahoma" w:cs="Tahoma"/>
          <w:sz w:val="22"/>
          <w:szCs w:val="22"/>
        </w:rPr>
        <w:t>Zamawiający udzieli zamówienia Wykonawcy, którego oferta otrzyma największą ilość punktów.</w:t>
      </w:r>
    </w:p>
    <w:p w:rsidR="00857A34" w:rsidRPr="00E6463C" w:rsidRDefault="00857A34">
      <w:pPr>
        <w:numPr>
          <w:ilvl w:val="0"/>
          <w:numId w:val="15"/>
        </w:numPr>
        <w:tabs>
          <w:tab w:val="clear" w:pos="1004"/>
          <w:tab w:val="num" w:pos="709"/>
        </w:tabs>
        <w:overflowPunct/>
        <w:autoSpaceDE/>
        <w:autoSpaceDN/>
        <w:adjustRightInd/>
        <w:ind w:left="709" w:hanging="709"/>
        <w:jc w:val="both"/>
        <w:textAlignment w:val="auto"/>
        <w:rPr>
          <w:rFonts w:ascii="Tahoma" w:hAnsi="Tahoma" w:cs="Tahoma"/>
          <w:sz w:val="22"/>
          <w:szCs w:val="22"/>
        </w:rPr>
      </w:pPr>
      <w:r w:rsidRPr="00E6463C">
        <w:rPr>
          <w:rFonts w:ascii="Tahoma" w:hAnsi="Tahoma" w:cs="Tahoma"/>
          <w:sz w:val="22"/>
          <w:szCs w:val="22"/>
        </w:rPr>
        <w:t>Jeżeli nie można będzie dokonać wyboru oferty najkorzystniejszej ze względu na to, że zostaną złożone oferty przedstawiające taki sam bilans ceny i innych kryteriów, Zamawiający wybierze spośród złożonych ofert, ofertę z najniższą ceną.</w:t>
      </w:r>
    </w:p>
    <w:p w:rsidR="00857A34" w:rsidRPr="00E6463C" w:rsidRDefault="00857A34">
      <w:pPr>
        <w:numPr>
          <w:ilvl w:val="0"/>
          <w:numId w:val="15"/>
        </w:numPr>
        <w:tabs>
          <w:tab w:val="clear" w:pos="1004"/>
          <w:tab w:val="num" w:pos="709"/>
        </w:tabs>
        <w:overflowPunct/>
        <w:autoSpaceDE/>
        <w:autoSpaceDN/>
        <w:adjustRightInd/>
        <w:ind w:left="709" w:hanging="709"/>
        <w:jc w:val="both"/>
        <w:textAlignment w:val="auto"/>
        <w:rPr>
          <w:rFonts w:ascii="Tahoma" w:hAnsi="Tahoma" w:cs="Tahoma"/>
          <w:sz w:val="22"/>
          <w:szCs w:val="22"/>
        </w:rPr>
      </w:pPr>
      <w:r w:rsidRPr="00E6463C">
        <w:rPr>
          <w:rFonts w:ascii="Tahoma" w:hAnsi="Tahoma" w:cs="Tahoma"/>
          <w:sz w:val="22"/>
          <w:szCs w:val="22"/>
        </w:rPr>
        <w:t>Zamawiający niezwłocznie poinformuje o wyborze najkorzystniejszej oferty  Wykonawców, którzy złożyli oferty o:</w:t>
      </w:r>
    </w:p>
    <w:p w:rsidR="00857A34" w:rsidRPr="00E6463C" w:rsidRDefault="00857A34" w:rsidP="000336D4">
      <w:pPr>
        <w:ind w:left="567"/>
        <w:jc w:val="both"/>
        <w:rPr>
          <w:rFonts w:ascii="Tahoma" w:hAnsi="Tahoma" w:cs="Tahoma"/>
          <w:sz w:val="22"/>
          <w:szCs w:val="22"/>
        </w:rPr>
      </w:pPr>
      <w:r w:rsidRPr="00E6463C">
        <w:rPr>
          <w:rFonts w:ascii="Tahoma" w:hAnsi="Tahoma" w:cs="Tahoma"/>
          <w:sz w:val="22"/>
          <w:szCs w:val="22"/>
        </w:rPr>
        <w:t xml:space="preserve">a) wyborze najkorzystniejszej oferty, podając nazwę (firmę), siedzibę i adres wykonawcy, którego ofertę wybrano, i uzasadnienie jej wyboru, a także nazwy (firmy), siedziby i adresy wykonawców, którzy złożyli oferty wraz z punktacją przyznaną ofertom w każdym kryterium oceny ofert i łączną punktację. </w:t>
      </w:r>
    </w:p>
    <w:p w:rsidR="00857A34" w:rsidRPr="00E6463C" w:rsidRDefault="00857A34" w:rsidP="000336D4">
      <w:pPr>
        <w:tabs>
          <w:tab w:val="num" w:pos="567"/>
          <w:tab w:val="num" w:pos="1080"/>
        </w:tabs>
        <w:ind w:left="567"/>
        <w:jc w:val="both"/>
        <w:rPr>
          <w:rFonts w:ascii="Tahoma" w:hAnsi="Tahoma" w:cs="Tahoma"/>
          <w:sz w:val="22"/>
          <w:szCs w:val="22"/>
        </w:rPr>
      </w:pPr>
      <w:r w:rsidRPr="00E6463C">
        <w:rPr>
          <w:rFonts w:ascii="Tahoma" w:hAnsi="Tahoma" w:cs="Tahoma"/>
          <w:sz w:val="22"/>
          <w:szCs w:val="22"/>
        </w:rPr>
        <w:t>b) wykonawcach, których oferty zostały odrzucone, podając uzasadnienie faktyczne i prawne.</w:t>
      </w:r>
    </w:p>
    <w:p w:rsidR="00857A34" w:rsidRPr="00E6463C" w:rsidRDefault="00857A34" w:rsidP="000336D4">
      <w:pPr>
        <w:tabs>
          <w:tab w:val="num" w:pos="567"/>
          <w:tab w:val="num" w:pos="1080"/>
        </w:tabs>
        <w:ind w:left="567"/>
        <w:jc w:val="both"/>
        <w:rPr>
          <w:rFonts w:ascii="Tahoma" w:hAnsi="Tahoma" w:cs="Tahoma"/>
          <w:sz w:val="22"/>
          <w:szCs w:val="22"/>
        </w:rPr>
      </w:pPr>
      <w:r w:rsidRPr="00E6463C">
        <w:rPr>
          <w:rFonts w:ascii="Tahoma" w:hAnsi="Tahoma" w:cs="Tahoma"/>
          <w:sz w:val="22"/>
          <w:szCs w:val="22"/>
        </w:rPr>
        <w:t>c) wykonawcach, którzy zostali wykluczeni z postępowania o udzielenie zamówienia, podając uzasadnienie faktyczne i prawne.</w:t>
      </w:r>
    </w:p>
    <w:p w:rsidR="00857A34" w:rsidRPr="00E6463C" w:rsidRDefault="00857A34" w:rsidP="000336D4">
      <w:pPr>
        <w:tabs>
          <w:tab w:val="num" w:pos="567"/>
          <w:tab w:val="num" w:pos="1080"/>
        </w:tabs>
        <w:ind w:left="567"/>
        <w:jc w:val="both"/>
        <w:rPr>
          <w:rFonts w:ascii="Tahoma" w:hAnsi="Tahoma" w:cs="Tahoma"/>
          <w:sz w:val="22"/>
          <w:szCs w:val="22"/>
        </w:rPr>
      </w:pPr>
      <w:r w:rsidRPr="00E6463C">
        <w:rPr>
          <w:rFonts w:ascii="Tahoma" w:hAnsi="Tahoma" w:cs="Tahoma"/>
          <w:sz w:val="22"/>
          <w:szCs w:val="22"/>
        </w:rPr>
        <w:t>d) terminie, określonym zgodnie z ustawą pzp, po którego upływie umowa w sprawie zamówienia publicznego może być zawarta.</w:t>
      </w:r>
    </w:p>
    <w:p w:rsidR="00857A34" w:rsidRPr="00E6463C" w:rsidRDefault="00857A34" w:rsidP="000336D4">
      <w:pPr>
        <w:tabs>
          <w:tab w:val="num" w:pos="567"/>
          <w:tab w:val="num" w:pos="1080"/>
        </w:tabs>
        <w:ind w:left="567"/>
        <w:jc w:val="both"/>
        <w:rPr>
          <w:rFonts w:ascii="Tahoma" w:hAnsi="Tahoma" w:cs="Tahoma"/>
          <w:sz w:val="22"/>
          <w:szCs w:val="22"/>
        </w:rPr>
      </w:pPr>
      <w:r w:rsidRPr="00E6463C">
        <w:rPr>
          <w:rFonts w:ascii="Tahoma" w:hAnsi="Tahoma" w:cs="Tahoma"/>
          <w:sz w:val="22"/>
          <w:szCs w:val="22"/>
        </w:rPr>
        <w:t>W powiadomieniu przesłanym do Wykonawcy, którego ofertę wybrano, Zamawiający poda miejsce i termin zawarcia umowy.</w:t>
      </w:r>
    </w:p>
    <w:p w:rsidR="00857A34" w:rsidRPr="00E6463C" w:rsidRDefault="00857A34">
      <w:pPr>
        <w:numPr>
          <w:ilvl w:val="0"/>
          <w:numId w:val="16"/>
        </w:numPr>
        <w:tabs>
          <w:tab w:val="clear" w:pos="720"/>
          <w:tab w:val="num" w:pos="567"/>
          <w:tab w:val="num" w:pos="1080"/>
        </w:tabs>
        <w:overflowPunct/>
        <w:autoSpaceDE/>
        <w:autoSpaceDN/>
        <w:adjustRightInd/>
        <w:ind w:left="567" w:hanging="567"/>
        <w:jc w:val="both"/>
        <w:textAlignment w:val="auto"/>
        <w:rPr>
          <w:rFonts w:ascii="Tahoma" w:hAnsi="Tahoma" w:cs="Tahoma"/>
          <w:sz w:val="22"/>
          <w:szCs w:val="22"/>
          <w:u w:val="single"/>
        </w:rPr>
      </w:pPr>
      <w:r w:rsidRPr="00E6463C">
        <w:rPr>
          <w:rFonts w:ascii="Tahoma" w:hAnsi="Tahoma" w:cs="Tahoma"/>
          <w:sz w:val="22"/>
          <w:szCs w:val="22"/>
        </w:rPr>
        <w:t xml:space="preserve">Zamawiający zawrze umowę w sprawie zamówienia publicznego w terminie nie krótszym niż 10dni od dnia przesłania zawiadomienia o wyborze oferty, nie później jednak niż przed upływem terminu związania ofertą. </w:t>
      </w:r>
    </w:p>
    <w:p w:rsidR="00857A34" w:rsidRPr="00E6463C" w:rsidRDefault="00857A34">
      <w:pPr>
        <w:numPr>
          <w:ilvl w:val="0"/>
          <w:numId w:val="16"/>
        </w:numPr>
        <w:tabs>
          <w:tab w:val="clear" w:pos="720"/>
          <w:tab w:val="num" w:pos="567"/>
          <w:tab w:val="num" w:pos="1080"/>
        </w:tabs>
        <w:overflowPunct/>
        <w:autoSpaceDE/>
        <w:autoSpaceDN/>
        <w:adjustRightInd/>
        <w:ind w:left="567" w:hanging="567"/>
        <w:jc w:val="both"/>
        <w:textAlignment w:val="auto"/>
        <w:rPr>
          <w:rFonts w:ascii="Tahoma" w:hAnsi="Tahoma" w:cs="Tahoma"/>
          <w:sz w:val="22"/>
          <w:szCs w:val="22"/>
          <w:u w:val="single"/>
        </w:rPr>
      </w:pPr>
      <w:r w:rsidRPr="00E6463C">
        <w:rPr>
          <w:rFonts w:ascii="Tahoma" w:hAnsi="Tahoma" w:cs="Tahoma"/>
          <w:sz w:val="22"/>
          <w:szCs w:val="22"/>
        </w:rPr>
        <w:t>Jeżeli zostanie złożona tylko jedna oferta, Zamawiający zastrzega możliwość zawarcia umowy przed upływem terminu, o którym mowa  w ust. 4 oraz zgodnie z przesłankami określonymi w art. 94 ust. 2 ustawy pzp.</w:t>
      </w:r>
    </w:p>
    <w:p w:rsidR="00857A34" w:rsidRPr="00E6463C" w:rsidRDefault="00857A34">
      <w:pPr>
        <w:numPr>
          <w:ilvl w:val="0"/>
          <w:numId w:val="16"/>
        </w:numPr>
        <w:tabs>
          <w:tab w:val="clear" w:pos="720"/>
          <w:tab w:val="num" w:pos="567"/>
          <w:tab w:val="num" w:pos="1080"/>
        </w:tabs>
        <w:overflowPunct/>
        <w:autoSpaceDE/>
        <w:autoSpaceDN/>
        <w:adjustRightInd/>
        <w:ind w:left="567" w:hanging="567"/>
        <w:jc w:val="both"/>
        <w:textAlignment w:val="auto"/>
        <w:rPr>
          <w:rFonts w:ascii="Tahoma" w:hAnsi="Tahoma" w:cs="Tahoma"/>
          <w:sz w:val="22"/>
          <w:szCs w:val="22"/>
          <w:u w:val="single"/>
        </w:rPr>
      </w:pPr>
      <w:r w:rsidRPr="00E6463C">
        <w:rPr>
          <w:rFonts w:ascii="Tahoma" w:hAnsi="Tahoma" w:cs="Tahoma"/>
          <w:sz w:val="22"/>
          <w:szCs w:val="22"/>
        </w:rPr>
        <w:t>Jeżeli wykonawca, którego oferta zostanie wybrana, będzie się uchylał od zawarcia umowy, Zamawiający wybierze ofertę najkorzystniejszą spośród pozostałych ofert, bez dokonywania ich ponownej oceny, chyba że wystąpią przesłanki, o których mowa w art.93 ust.1 ustawy pzp</w:t>
      </w:r>
    </w:p>
    <w:p w:rsidR="00857A34" w:rsidRPr="00E6463C" w:rsidRDefault="00857A34">
      <w:pPr>
        <w:numPr>
          <w:ilvl w:val="0"/>
          <w:numId w:val="16"/>
        </w:numPr>
        <w:tabs>
          <w:tab w:val="clear" w:pos="720"/>
          <w:tab w:val="num" w:pos="567"/>
          <w:tab w:val="num" w:pos="1080"/>
        </w:tabs>
        <w:overflowPunct/>
        <w:autoSpaceDE/>
        <w:autoSpaceDN/>
        <w:adjustRightInd/>
        <w:ind w:left="567" w:hanging="567"/>
        <w:jc w:val="both"/>
        <w:textAlignment w:val="auto"/>
        <w:rPr>
          <w:rFonts w:ascii="Tahoma" w:hAnsi="Tahoma" w:cs="Tahoma"/>
          <w:sz w:val="22"/>
          <w:szCs w:val="22"/>
          <w:u w:val="single"/>
        </w:rPr>
      </w:pPr>
      <w:r w:rsidRPr="00E6463C">
        <w:rPr>
          <w:rFonts w:ascii="Tahoma" w:hAnsi="Tahoma" w:cs="Tahoma"/>
          <w:sz w:val="22"/>
          <w:szCs w:val="22"/>
        </w:rPr>
        <w:t>Niezwłocznie po wyborze najkorzystniejszej oferty Zamawiający zamieszcza informacje, o których mowa w ust. 3 lit. a, również na stronie internetowej oraz w miejscu publicznie dostępnym w swojej siedzibie.</w:t>
      </w:r>
    </w:p>
    <w:p w:rsidR="00857A34" w:rsidRPr="00E6463C" w:rsidRDefault="00857A34" w:rsidP="000336D4">
      <w:pPr>
        <w:pStyle w:val="Heading1"/>
        <w:pBdr>
          <w:top w:val="single" w:sz="4" w:space="1" w:color="auto"/>
          <w:bottom w:val="single" w:sz="4" w:space="1" w:color="auto"/>
        </w:pBdr>
        <w:shd w:val="clear" w:color="auto" w:fill="F3F3F3"/>
        <w:tabs>
          <w:tab w:val="num" w:pos="426"/>
        </w:tabs>
        <w:ind w:left="426" w:hanging="426"/>
        <w:jc w:val="both"/>
        <w:rPr>
          <w:rFonts w:ascii="Tahoma" w:hAnsi="Tahoma" w:cs="Tahoma"/>
          <w:sz w:val="22"/>
          <w:szCs w:val="22"/>
        </w:rPr>
      </w:pPr>
      <w:r w:rsidRPr="00E6463C">
        <w:rPr>
          <w:rFonts w:ascii="Tahoma" w:hAnsi="Tahoma" w:cs="Tahoma"/>
          <w:sz w:val="22"/>
          <w:szCs w:val="22"/>
        </w:rPr>
        <w:t>19. WYMAGANIA DOTYCZĄCE ZABEZPIECZENIA NALEŻYTEGO WYKONANIA UMOWY.</w:t>
      </w:r>
    </w:p>
    <w:p w:rsidR="00857A34" w:rsidRPr="00E6463C" w:rsidRDefault="00857A34" w:rsidP="000336D4">
      <w:pPr>
        <w:tabs>
          <w:tab w:val="num" w:pos="993"/>
        </w:tabs>
        <w:ind w:firstLine="426"/>
        <w:jc w:val="both"/>
        <w:rPr>
          <w:rFonts w:ascii="Tahoma" w:hAnsi="Tahoma" w:cs="Tahoma"/>
          <w:sz w:val="22"/>
          <w:szCs w:val="22"/>
        </w:rPr>
      </w:pPr>
      <w:r w:rsidRPr="00E6463C">
        <w:rPr>
          <w:rFonts w:ascii="Tahoma" w:hAnsi="Tahoma" w:cs="Tahoma"/>
          <w:sz w:val="22"/>
          <w:szCs w:val="22"/>
        </w:rPr>
        <w:t>Zamawiający nie wymaga zabezpieczenia należytego wykonania umowy.</w:t>
      </w:r>
    </w:p>
    <w:p w:rsidR="00857A34" w:rsidRPr="00E6463C" w:rsidRDefault="00857A34" w:rsidP="000336D4">
      <w:pPr>
        <w:pStyle w:val="Heading1"/>
        <w:pBdr>
          <w:top w:val="single" w:sz="4" w:space="1" w:color="auto"/>
          <w:bottom w:val="single" w:sz="4" w:space="1" w:color="auto"/>
        </w:pBdr>
        <w:shd w:val="clear" w:color="auto" w:fill="F3F3F3"/>
        <w:tabs>
          <w:tab w:val="num" w:pos="426"/>
        </w:tabs>
        <w:ind w:left="426" w:hanging="426"/>
        <w:jc w:val="both"/>
        <w:rPr>
          <w:rFonts w:ascii="Tahoma" w:hAnsi="Tahoma" w:cs="Tahoma"/>
          <w:sz w:val="22"/>
          <w:szCs w:val="22"/>
        </w:rPr>
      </w:pPr>
      <w:r w:rsidRPr="00E6463C">
        <w:rPr>
          <w:rFonts w:ascii="Tahoma" w:hAnsi="Tahoma" w:cs="Tahoma"/>
          <w:sz w:val="22"/>
          <w:szCs w:val="22"/>
        </w:rPr>
        <w:t>20. PRZEWIDYWANA ZMIANA UMOWY.</w:t>
      </w:r>
    </w:p>
    <w:p w:rsidR="00857A34" w:rsidRPr="00E6463C" w:rsidRDefault="00857A34" w:rsidP="000336D4">
      <w:pPr>
        <w:tabs>
          <w:tab w:val="num" w:pos="993"/>
        </w:tabs>
        <w:jc w:val="both"/>
        <w:rPr>
          <w:rFonts w:ascii="Tahoma" w:hAnsi="Tahoma" w:cs="Tahoma"/>
          <w:sz w:val="22"/>
          <w:szCs w:val="22"/>
        </w:rPr>
      </w:pPr>
      <w:r w:rsidRPr="00E6463C">
        <w:rPr>
          <w:rFonts w:ascii="Tahoma" w:hAnsi="Tahoma" w:cs="Tahoma"/>
          <w:sz w:val="22"/>
          <w:szCs w:val="22"/>
        </w:rPr>
        <w:t>Zamawiający przewiduje możliwość zmiany umowy, która polegać może w szczególności na:</w:t>
      </w:r>
    </w:p>
    <w:p w:rsidR="00857A34" w:rsidRPr="00E6463C" w:rsidRDefault="00857A34" w:rsidP="000336D4">
      <w:pPr>
        <w:numPr>
          <w:ilvl w:val="0"/>
          <w:numId w:val="22"/>
        </w:numPr>
        <w:autoSpaceDE/>
        <w:autoSpaceDN/>
        <w:adjustRightInd/>
        <w:jc w:val="both"/>
        <w:rPr>
          <w:rFonts w:ascii="Tahoma" w:hAnsi="Tahoma" w:cs="Tahoma"/>
          <w:sz w:val="22"/>
          <w:szCs w:val="22"/>
        </w:rPr>
      </w:pPr>
      <w:r w:rsidRPr="00E6463C">
        <w:rPr>
          <w:rFonts w:ascii="Tahoma" w:hAnsi="Tahoma" w:cs="Tahoma"/>
          <w:sz w:val="22"/>
          <w:szCs w:val="22"/>
        </w:rPr>
        <w:t xml:space="preserve">zmianie ilości nabywanych przez Zamawiającego środków trwałych,  modernizację </w:t>
      </w:r>
      <w:r w:rsidRPr="00E6463C">
        <w:rPr>
          <w:rFonts w:ascii="Tahoma" w:hAnsi="Tahoma" w:cs="Tahoma"/>
          <w:sz w:val="22"/>
          <w:szCs w:val="22"/>
        </w:rPr>
        <w:br/>
        <w:t>i ulepszenie środków trwałych, wdrażanie nowych inwestycji;</w:t>
      </w:r>
    </w:p>
    <w:p w:rsidR="00857A34" w:rsidRPr="00E6463C" w:rsidRDefault="00857A34" w:rsidP="000336D4">
      <w:pPr>
        <w:numPr>
          <w:ilvl w:val="0"/>
          <w:numId w:val="22"/>
        </w:numPr>
        <w:jc w:val="both"/>
        <w:rPr>
          <w:rFonts w:ascii="Tahoma" w:hAnsi="Tahoma" w:cs="Tahoma"/>
          <w:sz w:val="22"/>
          <w:szCs w:val="22"/>
        </w:rPr>
      </w:pPr>
      <w:r w:rsidRPr="00E6463C">
        <w:rPr>
          <w:rFonts w:ascii="Tahoma" w:hAnsi="Tahoma" w:cs="Tahoma"/>
          <w:sz w:val="22"/>
          <w:szCs w:val="22"/>
        </w:rPr>
        <w:t>zmianie ilości posiadanego przez Zamawiającego mienia na podstawie umów cywilnoprawnych nakładających na Zamawiającego obowiązek ubezpieczenia;</w:t>
      </w:r>
    </w:p>
    <w:p w:rsidR="00857A34" w:rsidRPr="00E6463C" w:rsidRDefault="00857A34" w:rsidP="000336D4">
      <w:pPr>
        <w:numPr>
          <w:ilvl w:val="0"/>
          <w:numId w:val="22"/>
        </w:numPr>
        <w:jc w:val="both"/>
        <w:rPr>
          <w:rFonts w:ascii="Tahoma" w:hAnsi="Tahoma" w:cs="Tahoma"/>
          <w:sz w:val="22"/>
          <w:szCs w:val="22"/>
        </w:rPr>
      </w:pPr>
      <w:r w:rsidRPr="00E6463C">
        <w:rPr>
          <w:rFonts w:ascii="Tahoma" w:hAnsi="Tahoma" w:cs="Tahoma"/>
          <w:sz w:val="22"/>
          <w:szCs w:val="22"/>
        </w:rPr>
        <w:t>zmianie wysokości sumy ubezpieczenia/ sumy gwarancyjnej</w:t>
      </w:r>
    </w:p>
    <w:p w:rsidR="00857A34" w:rsidRPr="00E6463C" w:rsidRDefault="00857A34" w:rsidP="000336D4">
      <w:pPr>
        <w:numPr>
          <w:ilvl w:val="0"/>
          <w:numId w:val="22"/>
        </w:numPr>
        <w:jc w:val="both"/>
        <w:rPr>
          <w:rFonts w:ascii="Tahoma" w:hAnsi="Tahoma" w:cs="Tahoma"/>
          <w:sz w:val="22"/>
          <w:szCs w:val="22"/>
        </w:rPr>
      </w:pPr>
      <w:r w:rsidRPr="00E6463C">
        <w:rPr>
          <w:rFonts w:ascii="Tahoma" w:hAnsi="Tahoma" w:cs="Tahoma"/>
          <w:sz w:val="22"/>
          <w:szCs w:val="22"/>
        </w:rPr>
        <w:t>likwidacji środków trwałych, czy też inwestycji,</w:t>
      </w:r>
    </w:p>
    <w:p w:rsidR="00857A34" w:rsidRPr="00E6463C" w:rsidRDefault="00857A34" w:rsidP="000336D4">
      <w:pPr>
        <w:numPr>
          <w:ilvl w:val="0"/>
          <w:numId w:val="22"/>
        </w:numPr>
        <w:jc w:val="both"/>
        <w:rPr>
          <w:rFonts w:ascii="Tahoma" w:hAnsi="Tahoma" w:cs="Tahoma"/>
          <w:sz w:val="22"/>
          <w:szCs w:val="22"/>
        </w:rPr>
      </w:pPr>
      <w:r w:rsidRPr="00E6463C">
        <w:rPr>
          <w:rFonts w:ascii="Tahoma" w:hAnsi="Tahoma" w:cs="Tahoma"/>
          <w:sz w:val="22"/>
          <w:szCs w:val="22"/>
        </w:rPr>
        <w:t>zmianie zakresu wykonywanej działalności, w szczególności rodzaju miejsca działalności,</w:t>
      </w:r>
    </w:p>
    <w:p w:rsidR="00857A34" w:rsidRPr="00E6463C" w:rsidRDefault="00857A34" w:rsidP="000336D4">
      <w:pPr>
        <w:numPr>
          <w:ilvl w:val="0"/>
          <w:numId w:val="22"/>
        </w:numPr>
        <w:autoSpaceDE/>
        <w:autoSpaceDN/>
        <w:adjustRightInd/>
        <w:jc w:val="both"/>
        <w:rPr>
          <w:rFonts w:ascii="Tahoma" w:hAnsi="Tahoma" w:cs="Tahoma"/>
          <w:sz w:val="22"/>
          <w:szCs w:val="22"/>
        </w:rPr>
      </w:pPr>
      <w:r w:rsidRPr="00E6463C">
        <w:rPr>
          <w:rFonts w:ascii="Tahoma" w:hAnsi="Tahoma" w:cs="Tahoma"/>
          <w:sz w:val="22"/>
          <w:szCs w:val="22"/>
        </w:rPr>
        <w:t>rozszerzenie zakresu ubezpieczenia na wniosek Zamawiającego i za zgodą wykonawcy w przypadku ujawnienia się bądź powstania nowego ryzyka ubezpieczeniowego nie przewidzianego w SIWZ;</w:t>
      </w:r>
    </w:p>
    <w:p w:rsidR="00857A34" w:rsidRPr="00E6463C" w:rsidRDefault="00857A34" w:rsidP="000336D4">
      <w:pPr>
        <w:numPr>
          <w:ilvl w:val="0"/>
          <w:numId w:val="22"/>
        </w:numPr>
        <w:autoSpaceDE/>
        <w:autoSpaceDN/>
        <w:adjustRightInd/>
        <w:jc w:val="both"/>
        <w:rPr>
          <w:rFonts w:ascii="Tahoma" w:hAnsi="Tahoma" w:cs="Tahoma"/>
          <w:sz w:val="22"/>
          <w:szCs w:val="22"/>
        </w:rPr>
      </w:pPr>
      <w:r w:rsidRPr="00E6463C">
        <w:rPr>
          <w:rFonts w:ascii="Tahoma" w:hAnsi="Tahoma" w:cs="Tahoma"/>
          <w:sz w:val="22"/>
          <w:szCs w:val="22"/>
        </w:rPr>
        <w:t>zmiany przewidziane w klauzulach zawartych w SIWZ, bądź w opisie przedmiotu zamówienia określone w SIWZ;</w:t>
      </w:r>
    </w:p>
    <w:p w:rsidR="00857A34" w:rsidRPr="00E6463C" w:rsidRDefault="00857A34" w:rsidP="000336D4">
      <w:pPr>
        <w:numPr>
          <w:ilvl w:val="0"/>
          <w:numId w:val="22"/>
        </w:num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 xml:space="preserve">zmiana zakresu ubezpieczenia wynikająca ze zmian przepisów prawnych. </w:t>
      </w:r>
    </w:p>
    <w:p w:rsidR="00857A34" w:rsidRPr="00E6463C" w:rsidRDefault="00857A34" w:rsidP="000336D4">
      <w:pPr>
        <w:tabs>
          <w:tab w:val="num" w:pos="993"/>
        </w:tabs>
        <w:jc w:val="both"/>
        <w:rPr>
          <w:rFonts w:ascii="Tahoma" w:hAnsi="Tahoma" w:cs="Tahoma"/>
          <w:sz w:val="22"/>
          <w:szCs w:val="22"/>
        </w:rPr>
      </w:pPr>
    </w:p>
    <w:p w:rsidR="00857A34" w:rsidRPr="00E6463C" w:rsidRDefault="00857A34" w:rsidP="000336D4">
      <w:pPr>
        <w:pStyle w:val="Heading1"/>
        <w:pBdr>
          <w:top w:val="single" w:sz="4" w:space="1" w:color="auto"/>
          <w:bottom w:val="single" w:sz="4" w:space="1" w:color="auto"/>
        </w:pBdr>
        <w:shd w:val="clear" w:color="auto" w:fill="F3F3F3"/>
        <w:tabs>
          <w:tab w:val="num" w:pos="426"/>
        </w:tabs>
        <w:ind w:left="426" w:hanging="426"/>
        <w:jc w:val="both"/>
        <w:rPr>
          <w:rFonts w:ascii="Tahoma" w:hAnsi="Tahoma" w:cs="Tahoma"/>
          <w:sz w:val="22"/>
          <w:szCs w:val="22"/>
        </w:rPr>
      </w:pPr>
      <w:r w:rsidRPr="00E6463C">
        <w:rPr>
          <w:rFonts w:ascii="Tahoma" w:hAnsi="Tahoma" w:cs="Tahoma"/>
          <w:sz w:val="22"/>
          <w:szCs w:val="22"/>
        </w:rPr>
        <w:t>21. ISTOTNE DLA STRON POSTANOWIENIA, KTÓRE ZOSTANĄ WPROWADZONE DO TREŚCI ZAWIERANEJ UMOWY W SPRAWIE ZAMÓWIENIA PUBLICZNEGO, WZÓR UMOWY.</w:t>
      </w:r>
    </w:p>
    <w:p w:rsidR="00857A34" w:rsidRPr="00E6463C" w:rsidRDefault="00857A34" w:rsidP="000336D4">
      <w:pPr>
        <w:pStyle w:val="BodyText2"/>
        <w:spacing w:line="240" w:lineRule="auto"/>
        <w:rPr>
          <w:rFonts w:ascii="Tahoma" w:hAnsi="Tahoma" w:cs="Tahoma"/>
          <w:sz w:val="22"/>
          <w:szCs w:val="22"/>
        </w:rPr>
      </w:pPr>
      <w:r w:rsidRPr="00E6463C">
        <w:rPr>
          <w:rFonts w:ascii="Tahoma" w:hAnsi="Tahoma" w:cs="Tahoma"/>
          <w:sz w:val="22"/>
          <w:szCs w:val="22"/>
        </w:rPr>
        <w:t>1. Integralną część Umowy stanowi SIWZ i oferta Ubezpieczyciela.</w:t>
      </w:r>
    </w:p>
    <w:p w:rsidR="00857A34" w:rsidRPr="00E6463C" w:rsidRDefault="00857A34" w:rsidP="000336D4">
      <w:pPr>
        <w:pStyle w:val="BodyText2"/>
        <w:spacing w:line="240" w:lineRule="auto"/>
        <w:rPr>
          <w:rFonts w:ascii="Tahoma" w:hAnsi="Tahoma" w:cs="Tahoma"/>
          <w:sz w:val="22"/>
          <w:szCs w:val="22"/>
        </w:rPr>
      </w:pPr>
      <w:r w:rsidRPr="00E6463C">
        <w:rPr>
          <w:rFonts w:ascii="Tahoma" w:hAnsi="Tahoma" w:cs="Tahoma"/>
          <w:sz w:val="22"/>
          <w:szCs w:val="22"/>
        </w:rPr>
        <w:t>2. Wzór umowy generalnej.</w:t>
      </w:r>
    </w:p>
    <w:p w:rsidR="00857A34" w:rsidRPr="00E6463C" w:rsidRDefault="00857A34" w:rsidP="000336D4">
      <w:pPr>
        <w:pStyle w:val="Heading1"/>
        <w:pBdr>
          <w:top w:val="single" w:sz="4" w:space="1" w:color="auto"/>
          <w:bottom w:val="single" w:sz="4" w:space="1" w:color="auto"/>
        </w:pBdr>
        <w:shd w:val="clear" w:color="auto" w:fill="F3F3F3"/>
        <w:tabs>
          <w:tab w:val="num" w:pos="426"/>
        </w:tabs>
        <w:ind w:left="426" w:hanging="426"/>
        <w:jc w:val="both"/>
        <w:rPr>
          <w:rFonts w:ascii="Tahoma" w:hAnsi="Tahoma" w:cs="Tahoma"/>
          <w:sz w:val="22"/>
          <w:szCs w:val="22"/>
        </w:rPr>
      </w:pPr>
      <w:r w:rsidRPr="00E6463C">
        <w:rPr>
          <w:rFonts w:ascii="Tahoma" w:hAnsi="Tahoma" w:cs="Tahoma"/>
          <w:sz w:val="22"/>
          <w:szCs w:val="22"/>
        </w:rPr>
        <w:t>22. POUCZENIE O ŚRODKACH OCHRONY PRAWNEJ PRZYSŁUGUJĄCYCH WYKONAWCY W TOKU POSTĘPOWANIA O UDZIELENIE ZAMÓWIENIA.</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Wykonawca, jeżeli ma lub miał interes w uzyskaniu zamówienia oraz poniósł lub może ponieśćszkodę w wyniku naruszenia przez Zamawiającego przepisów ustawy przysługują środki ochrony prawnej uregulowane w art. 179 i następne ustawy pzp;</w:t>
      </w:r>
    </w:p>
    <w:p w:rsidR="00857A34" w:rsidRPr="00E6463C" w:rsidRDefault="00857A34" w:rsidP="000336D4">
      <w:pPr>
        <w:pStyle w:val="Heading1"/>
        <w:pBdr>
          <w:top w:val="single" w:sz="4" w:space="1" w:color="auto"/>
          <w:bottom w:val="single" w:sz="4" w:space="1" w:color="auto"/>
        </w:pBdr>
        <w:shd w:val="clear" w:color="auto" w:fill="F3F3F3"/>
        <w:tabs>
          <w:tab w:val="num" w:pos="284"/>
        </w:tabs>
        <w:ind w:left="284" w:hanging="284"/>
        <w:jc w:val="both"/>
        <w:rPr>
          <w:rFonts w:ascii="Tahoma" w:hAnsi="Tahoma" w:cs="Tahoma"/>
          <w:sz w:val="22"/>
          <w:szCs w:val="22"/>
        </w:rPr>
      </w:pPr>
      <w:r w:rsidRPr="00E6463C">
        <w:rPr>
          <w:rFonts w:ascii="Tahoma" w:hAnsi="Tahoma" w:cs="Tahoma"/>
          <w:sz w:val="22"/>
          <w:szCs w:val="22"/>
        </w:rPr>
        <w:t>23. OPIS CZĘŚCI ZAMÓWIENIA, JEŻELI ZAMAWIAJĄCY DOPUSZCZA SKŁADANIE OFERT CZĘŚCIOWYCH</w:t>
      </w:r>
    </w:p>
    <w:p w:rsidR="00857A34" w:rsidRPr="00E6463C" w:rsidRDefault="00857A34" w:rsidP="000336D4">
      <w:pPr>
        <w:ind w:left="284"/>
        <w:jc w:val="both"/>
        <w:rPr>
          <w:rFonts w:ascii="Tahoma" w:hAnsi="Tahoma" w:cs="Tahoma"/>
          <w:sz w:val="22"/>
          <w:szCs w:val="22"/>
        </w:rPr>
      </w:pPr>
      <w:r w:rsidRPr="00E6463C">
        <w:rPr>
          <w:rFonts w:ascii="Tahoma" w:hAnsi="Tahoma" w:cs="Tahoma"/>
          <w:sz w:val="22"/>
          <w:szCs w:val="22"/>
        </w:rPr>
        <w:t xml:space="preserve">Dopuszcza się składanie ofert częściowych. </w:t>
      </w:r>
    </w:p>
    <w:p w:rsidR="00857A34" w:rsidRPr="00E6463C" w:rsidRDefault="00857A34" w:rsidP="000336D4">
      <w:pPr>
        <w:pStyle w:val="Heading1"/>
        <w:pBdr>
          <w:top w:val="single" w:sz="4" w:space="1" w:color="auto"/>
          <w:bottom w:val="single" w:sz="4" w:space="1" w:color="auto"/>
        </w:pBdr>
        <w:shd w:val="clear" w:color="auto" w:fill="F3F3F3"/>
        <w:tabs>
          <w:tab w:val="num" w:pos="284"/>
        </w:tabs>
        <w:ind w:left="284" w:hanging="284"/>
        <w:jc w:val="both"/>
        <w:rPr>
          <w:rFonts w:ascii="Tahoma" w:hAnsi="Tahoma" w:cs="Tahoma"/>
          <w:sz w:val="22"/>
          <w:szCs w:val="22"/>
        </w:rPr>
      </w:pPr>
      <w:r w:rsidRPr="00E6463C">
        <w:rPr>
          <w:rFonts w:ascii="Tahoma" w:hAnsi="Tahoma" w:cs="Tahoma"/>
          <w:sz w:val="22"/>
          <w:szCs w:val="22"/>
        </w:rPr>
        <w:t>24. OPIS SPOSOBU PRZEDSTAWIANIA OFERT WARIANTOWYCH ORAZ MINIMALNE WARUNKI, JAKIM MUSZĄ ODPOWIADAĆ OFERTY WARIANTOWE</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 xml:space="preserve">Nie dopuszcza się składania ofert wariantowych. </w:t>
      </w:r>
    </w:p>
    <w:p w:rsidR="00857A34" w:rsidRPr="00E6463C" w:rsidRDefault="00857A34" w:rsidP="000336D4">
      <w:pPr>
        <w:pStyle w:val="Heading1"/>
        <w:pBdr>
          <w:top w:val="single" w:sz="4" w:space="1" w:color="auto"/>
          <w:bottom w:val="single" w:sz="4" w:space="1" w:color="auto"/>
        </w:pBdr>
        <w:shd w:val="clear" w:color="auto" w:fill="F3F3F3"/>
        <w:tabs>
          <w:tab w:val="num" w:pos="284"/>
        </w:tabs>
        <w:ind w:left="284" w:hanging="284"/>
        <w:rPr>
          <w:rFonts w:ascii="Tahoma" w:hAnsi="Tahoma" w:cs="Tahoma"/>
          <w:sz w:val="22"/>
          <w:szCs w:val="22"/>
        </w:rPr>
      </w:pPr>
      <w:r w:rsidRPr="00E6463C">
        <w:rPr>
          <w:rFonts w:ascii="Tahoma" w:hAnsi="Tahoma" w:cs="Tahoma"/>
          <w:sz w:val="22"/>
          <w:szCs w:val="22"/>
        </w:rPr>
        <w:t>25. ZAMÓWIENIA UZUPEŁNIAJĄCE</w:t>
      </w:r>
    </w:p>
    <w:p w:rsidR="00857A34" w:rsidRPr="00E6463C" w:rsidRDefault="00857A34" w:rsidP="000336D4">
      <w:pPr>
        <w:jc w:val="both"/>
        <w:rPr>
          <w:rFonts w:ascii="Tahoma" w:hAnsi="Tahoma" w:cs="Tahoma"/>
          <w:sz w:val="22"/>
          <w:szCs w:val="22"/>
        </w:rPr>
      </w:pPr>
    </w:p>
    <w:p w:rsidR="00857A34" w:rsidRPr="00E6463C" w:rsidRDefault="00857A34" w:rsidP="000336D4">
      <w:pPr>
        <w:pStyle w:val="1"/>
        <w:tabs>
          <w:tab w:val="center" w:pos="5031"/>
          <w:tab w:val="center" w:pos="5526"/>
          <w:tab w:val="center" w:pos="6021"/>
          <w:tab w:val="center" w:pos="6516"/>
          <w:tab w:val="center" w:pos="7011"/>
          <w:tab w:val="center" w:pos="7506"/>
          <w:tab w:val="center" w:pos="8001"/>
          <w:tab w:val="center" w:pos="8496"/>
          <w:tab w:val="right" w:pos="9567"/>
          <w:tab w:val="right" w:pos="10062"/>
          <w:tab w:val="right" w:pos="10557"/>
          <w:tab w:val="right" w:pos="11052"/>
          <w:tab w:val="right" w:pos="11547"/>
          <w:tab w:val="right" w:pos="12042"/>
          <w:tab w:val="right" w:pos="12537"/>
          <w:tab w:val="right" w:pos="13032"/>
        </w:tabs>
        <w:spacing w:line="240" w:lineRule="auto"/>
        <w:ind w:left="0" w:firstLine="0"/>
        <w:rPr>
          <w:rFonts w:ascii="Tahoma" w:hAnsi="Tahoma" w:cs="Tahoma"/>
          <w:sz w:val="22"/>
          <w:szCs w:val="22"/>
        </w:rPr>
      </w:pPr>
      <w:r w:rsidRPr="00E6463C">
        <w:rPr>
          <w:rFonts w:ascii="Tahoma" w:hAnsi="Tahoma" w:cs="Tahoma"/>
          <w:sz w:val="22"/>
          <w:szCs w:val="22"/>
        </w:rPr>
        <w:t xml:space="preserve">Zamawiający przewiduje udzielenie zamówień uzupełniających w rozumieniu art. 67 ust. 1 pkt 6 ustawy Prawo Zamówień Publicznych do wysokości  </w:t>
      </w:r>
      <w:r>
        <w:rPr>
          <w:rFonts w:ascii="Tahoma" w:hAnsi="Tahoma" w:cs="Tahoma"/>
          <w:sz w:val="22"/>
          <w:szCs w:val="22"/>
        </w:rPr>
        <w:t>20</w:t>
      </w:r>
      <w:r w:rsidRPr="00E6463C">
        <w:rPr>
          <w:rFonts w:ascii="Tahoma" w:hAnsi="Tahoma" w:cs="Tahoma"/>
          <w:sz w:val="22"/>
          <w:szCs w:val="22"/>
        </w:rPr>
        <w:t>% wartości zamówienia podstawowego, w szczególności w następujących przypadkach:</w:t>
      </w:r>
    </w:p>
    <w:p w:rsidR="00857A34" w:rsidRPr="00E6463C" w:rsidRDefault="00857A34" w:rsidP="000336D4">
      <w:pPr>
        <w:tabs>
          <w:tab w:val="left" w:pos="720"/>
          <w:tab w:val="left" w:pos="2160"/>
        </w:tabs>
        <w:ind w:left="720" w:hanging="360"/>
        <w:jc w:val="both"/>
        <w:rPr>
          <w:rFonts w:ascii="Tahoma" w:hAnsi="Tahoma" w:cs="Tahoma"/>
          <w:sz w:val="22"/>
          <w:szCs w:val="22"/>
        </w:rPr>
      </w:pPr>
      <w:r w:rsidRPr="00E6463C">
        <w:rPr>
          <w:rFonts w:ascii="Tahoma" w:hAnsi="Tahoma" w:cs="Tahoma"/>
          <w:sz w:val="22"/>
          <w:szCs w:val="22"/>
        </w:rPr>
        <w:t>a)</w:t>
      </w:r>
      <w:r w:rsidRPr="00E6463C">
        <w:rPr>
          <w:rFonts w:ascii="Tahoma" w:hAnsi="Tahoma" w:cs="Tahoma"/>
          <w:sz w:val="22"/>
          <w:szCs w:val="22"/>
        </w:rPr>
        <w:tab/>
        <w:t>wzrostu wartości ubezpieczanego majątku,</w:t>
      </w:r>
    </w:p>
    <w:p w:rsidR="00857A34" w:rsidRPr="00E6463C" w:rsidRDefault="00857A34" w:rsidP="000336D4">
      <w:pPr>
        <w:tabs>
          <w:tab w:val="left" w:pos="720"/>
          <w:tab w:val="left" w:pos="2160"/>
        </w:tabs>
        <w:ind w:left="720" w:hanging="360"/>
        <w:jc w:val="both"/>
        <w:rPr>
          <w:rFonts w:ascii="Tahoma" w:hAnsi="Tahoma" w:cs="Tahoma"/>
          <w:sz w:val="22"/>
          <w:szCs w:val="22"/>
        </w:rPr>
      </w:pPr>
      <w:r w:rsidRPr="00E6463C">
        <w:rPr>
          <w:rFonts w:ascii="Tahoma" w:hAnsi="Tahoma" w:cs="Tahoma"/>
          <w:sz w:val="22"/>
          <w:szCs w:val="22"/>
        </w:rPr>
        <w:t>b)</w:t>
      </w:r>
      <w:r w:rsidRPr="00E6463C">
        <w:rPr>
          <w:rFonts w:ascii="Tahoma" w:hAnsi="Tahoma" w:cs="Tahoma"/>
          <w:sz w:val="22"/>
          <w:szCs w:val="22"/>
        </w:rPr>
        <w:tab/>
        <w:t>nowo nabywanego mienia,</w:t>
      </w:r>
    </w:p>
    <w:p w:rsidR="00857A34" w:rsidRPr="00E6463C" w:rsidRDefault="00857A34" w:rsidP="000336D4">
      <w:pPr>
        <w:tabs>
          <w:tab w:val="left" w:pos="720"/>
          <w:tab w:val="left" w:pos="2160"/>
        </w:tabs>
        <w:ind w:left="720" w:hanging="360"/>
        <w:jc w:val="both"/>
        <w:rPr>
          <w:rFonts w:ascii="Tahoma" w:hAnsi="Tahoma" w:cs="Tahoma"/>
          <w:sz w:val="22"/>
          <w:szCs w:val="22"/>
        </w:rPr>
      </w:pPr>
      <w:r w:rsidRPr="00E6463C">
        <w:rPr>
          <w:rFonts w:ascii="Tahoma" w:hAnsi="Tahoma" w:cs="Tahoma"/>
          <w:sz w:val="22"/>
          <w:szCs w:val="22"/>
        </w:rPr>
        <w:t>c)</w:t>
      </w:r>
      <w:r w:rsidRPr="00E6463C">
        <w:rPr>
          <w:rFonts w:ascii="Tahoma" w:hAnsi="Tahoma" w:cs="Tahoma"/>
          <w:sz w:val="22"/>
          <w:szCs w:val="22"/>
        </w:rPr>
        <w:tab/>
        <w:t>podwyższenia lub uzupełnienia skonsumowanych limitów sum ubezpieczenia/ sum gwarancyjnych,</w:t>
      </w:r>
    </w:p>
    <w:p w:rsidR="00857A34" w:rsidRPr="00E6463C" w:rsidRDefault="00857A34" w:rsidP="000336D4">
      <w:pPr>
        <w:pStyle w:val="1"/>
        <w:tabs>
          <w:tab w:val="left" w:pos="720"/>
          <w:tab w:val="center" w:pos="5031"/>
          <w:tab w:val="center" w:pos="5526"/>
          <w:tab w:val="center" w:pos="6021"/>
          <w:tab w:val="center" w:pos="6516"/>
          <w:tab w:val="center" w:pos="7011"/>
          <w:tab w:val="center" w:pos="7506"/>
          <w:tab w:val="center" w:pos="8001"/>
          <w:tab w:val="center" w:pos="8496"/>
          <w:tab w:val="right" w:pos="9567"/>
          <w:tab w:val="right" w:pos="10062"/>
          <w:tab w:val="right" w:pos="10557"/>
          <w:tab w:val="right" w:pos="11052"/>
          <w:tab w:val="right" w:pos="11547"/>
          <w:tab w:val="right" w:pos="12042"/>
          <w:tab w:val="right" w:pos="12537"/>
          <w:tab w:val="right" w:pos="13032"/>
        </w:tabs>
        <w:spacing w:line="240" w:lineRule="auto"/>
        <w:ind w:left="720" w:hanging="360"/>
        <w:rPr>
          <w:rFonts w:ascii="Tahoma" w:hAnsi="Tahoma" w:cs="Tahoma"/>
          <w:sz w:val="22"/>
          <w:szCs w:val="22"/>
        </w:rPr>
      </w:pPr>
      <w:r w:rsidRPr="00E6463C">
        <w:rPr>
          <w:rFonts w:ascii="Tahoma" w:hAnsi="Tahoma" w:cs="Tahoma"/>
          <w:sz w:val="22"/>
          <w:szCs w:val="22"/>
        </w:rPr>
        <w:t>d)</w:t>
      </w:r>
      <w:r w:rsidRPr="00E6463C">
        <w:rPr>
          <w:rFonts w:ascii="Tahoma" w:hAnsi="Tahoma" w:cs="Tahoma"/>
          <w:sz w:val="22"/>
          <w:szCs w:val="22"/>
        </w:rPr>
        <w:tab/>
        <w:t>zmiany ryzyka ubezpieczeniowego.</w:t>
      </w:r>
      <w:r w:rsidRPr="00E6463C">
        <w:rPr>
          <w:rFonts w:ascii="Tahoma" w:hAnsi="Tahoma" w:cs="Tahoma"/>
          <w:sz w:val="22"/>
          <w:szCs w:val="22"/>
        </w:rPr>
        <w:tab/>
      </w:r>
    </w:p>
    <w:p w:rsidR="00857A34" w:rsidRPr="00E6463C" w:rsidRDefault="00857A34" w:rsidP="000336D4">
      <w:pPr>
        <w:jc w:val="both"/>
        <w:rPr>
          <w:rFonts w:ascii="Tahoma" w:hAnsi="Tahoma" w:cs="Tahoma"/>
          <w:sz w:val="22"/>
          <w:szCs w:val="22"/>
        </w:rPr>
      </w:pPr>
    </w:p>
    <w:p w:rsidR="00857A34" w:rsidRPr="00E6463C" w:rsidRDefault="00857A34" w:rsidP="000336D4">
      <w:pPr>
        <w:jc w:val="both"/>
        <w:rPr>
          <w:rFonts w:ascii="Tahoma" w:hAnsi="Tahoma" w:cs="Tahoma"/>
          <w:sz w:val="22"/>
          <w:szCs w:val="22"/>
        </w:rPr>
      </w:pPr>
      <w:r w:rsidRPr="00E6463C">
        <w:rPr>
          <w:rFonts w:ascii="Tahoma" w:hAnsi="Tahoma" w:cs="Tahoma"/>
          <w:sz w:val="22"/>
          <w:szCs w:val="22"/>
        </w:rPr>
        <w:t xml:space="preserve">W przypadku konieczności zawarcia umów uzupełniających dla konkretnych rodzajów ubezpieczeń sporządzone zostaną odpowiednie umowy określające szczegółowo przedmiot, zakres i termin udzielanej ochrony ubezpieczeniowej. </w:t>
      </w:r>
    </w:p>
    <w:p w:rsidR="00857A34" w:rsidRPr="00E6463C" w:rsidRDefault="00857A34" w:rsidP="000336D4">
      <w:pPr>
        <w:pStyle w:val="Heading1"/>
        <w:pBdr>
          <w:top w:val="single" w:sz="4" w:space="1" w:color="auto"/>
          <w:bottom w:val="single" w:sz="4" w:space="1" w:color="auto"/>
        </w:pBdr>
        <w:shd w:val="clear" w:color="auto" w:fill="F3F3F3"/>
        <w:tabs>
          <w:tab w:val="num" w:pos="284"/>
        </w:tabs>
        <w:ind w:left="284" w:hanging="284"/>
        <w:jc w:val="both"/>
        <w:rPr>
          <w:rFonts w:ascii="Tahoma" w:hAnsi="Tahoma" w:cs="Tahoma"/>
          <w:sz w:val="22"/>
          <w:szCs w:val="22"/>
        </w:rPr>
      </w:pPr>
      <w:r w:rsidRPr="00E6463C">
        <w:rPr>
          <w:rFonts w:ascii="Tahoma" w:hAnsi="Tahoma" w:cs="Tahoma"/>
          <w:sz w:val="22"/>
          <w:szCs w:val="22"/>
        </w:rPr>
        <w:t>26. INFORMACJA DOTYCZĄCA UDZIAŁU PODWYKONAWCÓW W PRZEDMIOCIE ZAMÓWIENIA</w:t>
      </w:r>
    </w:p>
    <w:p w:rsidR="00857A34" w:rsidRPr="00E6463C" w:rsidRDefault="00857A34" w:rsidP="000336D4">
      <w:pPr>
        <w:ind w:left="360" w:hanging="360"/>
        <w:jc w:val="both"/>
        <w:outlineLvl w:val="0"/>
        <w:rPr>
          <w:rFonts w:ascii="Tahoma" w:hAnsi="Tahoma" w:cs="Tahoma"/>
          <w:sz w:val="22"/>
          <w:szCs w:val="22"/>
        </w:rPr>
      </w:pPr>
    </w:p>
    <w:p w:rsidR="00857A34" w:rsidRPr="00E6463C" w:rsidRDefault="00857A34" w:rsidP="000336D4">
      <w:p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W przypadku, gdy Wykonawca przewiduje powierzenie wykonania części zamówienia przez podwykonawców, Zamawiający wymaga  wskazania przez Wykonawcę tej części, której wykonanie powierzy podwykonawcom.</w:t>
      </w:r>
    </w:p>
    <w:p w:rsidR="00857A34" w:rsidRPr="00E6463C" w:rsidRDefault="00857A34" w:rsidP="000336D4">
      <w:pPr>
        <w:pStyle w:val="Heading1"/>
        <w:pBdr>
          <w:top w:val="single" w:sz="4" w:space="1" w:color="auto"/>
          <w:bottom w:val="single" w:sz="4" w:space="1" w:color="auto"/>
        </w:pBdr>
        <w:shd w:val="clear" w:color="auto" w:fill="F3F3F3"/>
        <w:tabs>
          <w:tab w:val="num" w:pos="284"/>
        </w:tabs>
        <w:ind w:left="284" w:hanging="284"/>
        <w:jc w:val="both"/>
        <w:rPr>
          <w:rFonts w:ascii="Tahoma" w:hAnsi="Tahoma" w:cs="Tahoma"/>
          <w:sz w:val="22"/>
          <w:szCs w:val="22"/>
        </w:rPr>
      </w:pPr>
      <w:r w:rsidRPr="00E6463C">
        <w:rPr>
          <w:rFonts w:ascii="Tahoma" w:hAnsi="Tahoma" w:cs="Tahoma"/>
          <w:sz w:val="22"/>
          <w:szCs w:val="22"/>
        </w:rPr>
        <w:t>27. ZAŁĄCZNIKI.</w:t>
      </w:r>
    </w:p>
    <w:p w:rsidR="00857A34" w:rsidRPr="00E6463C" w:rsidRDefault="00857A34" w:rsidP="000336D4">
      <w:pPr>
        <w:jc w:val="both"/>
        <w:rPr>
          <w:rFonts w:ascii="Tahoma" w:hAnsi="Tahoma" w:cs="Tahoma"/>
          <w:sz w:val="22"/>
          <w:szCs w:val="22"/>
        </w:rPr>
      </w:pPr>
    </w:p>
    <w:p w:rsidR="00857A34" w:rsidRPr="00E6463C" w:rsidRDefault="00857A34" w:rsidP="00D436A3">
      <w:pPr>
        <w:pStyle w:val="BodyTextIndent"/>
        <w:spacing w:after="0"/>
        <w:ind w:left="0"/>
        <w:jc w:val="both"/>
        <w:rPr>
          <w:rFonts w:ascii="Tahoma" w:hAnsi="Tahoma" w:cs="Tahoma"/>
          <w:sz w:val="22"/>
          <w:szCs w:val="22"/>
        </w:rPr>
      </w:pPr>
      <w:r w:rsidRPr="00E6463C">
        <w:rPr>
          <w:rFonts w:ascii="Tahoma" w:hAnsi="Tahoma" w:cs="Tahoma"/>
          <w:b/>
          <w:bCs/>
          <w:sz w:val="22"/>
          <w:szCs w:val="22"/>
        </w:rPr>
        <w:t>Załącznik nr 1</w:t>
      </w:r>
      <w:r w:rsidRPr="00E6463C">
        <w:rPr>
          <w:rFonts w:ascii="Tahoma" w:hAnsi="Tahoma" w:cs="Tahoma"/>
          <w:sz w:val="22"/>
          <w:szCs w:val="22"/>
        </w:rPr>
        <w:t>Opis przedmiotu zamówienia</w:t>
      </w:r>
    </w:p>
    <w:p w:rsidR="00857A34" w:rsidRPr="00E6463C" w:rsidRDefault="00857A34" w:rsidP="00D436A3">
      <w:pPr>
        <w:pStyle w:val="BodyTextIndent"/>
        <w:spacing w:after="0"/>
        <w:ind w:left="0"/>
        <w:jc w:val="both"/>
        <w:rPr>
          <w:rFonts w:ascii="Tahoma" w:hAnsi="Tahoma" w:cs="Tahoma"/>
          <w:sz w:val="22"/>
          <w:szCs w:val="22"/>
        </w:rPr>
      </w:pPr>
      <w:r w:rsidRPr="00E6463C">
        <w:rPr>
          <w:rFonts w:ascii="Tahoma" w:hAnsi="Tahoma" w:cs="Tahoma"/>
          <w:b/>
          <w:bCs/>
          <w:sz w:val="22"/>
          <w:szCs w:val="22"/>
        </w:rPr>
        <w:t>Załącznik nr 2, 2a</w:t>
      </w:r>
      <w:r w:rsidRPr="00E6463C">
        <w:rPr>
          <w:rFonts w:ascii="Tahoma" w:hAnsi="Tahoma" w:cs="Tahoma"/>
          <w:sz w:val="22"/>
          <w:szCs w:val="22"/>
        </w:rPr>
        <w:t>Wzór oferty</w:t>
      </w:r>
    </w:p>
    <w:p w:rsidR="00857A34" w:rsidRPr="00E6463C" w:rsidRDefault="00857A34" w:rsidP="00D436A3">
      <w:pPr>
        <w:pStyle w:val="BodyTextIndent"/>
        <w:spacing w:after="0"/>
        <w:ind w:left="1620" w:hanging="1620"/>
        <w:rPr>
          <w:rFonts w:ascii="Tahoma" w:hAnsi="Tahoma" w:cs="Tahoma"/>
          <w:sz w:val="22"/>
          <w:szCs w:val="22"/>
        </w:rPr>
      </w:pPr>
      <w:r w:rsidRPr="00E6463C">
        <w:rPr>
          <w:rFonts w:ascii="Tahoma" w:hAnsi="Tahoma" w:cs="Tahoma"/>
          <w:b/>
          <w:bCs/>
          <w:sz w:val="22"/>
          <w:szCs w:val="22"/>
        </w:rPr>
        <w:t>Załącznik nr 3</w:t>
      </w:r>
      <w:r w:rsidRPr="00E6463C">
        <w:rPr>
          <w:rFonts w:ascii="Tahoma" w:hAnsi="Tahoma" w:cs="Tahoma"/>
          <w:sz w:val="22"/>
          <w:szCs w:val="22"/>
        </w:rPr>
        <w:t>Oświadczenie Wykonawcy na podstawie art. 44 w zw. z art. 22 ustawy Prawa zamówień publicznych</w:t>
      </w:r>
    </w:p>
    <w:p w:rsidR="00857A34" w:rsidRPr="00E6463C" w:rsidRDefault="00857A34" w:rsidP="00D436A3">
      <w:pPr>
        <w:pStyle w:val="BodyTextIndent"/>
        <w:spacing w:after="0"/>
        <w:ind w:left="1440" w:hanging="1440"/>
        <w:jc w:val="both"/>
        <w:rPr>
          <w:rFonts w:ascii="Tahoma" w:hAnsi="Tahoma" w:cs="Tahoma"/>
          <w:sz w:val="22"/>
          <w:szCs w:val="22"/>
        </w:rPr>
      </w:pPr>
      <w:r w:rsidRPr="00E6463C">
        <w:rPr>
          <w:rFonts w:ascii="Tahoma" w:hAnsi="Tahoma" w:cs="Tahoma"/>
          <w:b/>
          <w:bCs/>
          <w:sz w:val="22"/>
          <w:szCs w:val="22"/>
        </w:rPr>
        <w:t>Załącznik nr 4</w:t>
      </w:r>
      <w:r w:rsidRPr="00E6463C">
        <w:rPr>
          <w:rFonts w:ascii="Tahoma" w:hAnsi="Tahoma" w:cs="Tahoma"/>
          <w:sz w:val="22"/>
          <w:szCs w:val="22"/>
        </w:rPr>
        <w:t xml:space="preserve"> Oświadczenie Wykonawcy na podstawie art. 24 ustawy Prawa zamówień publicznych</w:t>
      </w:r>
    </w:p>
    <w:p w:rsidR="00857A34" w:rsidRPr="00E6463C" w:rsidRDefault="00857A34" w:rsidP="00D436A3">
      <w:pPr>
        <w:pStyle w:val="BodyTextIndent"/>
        <w:spacing w:after="0"/>
        <w:ind w:left="0"/>
        <w:jc w:val="both"/>
        <w:rPr>
          <w:rFonts w:ascii="Tahoma" w:hAnsi="Tahoma" w:cs="Tahoma"/>
          <w:sz w:val="22"/>
          <w:szCs w:val="22"/>
        </w:rPr>
      </w:pPr>
      <w:r w:rsidRPr="00E6463C">
        <w:rPr>
          <w:rFonts w:ascii="Tahoma" w:hAnsi="Tahoma" w:cs="Tahoma"/>
          <w:b/>
          <w:bCs/>
          <w:sz w:val="22"/>
          <w:szCs w:val="22"/>
        </w:rPr>
        <w:t>Załącznik nr 5</w:t>
      </w:r>
      <w:r w:rsidRPr="00E6463C">
        <w:rPr>
          <w:rFonts w:ascii="Tahoma" w:hAnsi="Tahoma" w:cs="Tahoma"/>
          <w:sz w:val="22"/>
          <w:szCs w:val="22"/>
        </w:rPr>
        <w:t>Umowa ubezpieczenia generalnego</w:t>
      </w:r>
    </w:p>
    <w:p w:rsidR="00857A34" w:rsidRPr="00E6463C" w:rsidRDefault="00857A34" w:rsidP="009065B2">
      <w:pPr>
        <w:pStyle w:val="BodyTextIndent"/>
        <w:spacing w:after="0"/>
        <w:ind w:left="0"/>
        <w:rPr>
          <w:rFonts w:ascii="Tahoma" w:hAnsi="Tahoma" w:cs="Tahoma"/>
          <w:b/>
          <w:bCs/>
          <w:sz w:val="22"/>
          <w:szCs w:val="22"/>
        </w:rPr>
      </w:pPr>
      <w:r w:rsidRPr="00E6463C">
        <w:rPr>
          <w:rFonts w:ascii="Tahoma" w:hAnsi="Tahoma" w:cs="Tahoma"/>
          <w:b/>
          <w:bCs/>
          <w:sz w:val="22"/>
          <w:szCs w:val="22"/>
        </w:rPr>
        <w:t xml:space="preserve">Załącznik nr 6 </w:t>
      </w:r>
      <w:r w:rsidRPr="00E6463C">
        <w:rPr>
          <w:rFonts w:ascii="Tahoma" w:hAnsi="Tahoma" w:cs="Tahoma"/>
          <w:sz w:val="22"/>
          <w:szCs w:val="22"/>
        </w:rPr>
        <w:t>Wykaz budynków</w:t>
      </w:r>
    </w:p>
    <w:p w:rsidR="00857A34" w:rsidRPr="00E6463C" w:rsidRDefault="00857A34" w:rsidP="009065B2">
      <w:pPr>
        <w:pStyle w:val="BodyTextIndent"/>
        <w:spacing w:after="0"/>
        <w:ind w:left="0"/>
        <w:rPr>
          <w:rFonts w:ascii="Tahoma" w:hAnsi="Tahoma" w:cs="Tahoma"/>
          <w:b/>
          <w:bCs/>
          <w:sz w:val="22"/>
          <w:szCs w:val="22"/>
        </w:rPr>
      </w:pPr>
      <w:r w:rsidRPr="00E6463C">
        <w:rPr>
          <w:rFonts w:ascii="Tahoma" w:hAnsi="Tahoma" w:cs="Tahoma"/>
          <w:b/>
          <w:bCs/>
          <w:sz w:val="22"/>
          <w:szCs w:val="22"/>
        </w:rPr>
        <w:t xml:space="preserve">Załącznik nr 7 </w:t>
      </w:r>
      <w:r w:rsidRPr="00E6463C">
        <w:rPr>
          <w:rFonts w:ascii="Tahoma" w:hAnsi="Tahoma" w:cs="Tahoma"/>
          <w:sz w:val="22"/>
          <w:szCs w:val="22"/>
        </w:rPr>
        <w:t>Wykaz sprzętu elektronicznego</w:t>
      </w:r>
    </w:p>
    <w:p w:rsidR="00857A34" w:rsidRPr="00E6463C" w:rsidRDefault="00857A34" w:rsidP="009065B2">
      <w:pPr>
        <w:pStyle w:val="BodyTextIndent"/>
        <w:spacing w:after="0"/>
        <w:ind w:left="0"/>
        <w:rPr>
          <w:rFonts w:ascii="Tahoma" w:hAnsi="Tahoma" w:cs="Tahoma"/>
          <w:b/>
          <w:bCs/>
          <w:sz w:val="22"/>
          <w:szCs w:val="22"/>
        </w:rPr>
      </w:pPr>
      <w:r w:rsidRPr="00E6463C">
        <w:rPr>
          <w:rFonts w:ascii="Tahoma" w:hAnsi="Tahoma" w:cs="Tahoma"/>
          <w:b/>
          <w:bCs/>
          <w:sz w:val="22"/>
          <w:szCs w:val="22"/>
        </w:rPr>
        <w:t xml:space="preserve">Załącznik nr 8 </w:t>
      </w:r>
      <w:r w:rsidRPr="00E6463C">
        <w:rPr>
          <w:rFonts w:ascii="Tahoma" w:hAnsi="Tahoma" w:cs="Tahoma"/>
          <w:sz w:val="22"/>
          <w:szCs w:val="22"/>
        </w:rPr>
        <w:t>Wykaz pojazdów</w:t>
      </w:r>
      <w:r w:rsidRPr="00E6463C">
        <w:rPr>
          <w:rFonts w:ascii="Tahoma" w:hAnsi="Tahoma" w:cs="Tahoma"/>
          <w:b/>
          <w:bCs/>
          <w:sz w:val="22"/>
          <w:szCs w:val="22"/>
        </w:rPr>
        <w:br w:type="page"/>
      </w:r>
    </w:p>
    <w:p w:rsidR="00857A34" w:rsidRPr="00E6463C" w:rsidRDefault="00857A34" w:rsidP="000336D4">
      <w:pPr>
        <w:keepNext/>
        <w:pBdr>
          <w:top w:val="single" w:sz="4" w:space="1" w:color="auto"/>
          <w:left w:val="single" w:sz="4" w:space="4" w:color="auto"/>
          <w:bottom w:val="single" w:sz="4" w:space="1" w:color="auto"/>
          <w:right w:val="single" w:sz="4" w:space="4" w:color="auto"/>
        </w:pBdr>
        <w:shd w:val="clear" w:color="auto" w:fill="D9D9D9"/>
        <w:jc w:val="center"/>
        <w:rPr>
          <w:rFonts w:ascii="Tahoma" w:hAnsi="Tahoma" w:cs="Tahoma"/>
          <w:sz w:val="22"/>
          <w:szCs w:val="22"/>
        </w:rPr>
      </w:pPr>
      <w:r w:rsidRPr="00E6463C">
        <w:rPr>
          <w:rFonts w:ascii="Tahoma" w:hAnsi="Tahoma" w:cs="Tahoma"/>
          <w:sz w:val="22"/>
          <w:szCs w:val="22"/>
        </w:rPr>
        <w:t>ZAŁĄCZNIK NR 1</w:t>
      </w:r>
    </w:p>
    <w:p w:rsidR="00857A34" w:rsidRPr="00E6463C" w:rsidRDefault="00857A34" w:rsidP="000336D4">
      <w:pPr>
        <w:keepNext/>
        <w:pBdr>
          <w:top w:val="single" w:sz="4" w:space="1" w:color="auto"/>
          <w:left w:val="single" w:sz="4" w:space="4" w:color="auto"/>
          <w:bottom w:val="single" w:sz="4" w:space="1" w:color="auto"/>
          <w:right w:val="single" w:sz="4" w:space="4" w:color="auto"/>
        </w:pBdr>
        <w:shd w:val="clear" w:color="auto" w:fill="D9D9D9"/>
        <w:jc w:val="center"/>
        <w:rPr>
          <w:rFonts w:ascii="Tahoma" w:hAnsi="Tahoma" w:cs="Tahoma"/>
          <w:sz w:val="22"/>
          <w:szCs w:val="22"/>
        </w:rPr>
      </w:pPr>
      <w:r w:rsidRPr="00E6463C">
        <w:rPr>
          <w:rFonts w:ascii="Tahoma" w:hAnsi="Tahoma" w:cs="Tahoma"/>
          <w:sz w:val="22"/>
          <w:szCs w:val="22"/>
        </w:rPr>
        <w:t>OPIS PRZEDMIOTU ZAMÓWIENIA</w:t>
      </w:r>
    </w:p>
    <w:p w:rsidR="00857A34" w:rsidRPr="00E6463C" w:rsidRDefault="00857A34" w:rsidP="000336D4">
      <w:pPr>
        <w:pStyle w:val="BodyText"/>
        <w:ind w:firstLine="6"/>
        <w:rPr>
          <w:rFonts w:ascii="Tahoma" w:hAnsi="Tahoma" w:cs="Tahoma"/>
          <w:b/>
          <w:bCs/>
          <w:sz w:val="22"/>
          <w:szCs w:val="22"/>
        </w:rPr>
      </w:pPr>
    </w:p>
    <w:p w:rsidR="00857A34" w:rsidRPr="00E6463C" w:rsidRDefault="00857A34" w:rsidP="007F2B15">
      <w:pPr>
        <w:pStyle w:val="BodyText"/>
        <w:ind w:firstLine="6"/>
        <w:rPr>
          <w:rFonts w:ascii="Tahoma" w:hAnsi="Tahoma" w:cs="Tahoma"/>
          <w:sz w:val="22"/>
          <w:szCs w:val="22"/>
          <w:u w:val="none"/>
        </w:rPr>
      </w:pPr>
      <w:r w:rsidRPr="00E6463C">
        <w:rPr>
          <w:rFonts w:ascii="Tahoma" w:hAnsi="Tahoma" w:cs="Tahoma"/>
          <w:sz w:val="22"/>
          <w:szCs w:val="22"/>
          <w:u w:val="none"/>
        </w:rPr>
        <w:t>Przedmiot zamówienia stanowi:</w:t>
      </w:r>
    </w:p>
    <w:p w:rsidR="00857A34" w:rsidRPr="00E6463C" w:rsidRDefault="00857A34" w:rsidP="007F2B15">
      <w:pPr>
        <w:pStyle w:val="BodyText"/>
        <w:ind w:firstLine="6"/>
        <w:rPr>
          <w:rFonts w:ascii="Tahoma" w:hAnsi="Tahoma" w:cs="Tahoma"/>
          <w:sz w:val="22"/>
          <w:szCs w:val="22"/>
          <w:u w:val="none"/>
        </w:rPr>
      </w:pPr>
      <w:r w:rsidRPr="00E6463C">
        <w:rPr>
          <w:rFonts w:ascii="Tahoma" w:hAnsi="Tahoma" w:cs="Tahoma"/>
          <w:sz w:val="22"/>
          <w:szCs w:val="22"/>
          <w:u w:val="none"/>
        </w:rPr>
        <w:t xml:space="preserve">1. Ubezpieczenie mienia od ognia i innych zdarzeń losowych </w:t>
      </w:r>
      <w:r w:rsidRPr="00E6463C">
        <w:rPr>
          <w:rFonts w:ascii="Tahoma" w:hAnsi="Tahoma" w:cs="Tahoma"/>
          <w:sz w:val="22"/>
          <w:szCs w:val="22"/>
          <w:u w:val="none"/>
        </w:rPr>
        <w:tab/>
      </w:r>
      <w:r w:rsidRPr="00E6463C">
        <w:rPr>
          <w:rFonts w:ascii="Tahoma" w:hAnsi="Tahoma" w:cs="Tahoma"/>
          <w:sz w:val="22"/>
          <w:szCs w:val="22"/>
          <w:u w:val="none"/>
        </w:rPr>
        <w:tab/>
      </w:r>
      <w:r w:rsidRPr="00E6463C">
        <w:rPr>
          <w:rFonts w:ascii="Tahoma" w:hAnsi="Tahoma" w:cs="Tahoma"/>
          <w:sz w:val="22"/>
          <w:szCs w:val="22"/>
          <w:u w:val="none"/>
        </w:rPr>
        <w:tab/>
        <w:t>CPV 66515000-3</w:t>
      </w:r>
    </w:p>
    <w:p w:rsidR="00857A34" w:rsidRPr="00E6463C" w:rsidRDefault="00857A34" w:rsidP="007F2B15">
      <w:pPr>
        <w:pStyle w:val="BodyText"/>
        <w:ind w:firstLine="6"/>
        <w:rPr>
          <w:rFonts w:ascii="Tahoma" w:hAnsi="Tahoma" w:cs="Tahoma"/>
          <w:sz w:val="22"/>
          <w:szCs w:val="22"/>
          <w:u w:val="none"/>
        </w:rPr>
      </w:pPr>
      <w:r w:rsidRPr="00E6463C">
        <w:rPr>
          <w:rFonts w:ascii="Tahoma" w:hAnsi="Tahoma" w:cs="Tahoma"/>
          <w:sz w:val="22"/>
          <w:szCs w:val="22"/>
          <w:u w:val="none"/>
        </w:rPr>
        <w:t xml:space="preserve">2. Ubezpieczenie mienia od kradzieży z włamaniem i rabunku </w:t>
      </w:r>
    </w:p>
    <w:p w:rsidR="00857A34" w:rsidRPr="00E6463C" w:rsidRDefault="00857A34" w:rsidP="007F2B15">
      <w:pPr>
        <w:pStyle w:val="BodyText"/>
        <w:ind w:firstLine="6"/>
        <w:rPr>
          <w:rFonts w:ascii="Tahoma" w:hAnsi="Tahoma" w:cs="Tahoma"/>
          <w:sz w:val="22"/>
          <w:szCs w:val="22"/>
          <w:u w:val="none"/>
        </w:rPr>
      </w:pPr>
      <w:r w:rsidRPr="00E6463C">
        <w:rPr>
          <w:rFonts w:ascii="Tahoma" w:hAnsi="Tahoma" w:cs="Tahoma"/>
          <w:sz w:val="22"/>
          <w:szCs w:val="22"/>
          <w:u w:val="none"/>
        </w:rPr>
        <w:t>(w tym szyb od stłuczenia)</w:t>
      </w:r>
      <w:r w:rsidRPr="00E6463C">
        <w:rPr>
          <w:rFonts w:ascii="Tahoma" w:hAnsi="Tahoma" w:cs="Tahoma"/>
          <w:sz w:val="22"/>
          <w:szCs w:val="22"/>
          <w:u w:val="none"/>
        </w:rPr>
        <w:tab/>
      </w:r>
      <w:r w:rsidRPr="00E6463C">
        <w:rPr>
          <w:rFonts w:ascii="Tahoma" w:hAnsi="Tahoma" w:cs="Tahoma"/>
          <w:sz w:val="22"/>
          <w:szCs w:val="22"/>
          <w:u w:val="none"/>
        </w:rPr>
        <w:tab/>
      </w:r>
      <w:r w:rsidRPr="00E6463C">
        <w:rPr>
          <w:rFonts w:ascii="Tahoma" w:hAnsi="Tahoma" w:cs="Tahoma"/>
          <w:sz w:val="22"/>
          <w:szCs w:val="22"/>
          <w:u w:val="none"/>
        </w:rPr>
        <w:tab/>
      </w:r>
      <w:r w:rsidRPr="00E6463C">
        <w:rPr>
          <w:rFonts w:ascii="Tahoma" w:hAnsi="Tahoma" w:cs="Tahoma"/>
          <w:sz w:val="22"/>
          <w:szCs w:val="22"/>
          <w:u w:val="none"/>
        </w:rPr>
        <w:tab/>
        <w:t>CPV 66515000-3</w:t>
      </w:r>
    </w:p>
    <w:p w:rsidR="00857A34" w:rsidRPr="00E6463C" w:rsidRDefault="00857A34" w:rsidP="007F2B15">
      <w:pPr>
        <w:pStyle w:val="BodyText"/>
        <w:ind w:firstLine="6"/>
        <w:rPr>
          <w:rFonts w:ascii="Tahoma" w:hAnsi="Tahoma" w:cs="Tahoma"/>
          <w:sz w:val="22"/>
          <w:szCs w:val="22"/>
          <w:u w:val="none"/>
        </w:rPr>
      </w:pPr>
      <w:r w:rsidRPr="00E6463C">
        <w:rPr>
          <w:rFonts w:ascii="Tahoma" w:hAnsi="Tahoma" w:cs="Tahoma"/>
          <w:sz w:val="22"/>
          <w:szCs w:val="22"/>
          <w:u w:val="none"/>
        </w:rPr>
        <w:t xml:space="preserve">3. Ubezpieczenie sprzętu elektronicznego </w:t>
      </w:r>
    </w:p>
    <w:p w:rsidR="00857A34" w:rsidRPr="00E6463C" w:rsidRDefault="00857A34" w:rsidP="007F2B15">
      <w:pPr>
        <w:pStyle w:val="BodyText"/>
        <w:ind w:firstLine="6"/>
        <w:rPr>
          <w:rFonts w:ascii="Tahoma" w:hAnsi="Tahoma" w:cs="Tahoma"/>
          <w:sz w:val="22"/>
          <w:szCs w:val="22"/>
          <w:u w:val="none"/>
        </w:rPr>
      </w:pPr>
      <w:r w:rsidRPr="00E6463C">
        <w:rPr>
          <w:rFonts w:ascii="Tahoma" w:hAnsi="Tahoma" w:cs="Tahoma"/>
          <w:sz w:val="22"/>
          <w:szCs w:val="22"/>
          <w:u w:val="none"/>
        </w:rPr>
        <w:t xml:space="preserve">na bazie wszystkich ryzyk </w:t>
      </w:r>
      <w:r w:rsidRPr="00E6463C">
        <w:rPr>
          <w:rFonts w:ascii="Tahoma" w:hAnsi="Tahoma" w:cs="Tahoma"/>
          <w:sz w:val="22"/>
          <w:szCs w:val="22"/>
          <w:u w:val="none"/>
        </w:rPr>
        <w:tab/>
      </w:r>
      <w:r w:rsidRPr="00E6463C">
        <w:rPr>
          <w:rFonts w:ascii="Tahoma" w:hAnsi="Tahoma" w:cs="Tahoma"/>
          <w:sz w:val="22"/>
          <w:szCs w:val="22"/>
          <w:u w:val="none"/>
        </w:rPr>
        <w:tab/>
      </w:r>
      <w:r w:rsidRPr="00E6463C">
        <w:rPr>
          <w:rFonts w:ascii="Tahoma" w:hAnsi="Tahoma" w:cs="Tahoma"/>
          <w:sz w:val="22"/>
          <w:szCs w:val="22"/>
          <w:u w:val="none"/>
        </w:rPr>
        <w:tab/>
      </w:r>
      <w:r w:rsidRPr="00E6463C">
        <w:rPr>
          <w:rFonts w:ascii="Tahoma" w:hAnsi="Tahoma" w:cs="Tahoma"/>
          <w:sz w:val="22"/>
          <w:szCs w:val="22"/>
          <w:u w:val="none"/>
        </w:rPr>
        <w:tab/>
        <w:t>CPV 66519200-3</w:t>
      </w:r>
    </w:p>
    <w:p w:rsidR="00857A34" w:rsidRPr="00E6463C" w:rsidRDefault="00857A34" w:rsidP="007F2B15">
      <w:pPr>
        <w:pStyle w:val="BodyText"/>
        <w:ind w:firstLine="6"/>
        <w:rPr>
          <w:rFonts w:ascii="Tahoma" w:hAnsi="Tahoma" w:cs="Tahoma"/>
          <w:sz w:val="22"/>
          <w:szCs w:val="22"/>
          <w:u w:val="none"/>
        </w:rPr>
      </w:pPr>
      <w:r w:rsidRPr="00E6463C">
        <w:rPr>
          <w:rFonts w:ascii="Tahoma" w:hAnsi="Tahoma" w:cs="Tahoma"/>
          <w:sz w:val="22"/>
          <w:szCs w:val="22"/>
          <w:u w:val="none"/>
        </w:rPr>
        <w:t xml:space="preserve">4. Ubezpieczenie odpowiedzialności cywilnej </w:t>
      </w:r>
      <w:r w:rsidRPr="00E6463C">
        <w:rPr>
          <w:rFonts w:ascii="Tahoma" w:hAnsi="Tahoma" w:cs="Tahoma"/>
          <w:sz w:val="22"/>
          <w:szCs w:val="22"/>
          <w:u w:val="none"/>
        </w:rPr>
        <w:tab/>
      </w:r>
      <w:r w:rsidRPr="00E6463C">
        <w:rPr>
          <w:rFonts w:ascii="Tahoma" w:hAnsi="Tahoma" w:cs="Tahoma"/>
          <w:sz w:val="22"/>
          <w:szCs w:val="22"/>
          <w:u w:val="none"/>
        </w:rPr>
        <w:tab/>
      </w:r>
      <w:r w:rsidRPr="00E6463C">
        <w:rPr>
          <w:rFonts w:ascii="Tahoma" w:hAnsi="Tahoma" w:cs="Tahoma"/>
          <w:sz w:val="22"/>
          <w:szCs w:val="22"/>
          <w:u w:val="none"/>
        </w:rPr>
        <w:tab/>
      </w:r>
      <w:r w:rsidRPr="00E6463C">
        <w:rPr>
          <w:rFonts w:ascii="Tahoma" w:hAnsi="Tahoma" w:cs="Tahoma"/>
          <w:sz w:val="22"/>
          <w:szCs w:val="22"/>
          <w:u w:val="none"/>
        </w:rPr>
        <w:tab/>
        <w:t>CPV 66516400-4</w:t>
      </w:r>
    </w:p>
    <w:p w:rsidR="00857A34" w:rsidRPr="00E6463C" w:rsidRDefault="00857A34" w:rsidP="007F2B15">
      <w:pPr>
        <w:pStyle w:val="BodyText"/>
        <w:ind w:firstLine="6"/>
        <w:rPr>
          <w:rFonts w:ascii="Tahoma" w:hAnsi="Tahoma" w:cs="Tahoma"/>
          <w:sz w:val="22"/>
          <w:szCs w:val="22"/>
          <w:u w:val="none"/>
        </w:rPr>
      </w:pPr>
      <w:r w:rsidRPr="00E6463C">
        <w:rPr>
          <w:rFonts w:ascii="Tahoma" w:hAnsi="Tahoma" w:cs="Tahoma"/>
          <w:sz w:val="22"/>
          <w:szCs w:val="22"/>
          <w:u w:val="none"/>
        </w:rPr>
        <w:t xml:space="preserve">5. Ubezpieczenia odpowiedzialności cywilnej posiadaczy pojazdów </w:t>
      </w:r>
    </w:p>
    <w:p w:rsidR="00857A34" w:rsidRPr="00E6463C" w:rsidRDefault="00857A34" w:rsidP="007F2B15">
      <w:pPr>
        <w:pStyle w:val="BodyText"/>
        <w:ind w:firstLine="6"/>
        <w:rPr>
          <w:rFonts w:ascii="Tahoma" w:hAnsi="Tahoma" w:cs="Tahoma"/>
          <w:sz w:val="22"/>
          <w:szCs w:val="22"/>
          <w:u w:val="none"/>
        </w:rPr>
      </w:pPr>
      <w:r w:rsidRPr="00E6463C">
        <w:rPr>
          <w:rFonts w:ascii="Tahoma" w:hAnsi="Tahoma" w:cs="Tahoma"/>
          <w:sz w:val="22"/>
          <w:szCs w:val="22"/>
          <w:u w:val="none"/>
        </w:rPr>
        <w:t>mechanicznych za szkody powstałe w związku z ruchem tych pojazdów</w:t>
      </w:r>
      <w:r w:rsidRPr="00E6463C">
        <w:rPr>
          <w:rFonts w:ascii="Tahoma" w:hAnsi="Tahoma" w:cs="Tahoma"/>
          <w:sz w:val="22"/>
          <w:szCs w:val="22"/>
          <w:u w:val="none"/>
        </w:rPr>
        <w:tab/>
      </w:r>
      <w:r w:rsidRPr="00E6463C">
        <w:rPr>
          <w:rFonts w:ascii="Tahoma" w:hAnsi="Tahoma" w:cs="Tahoma"/>
          <w:sz w:val="22"/>
          <w:szCs w:val="22"/>
          <w:u w:val="none"/>
        </w:rPr>
        <w:tab/>
        <w:t>CPV 66516100-1</w:t>
      </w:r>
    </w:p>
    <w:p w:rsidR="00857A34" w:rsidRPr="00E6463C" w:rsidRDefault="00857A34" w:rsidP="007F2B15">
      <w:pPr>
        <w:pStyle w:val="BodyText"/>
        <w:ind w:firstLine="6"/>
        <w:rPr>
          <w:rFonts w:ascii="Tahoma" w:hAnsi="Tahoma" w:cs="Tahoma"/>
          <w:sz w:val="22"/>
          <w:szCs w:val="22"/>
          <w:u w:val="none"/>
        </w:rPr>
      </w:pPr>
      <w:r w:rsidRPr="00E6463C">
        <w:rPr>
          <w:rFonts w:ascii="Tahoma" w:hAnsi="Tahoma" w:cs="Tahoma"/>
          <w:sz w:val="22"/>
          <w:szCs w:val="22"/>
          <w:u w:val="none"/>
        </w:rPr>
        <w:t>6. Ubezpieczenie autocasco pojazdów mechanicznych</w:t>
      </w:r>
      <w:r w:rsidRPr="00E6463C">
        <w:rPr>
          <w:rFonts w:ascii="Tahoma" w:hAnsi="Tahoma" w:cs="Tahoma"/>
          <w:sz w:val="22"/>
          <w:szCs w:val="22"/>
          <w:u w:val="none"/>
        </w:rPr>
        <w:tab/>
      </w:r>
      <w:r w:rsidRPr="00E6463C">
        <w:rPr>
          <w:rFonts w:ascii="Tahoma" w:hAnsi="Tahoma" w:cs="Tahoma"/>
          <w:sz w:val="22"/>
          <w:szCs w:val="22"/>
          <w:u w:val="none"/>
        </w:rPr>
        <w:tab/>
      </w:r>
      <w:r w:rsidRPr="00E6463C">
        <w:rPr>
          <w:rFonts w:ascii="Tahoma" w:hAnsi="Tahoma" w:cs="Tahoma"/>
          <w:sz w:val="22"/>
          <w:szCs w:val="22"/>
          <w:u w:val="none"/>
        </w:rPr>
        <w:tab/>
      </w:r>
      <w:r w:rsidRPr="00E6463C">
        <w:rPr>
          <w:rFonts w:ascii="Tahoma" w:hAnsi="Tahoma" w:cs="Tahoma"/>
          <w:sz w:val="22"/>
          <w:szCs w:val="22"/>
          <w:u w:val="none"/>
        </w:rPr>
        <w:tab/>
        <w:t>CPV 66514110-0</w:t>
      </w:r>
    </w:p>
    <w:p w:rsidR="00857A34" w:rsidRPr="00E6463C" w:rsidRDefault="00857A34" w:rsidP="007F2B15">
      <w:pPr>
        <w:pStyle w:val="BodyText"/>
        <w:ind w:firstLine="6"/>
        <w:rPr>
          <w:rFonts w:ascii="Tahoma" w:hAnsi="Tahoma" w:cs="Tahoma"/>
          <w:sz w:val="22"/>
          <w:szCs w:val="22"/>
          <w:u w:val="none"/>
        </w:rPr>
      </w:pPr>
      <w:r w:rsidRPr="00E6463C">
        <w:rPr>
          <w:rFonts w:ascii="Tahoma" w:hAnsi="Tahoma" w:cs="Tahoma"/>
          <w:sz w:val="22"/>
          <w:szCs w:val="22"/>
          <w:u w:val="none"/>
        </w:rPr>
        <w:t>7. Ubezpieczenie assistance dla pojazdów mechanicznych</w:t>
      </w:r>
      <w:r w:rsidRPr="00E6463C">
        <w:rPr>
          <w:rFonts w:ascii="Tahoma" w:hAnsi="Tahoma" w:cs="Tahoma"/>
          <w:sz w:val="22"/>
          <w:szCs w:val="22"/>
          <w:u w:val="none"/>
        </w:rPr>
        <w:tab/>
      </w:r>
      <w:r w:rsidRPr="00E6463C">
        <w:rPr>
          <w:rFonts w:ascii="Tahoma" w:hAnsi="Tahoma" w:cs="Tahoma"/>
          <w:sz w:val="22"/>
          <w:szCs w:val="22"/>
          <w:u w:val="none"/>
        </w:rPr>
        <w:tab/>
      </w:r>
      <w:r w:rsidRPr="00E6463C">
        <w:rPr>
          <w:rFonts w:ascii="Tahoma" w:hAnsi="Tahoma" w:cs="Tahoma"/>
          <w:sz w:val="22"/>
          <w:szCs w:val="22"/>
          <w:u w:val="none"/>
        </w:rPr>
        <w:tab/>
      </w:r>
      <w:r w:rsidRPr="00E6463C">
        <w:rPr>
          <w:rFonts w:ascii="Tahoma" w:hAnsi="Tahoma" w:cs="Tahoma"/>
          <w:sz w:val="22"/>
          <w:szCs w:val="22"/>
          <w:u w:val="none"/>
        </w:rPr>
        <w:tab/>
        <w:t>CPV 66514110-0</w:t>
      </w:r>
    </w:p>
    <w:p w:rsidR="00857A34" w:rsidRPr="00E6463C" w:rsidRDefault="00857A34" w:rsidP="007F2B15">
      <w:pPr>
        <w:pStyle w:val="BodyText"/>
        <w:ind w:firstLine="6"/>
        <w:rPr>
          <w:rFonts w:ascii="Tahoma" w:hAnsi="Tahoma" w:cs="Tahoma"/>
          <w:sz w:val="22"/>
          <w:szCs w:val="22"/>
          <w:u w:val="none"/>
        </w:rPr>
      </w:pPr>
      <w:r w:rsidRPr="00E6463C">
        <w:rPr>
          <w:rFonts w:ascii="Tahoma" w:hAnsi="Tahoma" w:cs="Tahoma"/>
          <w:sz w:val="22"/>
          <w:szCs w:val="22"/>
          <w:u w:val="none"/>
        </w:rPr>
        <w:t>8. Ubezpieczenie NNW w ruchu pojazdów</w:t>
      </w:r>
      <w:r w:rsidRPr="00E6463C">
        <w:rPr>
          <w:rFonts w:ascii="Tahoma" w:hAnsi="Tahoma" w:cs="Tahoma"/>
          <w:sz w:val="22"/>
          <w:szCs w:val="22"/>
          <w:u w:val="none"/>
        </w:rPr>
        <w:tab/>
      </w:r>
      <w:r w:rsidRPr="00E6463C">
        <w:rPr>
          <w:rFonts w:ascii="Tahoma" w:hAnsi="Tahoma" w:cs="Tahoma"/>
          <w:sz w:val="22"/>
          <w:szCs w:val="22"/>
          <w:u w:val="none"/>
        </w:rPr>
        <w:tab/>
      </w:r>
      <w:r w:rsidRPr="00E6463C">
        <w:rPr>
          <w:rFonts w:ascii="Tahoma" w:hAnsi="Tahoma" w:cs="Tahoma"/>
          <w:sz w:val="22"/>
          <w:szCs w:val="22"/>
          <w:u w:val="none"/>
        </w:rPr>
        <w:tab/>
      </w:r>
      <w:r w:rsidRPr="00E6463C">
        <w:rPr>
          <w:rFonts w:ascii="Tahoma" w:hAnsi="Tahoma" w:cs="Tahoma"/>
          <w:sz w:val="22"/>
          <w:szCs w:val="22"/>
          <w:u w:val="none"/>
        </w:rPr>
        <w:tab/>
        <w:t>CPV 66512100-3</w:t>
      </w:r>
    </w:p>
    <w:p w:rsidR="00857A34" w:rsidRPr="00E6463C" w:rsidRDefault="00857A34" w:rsidP="000336D4">
      <w:pPr>
        <w:pStyle w:val="BodyText"/>
        <w:ind w:firstLine="6"/>
        <w:rPr>
          <w:rFonts w:ascii="Tahoma" w:hAnsi="Tahoma" w:cs="Tahoma"/>
          <w:b/>
          <w:bCs/>
          <w:sz w:val="22"/>
          <w:szCs w:val="22"/>
        </w:rPr>
      </w:pPr>
    </w:p>
    <w:p w:rsidR="00857A34" w:rsidRPr="00E6463C" w:rsidRDefault="00857A34" w:rsidP="000336D4">
      <w:pPr>
        <w:jc w:val="center"/>
        <w:rPr>
          <w:rFonts w:ascii="Tahoma" w:hAnsi="Tahoma" w:cs="Tahoma"/>
          <w:b/>
          <w:bCs/>
          <w:sz w:val="22"/>
          <w:szCs w:val="22"/>
          <w:u w:val="single"/>
        </w:rPr>
      </w:pPr>
      <w:r w:rsidRPr="00E6463C">
        <w:rPr>
          <w:rFonts w:ascii="Tahoma" w:hAnsi="Tahoma" w:cs="Tahoma"/>
          <w:b/>
          <w:bCs/>
          <w:sz w:val="22"/>
          <w:szCs w:val="22"/>
          <w:u w:val="single"/>
        </w:rPr>
        <w:t>Wykaz jednostek organizacyjnych Powiatu Gryfińskiego</w:t>
      </w:r>
    </w:p>
    <w:p w:rsidR="00857A34" w:rsidRPr="00E6463C" w:rsidRDefault="00857A34" w:rsidP="000336D4">
      <w:pPr>
        <w:jc w:val="center"/>
        <w:rPr>
          <w:rFonts w:ascii="Tahoma" w:hAnsi="Tahoma" w:cs="Tahoma"/>
          <w:b/>
          <w:bCs/>
          <w:sz w:val="22"/>
          <w:szCs w:val="22"/>
          <w:u w:val="single"/>
        </w:rPr>
      </w:pPr>
    </w:p>
    <w:tbl>
      <w:tblPr>
        <w:tblW w:w="4749" w:type="pct"/>
        <w:tblInd w:w="-10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752"/>
        <w:gridCol w:w="9039"/>
      </w:tblGrid>
      <w:tr w:rsidR="00857A34" w:rsidRPr="00C63003">
        <w:trPr>
          <w:cantSplit/>
        </w:trPr>
        <w:tc>
          <w:tcPr>
            <w:tcW w:w="384" w:type="pct"/>
            <w:tcBorders>
              <w:top w:val="double" w:sz="4" w:space="0" w:color="auto"/>
            </w:tcBorders>
            <w:shd w:val="clear" w:color="auto" w:fill="CCCCCC"/>
            <w:vAlign w:val="center"/>
          </w:tcPr>
          <w:p w:rsidR="00857A34" w:rsidRPr="00C63003" w:rsidRDefault="00857A34" w:rsidP="00ED1501">
            <w:pPr>
              <w:ind w:left="283"/>
              <w:jc w:val="both"/>
              <w:rPr>
                <w:rFonts w:ascii="Tahoma" w:hAnsi="Tahoma" w:cs="Tahoma"/>
                <w:sz w:val="18"/>
                <w:szCs w:val="18"/>
              </w:rPr>
            </w:pPr>
            <w:r w:rsidRPr="00C63003">
              <w:rPr>
                <w:rFonts w:ascii="Tahoma" w:hAnsi="Tahoma" w:cs="Tahoma"/>
                <w:sz w:val="18"/>
                <w:szCs w:val="18"/>
              </w:rPr>
              <w:t>1.</w:t>
            </w:r>
          </w:p>
        </w:tc>
        <w:tc>
          <w:tcPr>
            <w:tcW w:w="4616" w:type="pct"/>
            <w:tcBorders>
              <w:top w:val="double" w:sz="4" w:space="0" w:color="auto"/>
            </w:tcBorders>
          </w:tcPr>
          <w:p w:rsidR="00857A34" w:rsidRPr="00C63003" w:rsidRDefault="00857A34" w:rsidP="00ED1501">
            <w:pPr>
              <w:ind w:left="283"/>
              <w:jc w:val="both"/>
              <w:rPr>
                <w:rFonts w:ascii="Tahoma" w:hAnsi="Tahoma" w:cs="Tahoma"/>
                <w:b/>
                <w:bCs/>
                <w:sz w:val="18"/>
                <w:szCs w:val="18"/>
                <w:u w:val="single"/>
              </w:rPr>
            </w:pPr>
            <w:r w:rsidRPr="00C63003">
              <w:rPr>
                <w:rFonts w:ascii="Tahoma" w:hAnsi="Tahoma" w:cs="Tahoma"/>
                <w:b/>
                <w:bCs/>
                <w:sz w:val="18"/>
                <w:szCs w:val="18"/>
                <w:u w:val="single"/>
              </w:rPr>
              <w:t>Starostwo Powiatowe w Gryfinie</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Lokalizacje (miejsca ubezpieczenia): </w:t>
            </w:r>
            <w:r w:rsidRPr="00C63003">
              <w:rPr>
                <w:rFonts w:ascii="Tahoma" w:hAnsi="Tahoma" w:cs="Tahoma"/>
                <w:sz w:val="18"/>
                <w:szCs w:val="18"/>
              </w:rPr>
              <w:t>ul. Sprzymierzonych 4, 74-100 Gryfino; ul. 11 Listopada 16d, 74-101 Gryfino; ul. Sprzymierzonych 9, 74-100 Gryfino; ul. Dworcowa 1, 74-500 Chojna; ul. Niepodległości 39, 74-100 Gryfino</w:t>
            </w:r>
          </w:p>
          <w:p w:rsidR="00857A34" w:rsidRPr="00C63003" w:rsidRDefault="00857A34" w:rsidP="00ED1501">
            <w:pPr>
              <w:ind w:left="283"/>
              <w:jc w:val="both"/>
              <w:rPr>
                <w:rFonts w:ascii="Tahoma" w:hAnsi="Tahoma" w:cs="Tahoma"/>
                <w:b/>
                <w:bCs/>
                <w:sz w:val="18"/>
                <w:szCs w:val="18"/>
              </w:rPr>
            </w:pPr>
            <w:r w:rsidRPr="00C63003">
              <w:rPr>
                <w:rFonts w:ascii="Tahoma" w:hAnsi="Tahoma" w:cs="Tahoma"/>
                <w:b/>
                <w:bCs/>
                <w:sz w:val="18"/>
                <w:szCs w:val="18"/>
              </w:rPr>
              <w:t xml:space="preserve">EKD/PKD: </w:t>
            </w:r>
            <w:r w:rsidRPr="00C63003">
              <w:rPr>
                <w:rFonts w:ascii="Tahoma" w:hAnsi="Tahoma" w:cs="Tahoma"/>
                <w:sz w:val="18"/>
                <w:szCs w:val="18"/>
              </w:rPr>
              <w:t>8411Z</w:t>
            </w:r>
          </w:p>
          <w:p w:rsidR="00857A34" w:rsidRPr="00C63003" w:rsidRDefault="00857A34" w:rsidP="00ED1501">
            <w:pPr>
              <w:ind w:left="283"/>
              <w:jc w:val="both"/>
              <w:rPr>
                <w:rFonts w:ascii="Tahoma" w:hAnsi="Tahoma" w:cs="Tahoma"/>
                <w:b/>
                <w:bCs/>
                <w:sz w:val="18"/>
                <w:szCs w:val="18"/>
              </w:rPr>
            </w:pPr>
            <w:r w:rsidRPr="00C63003">
              <w:rPr>
                <w:rFonts w:ascii="Tahoma" w:hAnsi="Tahoma" w:cs="Tahoma"/>
                <w:b/>
                <w:bCs/>
                <w:sz w:val="18"/>
                <w:szCs w:val="18"/>
              </w:rPr>
              <w:t xml:space="preserve">Regon: </w:t>
            </w:r>
            <w:r w:rsidRPr="00C63003">
              <w:rPr>
                <w:rFonts w:ascii="Tahoma" w:hAnsi="Tahoma" w:cs="Tahoma"/>
                <w:sz w:val="18"/>
                <w:szCs w:val="18"/>
              </w:rPr>
              <w:t>811700400</w:t>
            </w:r>
          </w:p>
          <w:p w:rsidR="00857A34" w:rsidRPr="00C63003" w:rsidRDefault="00857A34" w:rsidP="00ED1501">
            <w:pPr>
              <w:ind w:left="283"/>
              <w:jc w:val="both"/>
              <w:rPr>
                <w:rFonts w:ascii="Tahoma" w:hAnsi="Tahoma" w:cs="Tahoma"/>
                <w:b/>
                <w:bCs/>
                <w:sz w:val="18"/>
                <w:szCs w:val="18"/>
              </w:rPr>
            </w:pPr>
            <w:r w:rsidRPr="00C63003">
              <w:rPr>
                <w:rFonts w:ascii="Tahoma" w:hAnsi="Tahoma" w:cs="Tahoma"/>
                <w:b/>
                <w:bCs/>
                <w:sz w:val="18"/>
                <w:szCs w:val="18"/>
              </w:rPr>
              <w:t xml:space="preserve">NIP: </w:t>
            </w:r>
            <w:r w:rsidRPr="00C63003">
              <w:rPr>
                <w:rFonts w:ascii="Tahoma" w:hAnsi="Tahoma" w:cs="Tahoma"/>
                <w:sz w:val="18"/>
                <w:szCs w:val="18"/>
              </w:rPr>
              <w:t>858-15-62-872</w:t>
            </w:r>
          </w:p>
          <w:p w:rsidR="00857A34" w:rsidRPr="00C63003" w:rsidRDefault="00857A34" w:rsidP="00ED1501">
            <w:pPr>
              <w:ind w:left="283"/>
              <w:jc w:val="both"/>
              <w:rPr>
                <w:rFonts w:ascii="Tahoma" w:hAnsi="Tahoma" w:cs="Tahoma"/>
                <w:b/>
                <w:bCs/>
                <w:sz w:val="18"/>
                <w:szCs w:val="18"/>
              </w:rPr>
            </w:pPr>
            <w:r w:rsidRPr="00C63003">
              <w:rPr>
                <w:rFonts w:ascii="Tahoma" w:hAnsi="Tahoma" w:cs="Tahoma"/>
                <w:b/>
                <w:bCs/>
                <w:sz w:val="18"/>
                <w:szCs w:val="18"/>
              </w:rPr>
              <w:t>Liczba pracowników:</w:t>
            </w:r>
            <w:r w:rsidRPr="00C63003">
              <w:rPr>
                <w:rFonts w:ascii="Tahoma" w:hAnsi="Tahoma" w:cs="Tahoma"/>
                <w:sz w:val="18"/>
                <w:szCs w:val="18"/>
              </w:rPr>
              <w:t>118</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Opis działalności: </w:t>
            </w:r>
            <w:r w:rsidRPr="00C63003">
              <w:rPr>
                <w:rFonts w:ascii="Tahoma" w:hAnsi="Tahoma" w:cs="Tahoma"/>
                <w:sz w:val="18"/>
                <w:szCs w:val="18"/>
              </w:rPr>
              <w:t>jednostka organizacyjna Powiatu</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Roczny planowany fundusz płac:</w:t>
            </w:r>
            <w:r w:rsidRPr="00C63003">
              <w:rPr>
                <w:rFonts w:ascii="Tahoma" w:hAnsi="Tahoma" w:cs="Tahoma"/>
                <w:sz w:val="18"/>
                <w:szCs w:val="18"/>
              </w:rPr>
              <w:t>4 586 997,85 zł</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Ilość i rodzaj gaśnic ppoż</w:t>
            </w:r>
            <w:r w:rsidRPr="00C63003">
              <w:rPr>
                <w:rFonts w:ascii="Tahoma" w:hAnsi="Tahoma" w:cs="Tahoma"/>
                <w:sz w:val="18"/>
                <w:szCs w:val="18"/>
              </w:rPr>
              <w:t>(w ww. lokalizacjach)</w:t>
            </w:r>
            <w:r w:rsidRPr="00C63003">
              <w:rPr>
                <w:rFonts w:ascii="Tahoma" w:hAnsi="Tahoma" w:cs="Tahoma"/>
                <w:b/>
                <w:bCs/>
                <w:sz w:val="18"/>
                <w:szCs w:val="18"/>
              </w:rPr>
              <w:t xml:space="preserve">: </w:t>
            </w:r>
            <w:r w:rsidRPr="00C63003">
              <w:rPr>
                <w:rFonts w:ascii="Tahoma" w:hAnsi="Tahoma" w:cs="Tahoma"/>
                <w:sz w:val="18"/>
                <w:szCs w:val="18"/>
              </w:rPr>
              <w:t>30 gaśnic, 18 hydrantów</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Rodzaj alarmu antywłamaniowego</w:t>
            </w:r>
            <w:r w:rsidRPr="00C63003">
              <w:rPr>
                <w:rFonts w:ascii="Tahoma" w:hAnsi="Tahoma" w:cs="Tahoma"/>
                <w:sz w:val="18"/>
                <w:szCs w:val="18"/>
              </w:rPr>
              <w:t xml:space="preserve">: lokalny z interwencją lub powiadomieniem załóg patrolowych ochrony lub Policji, dozór całodobowy lub tylko poza godzinami pracy. </w:t>
            </w:r>
          </w:p>
        </w:tc>
      </w:tr>
      <w:tr w:rsidR="00857A34" w:rsidRPr="00C63003">
        <w:trPr>
          <w:cantSplit/>
        </w:trPr>
        <w:tc>
          <w:tcPr>
            <w:tcW w:w="384" w:type="pct"/>
            <w:shd w:val="clear" w:color="auto" w:fill="CCCCCC"/>
            <w:vAlign w:val="center"/>
          </w:tcPr>
          <w:p w:rsidR="00857A34" w:rsidRPr="00C63003" w:rsidRDefault="00857A34" w:rsidP="00ED1501">
            <w:pPr>
              <w:ind w:left="283"/>
              <w:jc w:val="both"/>
              <w:rPr>
                <w:rFonts w:ascii="Tahoma" w:hAnsi="Tahoma" w:cs="Tahoma"/>
                <w:sz w:val="18"/>
                <w:szCs w:val="18"/>
              </w:rPr>
            </w:pPr>
            <w:r w:rsidRPr="00C63003">
              <w:rPr>
                <w:rFonts w:ascii="Tahoma" w:hAnsi="Tahoma" w:cs="Tahoma"/>
                <w:sz w:val="18"/>
                <w:szCs w:val="18"/>
              </w:rPr>
              <w:t>2.</w:t>
            </w:r>
          </w:p>
        </w:tc>
        <w:tc>
          <w:tcPr>
            <w:tcW w:w="4616" w:type="pct"/>
          </w:tcPr>
          <w:p w:rsidR="00857A34" w:rsidRPr="00C63003" w:rsidRDefault="00857A34" w:rsidP="00ED1501">
            <w:pPr>
              <w:ind w:left="283"/>
              <w:jc w:val="both"/>
              <w:rPr>
                <w:rFonts w:ascii="Tahoma" w:hAnsi="Tahoma" w:cs="Tahoma"/>
                <w:b/>
                <w:bCs/>
                <w:sz w:val="18"/>
                <w:szCs w:val="18"/>
                <w:u w:val="single"/>
              </w:rPr>
            </w:pPr>
            <w:r w:rsidRPr="00C63003">
              <w:rPr>
                <w:rFonts w:ascii="Tahoma" w:hAnsi="Tahoma" w:cs="Tahoma"/>
                <w:b/>
                <w:bCs/>
                <w:sz w:val="18"/>
                <w:szCs w:val="18"/>
                <w:u w:val="single"/>
              </w:rPr>
              <w:t>Zespół Szkół Ponadgimnazjalnych nr 1 w Chojnie</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Lokalizacje (miejsca ubezpieczenia): </w:t>
            </w:r>
            <w:r w:rsidRPr="00C63003">
              <w:rPr>
                <w:rFonts w:ascii="Tahoma" w:hAnsi="Tahoma" w:cs="Tahoma"/>
                <w:sz w:val="18"/>
                <w:szCs w:val="18"/>
              </w:rPr>
              <w:t>ul. Dworcowa 3, 74-500 Chojna; ul. Żółkiewskiego 5, 74-500 Chojna; ul. Żółkiewskiego 1, 74-500 Chojna</w:t>
            </w:r>
          </w:p>
          <w:p w:rsidR="00857A34" w:rsidRPr="00C63003" w:rsidRDefault="00857A34" w:rsidP="00ED1501">
            <w:pPr>
              <w:ind w:left="283"/>
              <w:jc w:val="both"/>
              <w:rPr>
                <w:rFonts w:ascii="Tahoma" w:hAnsi="Tahoma" w:cs="Tahoma"/>
                <w:b/>
                <w:bCs/>
                <w:sz w:val="18"/>
                <w:szCs w:val="18"/>
              </w:rPr>
            </w:pPr>
            <w:r w:rsidRPr="00C63003">
              <w:rPr>
                <w:rFonts w:ascii="Tahoma" w:hAnsi="Tahoma" w:cs="Tahoma"/>
                <w:b/>
                <w:bCs/>
                <w:sz w:val="18"/>
                <w:szCs w:val="18"/>
              </w:rPr>
              <w:t xml:space="preserve">EKD/PKD: </w:t>
            </w:r>
            <w:r w:rsidRPr="00C63003">
              <w:rPr>
                <w:rFonts w:ascii="Tahoma" w:hAnsi="Tahoma" w:cs="Tahoma"/>
                <w:sz w:val="18"/>
                <w:szCs w:val="18"/>
              </w:rPr>
              <w:t>7414A</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Regon: </w:t>
            </w:r>
            <w:r w:rsidRPr="00C63003">
              <w:rPr>
                <w:rFonts w:ascii="Tahoma" w:hAnsi="Tahoma" w:cs="Tahoma"/>
                <w:sz w:val="18"/>
                <w:szCs w:val="18"/>
              </w:rPr>
              <w:t>812527428</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NIP: </w:t>
            </w:r>
            <w:r w:rsidRPr="00C63003">
              <w:rPr>
                <w:rFonts w:ascii="Tahoma" w:hAnsi="Tahoma" w:cs="Tahoma"/>
                <w:sz w:val="18"/>
                <w:szCs w:val="18"/>
              </w:rPr>
              <w:t>858-16-88-998</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Liczba pracowników: </w:t>
            </w:r>
            <w:r w:rsidRPr="00C63003">
              <w:rPr>
                <w:rFonts w:ascii="Tahoma" w:hAnsi="Tahoma" w:cs="Tahoma"/>
                <w:sz w:val="18"/>
                <w:szCs w:val="18"/>
              </w:rPr>
              <w:t>116</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Opis działalności: </w:t>
            </w:r>
            <w:r w:rsidRPr="00C63003">
              <w:rPr>
                <w:rFonts w:ascii="Tahoma" w:hAnsi="Tahoma" w:cs="Tahoma"/>
                <w:sz w:val="18"/>
                <w:szCs w:val="18"/>
              </w:rPr>
              <w:t>edukacja</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Roczny planowany fundusz płac: </w:t>
            </w:r>
            <w:r w:rsidRPr="00C63003">
              <w:rPr>
                <w:rFonts w:ascii="Tahoma" w:hAnsi="Tahoma" w:cs="Tahoma"/>
                <w:sz w:val="18"/>
                <w:szCs w:val="18"/>
              </w:rPr>
              <w:t>4 796 302,33 zł</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Ilość i rodzaj gaśnic ppoż</w:t>
            </w:r>
            <w:r w:rsidRPr="00C63003">
              <w:rPr>
                <w:rFonts w:ascii="Tahoma" w:hAnsi="Tahoma" w:cs="Tahoma"/>
                <w:sz w:val="18"/>
                <w:szCs w:val="18"/>
              </w:rPr>
              <w:t>(w ww. lokalizacjach)</w:t>
            </w:r>
            <w:r w:rsidRPr="00C63003">
              <w:rPr>
                <w:rFonts w:ascii="Tahoma" w:hAnsi="Tahoma" w:cs="Tahoma"/>
                <w:b/>
                <w:bCs/>
                <w:sz w:val="18"/>
                <w:szCs w:val="18"/>
              </w:rPr>
              <w:t xml:space="preserve">: </w:t>
            </w:r>
            <w:r w:rsidRPr="00C63003">
              <w:rPr>
                <w:rFonts w:ascii="Tahoma" w:hAnsi="Tahoma" w:cs="Tahoma"/>
                <w:sz w:val="18"/>
                <w:szCs w:val="18"/>
              </w:rPr>
              <w:t>55 gaśnice, 12 hydrantów</w:t>
            </w:r>
          </w:p>
          <w:p w:rsidR="00857A34" w:rsidRPr="00C63003" w:rsidRDefault="00857A34" w:rsidP="00572FCB">
            <w:pPr>
              <w:ind w:left="283"/>
              <w:jc w:val="both"/>
              <w:rPr>
                <w:rFonts w:ascii="Tahoma" w:hAnsi="Tahoma" w:cs="Tahoma"/>
                <w:sz w:val="18"/>
                <w:szCs w:val="18"/>
              </w:rPr>
            </w:pPr>
            <w:r w:rsidRPr="00C63003">
              <w:rPr>
                <w:rFonts w:ascii="Tahoma" w:hAnsi="Tahoma" w:cs="Tahoma"/>
                <w:b/>
                <w:bCs/>
                <w:sz w:val="18"/>
                <w:szCs w:val="18"/>
              </w:rPr>
              <w:t>Rodzaj alarmu antywłamaniowego</w:t>
            </w:r>
            <w:r w:rsidRPr="00C63003">
              <w:rPr>
                <w:rFonts w:ascii="Tahoma" w:hAnsi="Tahoma" w:cs="Tahoma"/>
                <w:sz w:val="18"/>
                <w:szCs w:val="18"/>
              </w:rPr>
              <w:t>: lokalny, z powiadomieniem policji, z interwencją załóg patrolowych. Dozór całodobowy</w:t>
            </w:r>
          </w:p>
          <w:p w:rsidR="00857A34" w:rsidRPr="00C63003" w:rsidRDefault="00857A34" w:rsidP="00572FCB">
            <w:pPr>
              <w:ind w:left="283"/>
              <w:jc w:val="both"/>
              <w:rPr>
                <w:rFonts w:ascii="Tahoma" w:hAnsi="Tahoma" w:cs="Tahoma"/>
                <w:sz w:val="18"/>
                <w:szCs w:val="18"/>
              </w:rPr>
            </w:pPr>
            <w:r w:rsidRPr="00C63003">
              <w:rPr>
                <w:rFonts w:ascii="Tahoma" w:hAnsi="Tahoma" w:cs="Tahoma"/>
                <w:b/>
                <w:bCs/>
                <w:sz w:val="18"/>
                <w:szCs w:val="18"/>
              </w:rPr>
              <w:t xml:space="preserve">Rodzaj schowka na gotówkę: </w:t>
            </w:r>
            <w:r w:rsidRPr="00C63003">
              <w:rPr>
                <w:rFonts w:ascii="Tahoma" w:hAnsi="Tahoma" w:cs="Tahoma"/>
                <w:sz w:val="18"/>
                <w:szCs w:val="18"/>
              </w:rPr>
              <w:t>szafa pancerna, pokój kasowy ma okratowane okna.</w:t>
            </w:r>
          </w:p>
          <w:p w:rsidR="00857A34" w:rsidRPr="00C63003" w:rsidRDefault="00857A34" w:rsidP="00572FCB">
            <w:pPr>
              <w:ind w:left="283"/>
              <w:jc w:val="both"/>
              <w:rPr>
                <w:rFonts w:ascii="Tahoma" w:hAnsi="Tahoma" w:cs="Tahoma"/>
                <w:sz w:val="18"/>
                <w:szCs w:val="18"/>
              </w:rPr>
            </w:pPr>
            <w:r w:rsidRPr="00C63003">
              <w:rPr>
                <w:rFonts w:ascii="Tahoma" w:hAnsi="Tahoma" w:cs="Tahoma"/>
                <w:b/>
                <w:bCs/>
                <w:sz w:val="18"/>
                <w:szCs w:val="18"/>
              </w:rPr>
              <w:t xml:space="preserve">Pojazdy wolnobieżne: </w:t>
            </w:r>
            <w:r w:rsidRPr="00C63003">
              <w:rPr>
                <w:rFonts w:ascii="Tahoma" w:hAnsi="Tahoma" w:cs="Tahoma"/>
                <w:sz w:val="18"/>
                <w:szCs w:val="18"/>
              </w:rPr>
              <w:t>traktor (kosiarka) samobieżna</w:t>
            </w:r>
          </w:p>
        </w:tc>
      </w:tr>
      <w:tr w:rsidR="00857A34" w:rsidRPr="00C63003">
        <w:trPr>
          <w:cantSplit/>
        </w:trPr>
        <w:tc>
          <w:tcPr>
            <w:tcW w:w="384" w:type="pct"/>
            <w:shd w:val="clear" w:color="auto" w:fill="CCCCCC"/>
            <w:vAlign w:val="center"/>
          </w:tcPr>
          <w:p w:rsidR="00857A34" w:rsidRPr="00C63003" w:rsidRDefault="00857A34" w:rsidP="00ED1501">
            <w:pPr>
              <w:ind w:left="283"/>
              <w:jc w:val="both"/>
              <w:rPr>
                <w:rFonts w:ascii="Tahoma" w:hAnsi="Tahoma" w:cs="Tahoma"/>
                <w:sz w:val="18"/>
                <w:szCs w:val="18"/>
              </w:rPr>
            </w:pPr>
            <w:r w:rsidRPr="00C63003">
              <w:rPr>
                <w:rFonts w:ascii="Tahoma" w:hAnsi="Tahoma" w:cs="Tahoma"/>
                <w:sz w:val="18"/>
                <w:szCs w:val="18"/>
              </w:rPr>
              <w:t>3.</w:t>
            </w:r>
          </w:p>
        </w:tc>
        <w:tc>
          <w:tcPr>
            <w:tcW w:w="4616" w:type="pct"/>
          </w:tcPr>
          <w:p w:rsidR="00857A34" w:rsidRPr="00C63003" w:rsidRDefault="00857A34" w:rsidP="00ED1501">
            <w:pPr>
              <w:ind w:left="283"/>
              <w:jc w:val="both"/>
              <w:rPr>
                <w:rFonts w:ascii="Tahoma" w:hAnsi="Tahoma" w:cs="Tahoma"/>
                <w:b/>
                <w:bCs/>
                <w:sz w:val="18"/>
                <w:szCs w:val="18"/>
                <w:u w:val="single"/>
              </w:rPr>
            </w:pPr>
            <w:r w:rsidRPr="00C63003">
              <w:rPr>
                <w:rFonts w:ascii="Tahoma" w:hAnsi="Tahoma" w:cs="Tahoma"/>
                <w:b/>
                <w:bCs/>
                <w:sz w:val="18"/>
                <w:szCs w:val="18"/>
                <w:u w:val="single"/>
              </w:rPr>
              <w:t>Wielofunkcyjna Placówka Opiekuńczo-Wychowawcza w Chojnie</w:t>
            </w:r>
          </w:p>
          <w:p w:rsidR="00857A34" w:rsidRPr="00C63003" w:rsidRDefault="00857A34" w:rsidP="00ED1501">
            <w:pPr>
              <w:ind w:left="283"/>
              <w:jc w:val="both"/>
              <w:rPr>
                <w:rFonts w:ascii="Tahoma" w:hAnsi="Tahoma" w:cs="Tahoma"/>
                <w:sz w:val="18"/>
                <w:szCs w:val="18"/>
                <w:u w:val="single"/>
              </w:rPr>
            </w:pPr>
            <w:r w:rsidRPr="00C63003">
              <w:rPr>
                <w:rFonts w:ascii="Tahoma" w:hAnsi="Tahoma" w:cs="Tahoma"/>
                <w:b/>
                <w:bCs/>
                <w:sz w:val="18"/>
                <w:szCs w:val="18"/>
                <w:u w:val="single"/>
              </w:rPr>
              <w:t xml:space="preserve">Lokalizacje (miejsca ubezpieczenia): </w:t>
            </w:r>
            <w:r w:rsidRPr="00C63003">
              <w:rPr>
                <w:rFonts w:ascii="Tahoma" w:hAnsi="Tahoma" w:cs="Tahoma"/>
                <w:sz w:val="18"/>
                <w:szCs w:val="18"/>
                <w:u w:val="single"/>
              </w:rPr>
              <w:t>ul. Podmurze 4, 74-500 Chojna; Placówka Socjalizacyjna w Trzcińsku Zdrój - ul. Dworcowa 3, 74-510 Trzcińsko Zdrój; Grupa Usamodzielnienia: 74-500 Chojna, ul. Żółkiewskiego 5</w:t>
            </w:r>
          </w:p>
          <w:p w:rsidR="00857A34" w:rsidRPr="00C63003" w:rsidRDefault="00857A34" w:rsidP="00ED1501">
            <w:pPr>
              <w:ind w:left="283"/>
              <w:jc w:val="both"/>
              <w:rPr>
                <w:rFonts w:ascii="Tahoma" w:hAnsi="Tahoma" w:cs="Tahoma"/>
                <w:b/>
                <w:bCs/>
                <w:sz w:val="18"/>
                <w:szCs w:val="18"/>
                <w:u w:val="single"/>
              </w:rPr>
            </w:pPr>
            <w:r w:rsidRPr="00C63003">
              <w:rPr>
                <w:rFonts w:ascii="Tahoma" w:hAnsi="Tahoma" w:cs="Tahoma"/>
                <w:b/>
                <w:bCs/>
                <w:sz w:val="18"/>
                <w:szCs w:val="18"/>
                <w:u w:val="single"/>
              </w:rPr>
              <w:t xml:space="preserve">EKD/PKD: </w:t>
            </w:r>
            <w:r w:rsidRPr="00C63003">
              <w:rPr>
                <w:rFonts w:ascii="Tahoma" w:hAnsi="Tahoma" w:cs="Tahoma"/>
                <w:sz w:val="18"/>
                <w:szCs w:val="18"/>
              </w:rPr>
              <w:t>8531</w:t>
            </w:r>
          </w:p>
          <w:p w:rsidR="00857A34" w:rsidRPr="00C63003" w:rsidRDefault="00857A34" w:rsidP="00ED1501">
            <w:pPr>
              <w:ind w:left="283"/>
              <w:jc w:val="both"/>
              <w:rPr>
                <w:rFonts w:ascii="Tahoma" w:hAnsi="Tahoma" w:cs="Tahoma"/>
                <w:b/>
                <w:bCs/>
                <w:sz w:val="18"/>
                <w:szCs w:val="18"/>
                <w:u w:val="single"/>
              </w:rPr>
            </w:pPr>
            <w:r w:rsidRPr="00C63003">
              <w:rPr>
                <w:rFonts w:ascii="Tahoma" w:hAnsi="Tahoma" w:cs="Tahoma"/>
                <w:b/>
                <w:bCs/>
                <w:sz w:val="18"/>
                <w:szCs w:val="18"/>
                <w:u w:val="single"/>
              </w:rPr>
              <w:t xml:space="preserve">Regon: </w:t>
            </w:r>
            <w:r w:rsidRPr="00C63003">
              <w:rPr>
                <w:rFonts w:ascii="Tahoma" w:hAnsi="Tahoma" w:cs="Tahoma"/>
                <w:sz w:val="18"/>
                <w:szCs w:val="18"/>
              </w:rPr>
              <w:t>320525380</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u w:val="single"/>
              </w:rPr>
              <w:t xml:space="preserve">NIP: </w:t>
            </w:r>
            <w:r w:rsidRPr="00C63003">
              <w:rPr>
                <w:rFonts w:ascii="Tahoma" w:hAnsi="Tahoma" w:cs="Tahoma"/>
                <w:sz w:val="18"/>
                <w:szCs w:val="18"/>
              </w:rPr>
              <w:t>858-180-32-12</w:t>
            </w:r>
          </w:p>
          <w:p w:rsidR="00857A34" w:rsidRPr="00C63003" w:rsidRDefault="00857A34" w:rsidP="00ED1501">
            <w:pPr>
              <w:ind w:left="283"/>
              <w:jc w:val="both"/>
              <w:rPr>
                <w:rFonts w:ascii="Tahoma" w:hAnsi="Tahoma" w:cs="Tahoma"/>
                <w:b/>
                <w:bCs/>
                <w:sz w:val="18"/>
                <w:szCs w:val="18"/>
                <w:u w:val="single"/>
              </w:rPr>
            </w:pPr>
            <w:r w:rsidRPr="00C63003">
              <w:rPr>
                <w:rFonts w:ascii="Tahoma" w:hAnsi="Tahoma" w:cs="Tahoma"/>
                <w:b/>
                <w:bCs/>
                <w:sz w:val="18"/>
                <w:szCs w:val="18"/>
                <w:u w:val="single"/>
              </w:rPr>
              <w:t xml:space="preserve">Liczba pracowników: </w:t>
            </w:r>
            <w:r w:rsidRPr="00C63003">
              <w:rPr>
                <w:rFonts w:ascii="Tahoma" w:hAnsi="Tahoma" w:cs="Tahoma"/>
                <w:sz w:val="18"/>
                <w:szCs w:val="18"/>
              </w:rPr>
              <w:t>50</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u w:val="single"/>
              </w:rPr>
              <w:t xml:space="preserve">Opis działalności: </w:t>
            </w:r>
            <w:r w:rsidRPr="00C63003">
              <w:rPr>
                <w:rFonts w:ascii="Tahoma" w:hAnsi="Tahoma" w:cs="Tahoma"/>
                <w:sz w:val="18"/>
                <w:szCs w:val="18"/>
              </w:rPr>
              <w:t>działalność socjalno opiekuńcza</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u w:val="single"/>
              </w:rPr>
              <w:t xml:space="preserve">Roczny planowany fundusz płac: </w:t>
            </w:r>
            <w:r w:rsidRPr="00C63003">
              <w:rPr>
                <w:rFonts w:ascii="Tahoma" w:hAnsi="Tahoma" w:cs="Tahoma"/>
                <w:sz w:val="18"/>
                <w:szCs w:val="18"/>
              </w:rPr>
              <w:t>brak danych</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Ilość i rodzaj gaśnic ppoż: </w:t>
            </w:r>
            <w:r w:rsidRPr="00C63003">
              <w:rPr>
                <w:rFonts w:ascii="Tahoma" w:hAnsi="Tahoma" w:cs="Tahoma"/>
                <w:sz w:val="18"/>
                <w:szCs w:val="18"/>
              </w:rPr>
              <w:t>20gaśnic (pianowe i proszkowe), 4hydranty</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Rodzaj alarmu antywłamaniowego</w:t>
            </w:r>
            <w:r w:rsidRPr="00C63003">
              <w:rPr>
                <w:rFonts w:ascii="Tahoma" w:hAnsi="Tahoma" w:cs="Tahoma"/>
                <w:sz w:val="18"/>
                <w:szCs w:val="18"/>
              </w:rPr>
              <w:t>: brak. całodobowy dozór placówki</w:t>
            </w:r>
          </w:p>
          <w:p w:rsidR="00857A34" w:rsidRPr="00C63003" w:rsidRDefault="00857A34" w:rsidP="00EF2816">
            <w:pPr>
              <w:ind w:left="283"/>
              <w:jc w:val="both"/>
              <w:rPr>
                <w:rFonts w:ascii="Tahoma" w:hAnsi="Tahoma" w:cs="Tahoma"/>
                <w:sz w:val="18"/>
                <w:szCs w:val="18"/>
              </w:rPr>
            </w:pPr>
            <w:r w:rsidRPr="00C63003">
              <w:rPr>
                <w:rFonts w:ascii="Tahoma" w:hAnsi="Tahoma" w:cs="Tahoma"/>
                <w:b/>
                <w:bCs/>
                <w:sz w:val="18"/>
                <w:szCs w:val="18"/>
              </w:rPr>
              <w:t xml:space="preserve">Rodzaj schowka na gotówkę: </w:t>
            </w:r>
            <w:r w:rsidRPr="00C63003">
              <w:rPr>
                <w:rFonts w:ascii="Tahoma" w:hAnsi="Tahoma" w:cs="Tahoma"/>
                <w:sz w:val="18"/>
                <w:szCs w:val="18"/>
              </w:rPr>
              <w:t>szafa pancerna, kaseta stalowa.</w:t>
            </w:r>
          </w:p>
        </w:tc>
      </w:tr>
      <w:tr w:rsidR="00857A34" w:rsidRPr="00C63003">
        <w:trPr>
          <w:cantSplit/>
        </w:trPr>
        <w:tc>
          <w:tcPr>
            <w:tcW w:w="384" w:type="pct"/>
            <w:shd w:val="clear" w:color="auto" w:fill="CCCCCC"/>
            <w:vAlign w:val="center"/>
          </w:tcPr>
          <w:p w:rsidR="00857A34" w:rsidRPr="00C63003" w:rsidRDefault="00857A34" w:rsidP="00ED1501">
            <w:pPr>
              <w:ind w:left="283"/>
              <w:jc w:val="both"/>
              <w:rPr>
                <w:rFonts w:ascii="Tahoma" w:hAnsi="Tahoma" w:cs="Tahoma"/>
                <w:sz w:val="18"/>
                <w:szCs w:val="18"/>
              </w:rPr>
            </w:pPr>
            <w:r w:rsidRPr="00C63003">
              <w:rPr>
                <w:rFonts w:ascii="Tahoma" w:hAnsi="Tahoma" w:cs="Tahoma"/>
                <w:sz w:val="18"/>
                <w:szCs w:val="18"/>
              </w:rPr>
              <w:t>4.</w:t>
            </w:r>
          </w:p>
        </w:tc>
        <w:tc>
          <w:tcPr>
            <w:tcW w:w="4616" w:type="pct"/>
          </w:tcPr>
          <w:p w:rsidR="00857A34" w:rsidRPr="00C63003" w:rsidRDefault="00857A34" w:rsidP="00ED1501">
            <w:pPr>
              <w:ind w:left="283"/>
              <w:rPr>
                <w:rFonts w:ascii="Tahoma" w:hAnsi="Tahoma" w:cs="Tahoma"/>
                <w:b/>
                <w:bCs/>
                <w:sz w:val="18"/>
                <w:szCs w:val="18"/>
              </w:rPr>
            </w:pPr>
            <w:r w:rsidRPr="00C63003">
              <w:rPr>
                <w:rFonts w:ascii="Tahoma" w:hAnsi="Tahoma" w:cs="Tahoma"/>
                <w:b/>
                <w:bCs/>
                <w:sz w:val="18"/>
                <w:szCs w:val="18"/>
                <w:u w:val="single"/>
              </w:rPr>
              <w:t>Zespół Szkół Specjalnych w Gryfinie</w:t>
            </w:r>
          </w:p>
          <w:p w:rsidR="00857A34" w:rsidRPr="00C63003" w:rsidRDefault="00857A34" w:rsidP="00ED1501">
            <w:pPr>
              <w:ind w:left="283"/>
              <w:rPr>
                <w:rFonts w:ascii="Tahoma" w:hAnsi="Tahoma" w:cs="Tahoma"/>
                <w:sz w:val="18"/>
                <w:szCs w:val="18"/>
              </w:rPr>
            </w:pPr>
            <w:r w:rsidRPr="00C63003">
              <w:rPr>
                <w:rFonts w:ascii="Tahoma" w:hAnsi="Tahoma" w:cs="Tahoma"/>
                <w:b/>
                <w:bCs/>
                <w:sz w:val="18"/>
                <w:szCs w:val="18"/>
              </w:rPr>
              <w:t>Lokalizacje (miejsca ubezpieczenia):</w:t>
            </w:r>
            <w:r w:rsidRPr="00C63003">
              <w:rPr>
                <w:rFonts w:ascii="Tahoma" w:hAnsi="Tahoma" w:cs="Tahoma"/>
                <w:sz w:val="18"/>
                <w:szCs w:val="18"/>
              </w:rPr>
              <w:t>ul. Łużycka 82, 74-100 Gryfino; 74-105 Nowe Czarnowo</w:t>
            </w:r>
          </w:p>
          <w:p w:rsidR="00857A34" w:rsidRPr="00C63003" w:rsidRDefault="00857A34" w:rsidP="00ED1501">
            <w:pPr>
              <w:ind w:left="283"/>
              <w:rPr>
                <w:rFonts w:ascii="Tahoma" w:hAnsi="Tahoma" w:cs="Tahoma"/>
                <w:b/>
                <w:bCs/>
                <w:sz w:val="18"/>
                <w:szCs w:val="18"/>
              </w:rPr>
            </w:pPr>
            <w:r w:rsidRPr="00C63003">
              <w:rPr>
                <w:rFonts w:ascii="Tahoma" w:hAnsi="Tahoma" w:cs="Tahoma"/>
                <w:b/>
                <w:bCs/>
                <w:sz w:val="18"/>
                <w:szCs w:val="18"/>
              </w:rPr>
              <w:t>EKD/PKD: 8560Z</w:t>
            </w:r>
          </w:p>
          <w:p w:rsidR="00857A34" w:rsidRPr="00C63003" w:rsidRDefault="00857A34" w:rsidP="00ED1501">
            <w:pPr>
              <w:ind w:left="283"/>
              <w:rPr>
                <w:rFonts w:ascii="Tahoma" w:hAnsi="Tahoma" w:cs="Tahoma"/>
                <w:sz w:val="18"/>
                <w:szCs w:val="18"/>
              </w:rPr>
            </w:pPr>
            <w:r w:rsidRPr="00C63003">
              <w:rPr>
                <w:rFonts w:ascii="Tahoma" w:hAnsi="Tahoma" w:cs="Tahoma"/>
                <w:b/>
                <w:bCs/>
                <w:sz w:val="18"/>
                <w:szCs w:val="18"/>
              </w:rPr>
              <w:t xml:space="preserve">Regon: </w:t>
            </w:r>
            <w:r w:rsidRPr="00C63003">
              <w:rPr>
                <w:rFonts w:ascii="Tahoma" w:hAnsi="Tahoma" w:cs="Tahoma"/>
                <w:sz w:val="18"/>
                <w:szCs w:val="18"/>
              </w:rPr>
              <w:t>812041631</w:t>
            </w:r>
          </w:p>
          <w:p w:rsidR="00857A34" w:rsidRPr="00C63003" w:rsidRDefault="00857A34" w:rsidP="00ED1501">
            <w:pPr>
              <w:ind w:left="283"/>
              <w:rPr>
                <w:rFonts w:ascii="Tahoma" w:hAnsi="Tahoma" w:cs="Tahoma"/>
                <w:b/>
                <w:bCs/>
                <w:sz w:val="18"/>
                <w:szCs w:val="18"/>
              </w:rPr>
            </w:pPr>
            <w:r w:rsidRPr="00C63003">
              <w:rPr>
                <w:rFonts w:ascii="Tahoma" w:hAnsi="Tahoma" w:cs="Tahoma"/>
                <w:b/>
                <w:bCs/>
                <w:sz w:val="18"/>
                <w:szCs w:val="18"/>
              </w:rPr>
              <w:t xml:space="preserve">NIP: </w:t>
            </w:r>
            <w:r w:rsidRPr="00C63003">
              <w:rPr>
                <w:rFonts w:ascii="Tahoma" w:hAnsi="Tahoma" w:cs="Tahoma"/>
                <w:sz w:val="18"/>
                <w:szCs w:val="18"/>
              </w:rPr>
              <w:t>858-16-38-279</w:t>
            </w:r>
          </w:p>
          <w:p w:rsidR="00857A34" w:rsidRPr="00C63003" w:rsidRDefault="00857A34" w:rsidP="00ED1501">
            <w:pPr>
              <w:ind w:left="283"/>
              <w:rPr>
                <w:rFonts w:ascii="Tahoma" w:hAnsi="Tahoma" w:cs="Tahoma"/>
                <w:b/>
                <w:bCs/>
                <w:sz w:val="18"/>
                <w:szCs w:val="18"/>
              </w:rPr>
            </w:pPr>
            <w:r w:rsidRPr="00C63003">
              <w:rPr>
                <w:rFonts w:ascii="Tahoma" w:hAnsi="Tahoma" w:cs="Tahoma"/>
                <w:b/>
                <w:bCs/>
                <w:sz w:val="18"/>
                <w:szCs w:val="18"/>
              </w:rPr>
              <w:t>Liczba pracowników: 43</w:t>
            </w:r>
          </w:p>
          <w:p w:rsidR="00857A34" w:rsidRPr="00C63003" w:rsidRDefault="00857A34" w:rsidP="00ED1501">
            <w:pPr>
              <w:ind w:left="283"/>
              <w:rPr>
                <w:rFonts w:ascii="Tahoma" w:hAnsi="Tahoma" w:cs="Tahoma"/>
                <w:sz w:val="18"/>
                <w:szCs w:val="18"/>
              </w:rPr>
            </w:pPr>
            <w:r w:rsidRPr="00C63003">
              <w:rPr>
                <w:rFonts w:ascii="Tahoma" w:hAnsi="Tahoma" w:cs="Tahoma"/>
                <w:b/>
                <w:bCs/>
                <w:sz w:val="18"/>
                <w:szCs w:val="18"/>
              </w:rPr>
              <w:t xml:space="preserve">Opis działalności: </w:t>
            </w:r>
            <w:r w:rsidRPr="00C63003">
              <w:rPr>
                <w:rFonts w:ascii="Tahoma" w:hAnsi="Tahoma" w:cs="Tahoma"/>
                <w:sz w:val="18"/>
                <w:szCs w:val="18"/>
              </w:rPr>
              <w:t>działalność oświatowa</w:t>
            </w:r>
          </w:p>
          <w:p w:rsidR="00857A34" w:rsidRPr="00C63003" w:rsidRDefault="00857A34" w:rsidP="00ED1501">
            <w:pPr>
              <w:ind w:left="283"/>
              <w:rPr>
                <w:rFonts w:ascii="Tahoma" w:hAnsi="Tahoma" w:cs="Tahoma"/>
                <w:sz w:val="18"/>
                <w:szCs w:val="18"/>
              </w:rPr>
            </w:pPr>
            <w:r w:rsidRPr="00C63003">
              <w:rPr>
                <w:rFonts w:ascii="Tahoma" w:hAnsi="Tahoma" w:cs="Tahoma"/>
                <w:b/>
                <w:bCs/>
                <w:sz w:val="18"/>
                <w:szCs w:val="18"/>
              </w:rPr>
              <w:t xml:space="preserve">Roczny planowany fundusz płac: </w:t>
            </w:r>
            <w:r w:rsidRPr="00C63003">
              <w:rPr>
                <w:rFonts w:ascii="Tahoma" w:hAnsi="Tahoma" w:cs="Tahoma"/>
                <w:sz w:val="18"/>
                <w:szCs w:val="18"/>
              </w:rPr>
              <w:t>1 777 950,00 zł</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Ilość i rodzaj gaśnic ppoż: </w:t>
            </w:r>
            <w:r w:rsidRPr="00C63003">
              <w:rPr>
                <w:rFonts w:ascii="Tahoma" w:hAnsi="Tahoma" w:cs="Tahoma"/>
                <w:sz w:val="18"/>
                <w:szCs w:val="18"/>
              </w:rPr>
              <w:t>14</w:t>
            </w:r>
          </w:p>
          <w:p w:rsidR="00857A34" w:rsidRPr="00C63003" w:rsidRDefault="00857A34" w:rsidP="002F704D">
            <w:pPr>
              <w:ind w:left="283"/>
              <w:rPr>
                <w:rFonts w:ascii="Tahoma" w:hAnsi="Tahoma" w:cs="Tahoma"/>
                <w:b/>
                <w:bCs/>
                <w:sz w:val="18"/>
                <w:szCs w:val="18"/>
              </w:rPr>
            </w:pPr>
            <w:r w:rsidRPr="00C63003">
              <w:rPr>
                <w:rFonts w:ascii="Tahoma" w:hAnsi="Tahoma" w:cs="Tahoma"/>
                <w:b/>
                <w:bCs/>
                <w:sz w:val="18"/>
                <w:szCs w:val="18"/>
              </w:rPr>
              <w:t>Rodzaj alarmu antywłamaniowego</w:t>
            </w:r>
            <w:r w:rsidRPr="00C63003">
              <w:rPr>
                <w:rFonts w:ascii="Tahoma" w:hAnsi="Tahoma" w:cs="Tahoma"/>
                <w:sz w:val="18"/>
                <w:szCs w:val="18"/>
              </w:rPr>
              <w:t>: lokalny, z interwencją załóg patrolowych lub policji, dozór placówki całodobowy</w:t>
            </w:r>
          </w:p>
        </w:tc>
      </w:tr>
      <w:tr w:rsidR="00857A34" w:rsidRPr="00C63003">
        <w:trPr>
          <w:cantSplit/>
        </w:trPr>
        <w:tc>
          <w:tcPr>
            <w:tcW w:w="384" w:type="pct"/>
            <w:shd w:val="clear" w:color="auto" w:fill="CCCCCC"/>
            <w:vAlign w:val="center"/>
          </w:tcPr>
          <w:p w:rsidR="00857A34" w:rsidRPr="00C63003" w:rsidRDefault="00857A34" w:rsidP="00ED1501">
            <w:pPr>
              <w:ind w:left="283"/>
              <w:jc w:val="both"/>
              <w:rPr>
                <w:rFonts w:ascii="Tahoma" w:hAnsi="Tahoma" w:cs="Tahoma"/>
                <w:sz w:val="18"/>
                <w:szCs w:val="18"/>
              </w:rPr>
            </w:pPr>
            <w:r w:rsidRPr="00C63003">
              <w:rPr>
                <w:rFonts w:ascii="Tahoma" w:hAnsi="Tahoma" w:cs="Tahoma"/>
                <w:sz w:val="18"/>
                <w:szCs w:val="18"/>
              </w:rPr>
              <w:t>5.</w:t>
            </w:r>
          </w:p>
        </w:tc>
        <w:tc>
          <w:tcPr>
            <w:tcW w:w="4616" w:type="pct"/>
          </w:tcPr>
          <w:p w:rsidR="00857A34" w:rsidRPr="00C63003" w:rsidRDefault="00857A34" w:rsidP="00ED1501">
            <w:pPr>
              <w:ind w:left="283"/>
              <w:jc w:val="both"/>
              <w:rPr>
                <w:rFonts w:ascii="Tahoma" w:hAnsi="Tahoma" w:cs="Tahoma"/>
                <w:b/>
                <w:bCs/>
                <w:sz w:val="18"/>
                <w:szCs w:val="18"/>
                <w:u w:val="single"/>
              </w:rPr>
            </w:pPr>
            <w:r w:rsidRPr="00C63003">
              <w:rPr>
                <w:rFonts w:ascii="Tahoma" w:hAnsi="Tahoma" w:cs="Tahoma"/>
                <w:b/>
                <w:bCs/>
                <w:sz w:val="18"/>
                <w:szCs w:val="18"/>
                <w:u w:val="single"/>
              </w:rPr>
              <w:t>Poradnia Psychologiczno Pedagogiczna w Gryfinie</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Lokalizacje (miejsca ubezpieczenia): </w:t>
            </w:r>
            <w:r w:rsidRPr="00C63003">
              <w:rPr>
                <w:rFonts w:ascii="Tahoma" w:hAnsi="Tahoma" w:cs="Tahoma"/>
                <w:sz w:val="18"/>
                <w:szCs w:val="18"/>
              </w:rPr>
              <w:t>ul. Łużycka 91, 74-100 Gryfino; Filia w Chojnie ul. Dworcowa 1, 74-500 Chojna</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PKD: </w:t>
            </w:r>
            <w:r w:rsidRPr="00C63003">
              <w:rPr>
                <w:rFonts w:ascii="Tahoma" w:hAnsi="Tahoma" w:cs="Tahoma"/>
                <w:sz w:val="18"/>
                <w:szCs w:val="18"/>
              </w:rPr>
              <w:t>8532C</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Regon:</w:t>
            </w:r>
            <w:r w:rsidRPr="00C63003">
              <w:rPr>
                <w:rFonts w:ascii="Tahoma" w:hAnsi="Tahoma" w:cs="Tahoma"/>
                <w:sz w:val="18"/>
                <w:szCs w:val="18"/>
              </w:rPr>
              <w:t xml:space="preserve"> 000703233</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NIP: </w:t>
            </w:r>
            <w:r w:rsidRPr="00C63003">
              <w:rPr>
                <w:rFonts w:ascii="Tahoma" w:hAnsi="Tahoma" w:cs="Tahoma"/>
                <w:sz w:val="18"/>
                <w:szCs w:val="18"/>
              </w:rPr>
              <w:t>858-15-00-233</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Liczba pracowników: </w:t>
            </w:r>
            <w:r w:rsidRPr="00C63003">
              <w:rPr>
                <w:rFonts w:ascii="Tahoma" w:hAnsi="Tahoma" w:cs="Tahoma"/>
                <w:sz w:val="18"/>
                <w:szCs w:val="18"/>
              </w:rPr>
              <w:t>32</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Opis działalności: </w:t>
            </w:r>
            <w:r w:rsidRPr="00C63003">
              <w:rPr>
                <w:rFonts w:ascii="Tahoma" w:hAnsi="Tahoma" w:cs="Tahoma"/>
                <w:sz w:val="18"/>
                <w:szCs w:val="18"/>
              </w:rPr>
              <w:t>oświatowo doradcza</w:t>
            </w:r>
          </w:p>
          <w:p w:rsidR="00857A34" w:rsidRPr="00C63003" w:rsidRDefault="00857A34" w:rsidP="00ED1501">
            <w:pPr>
              <w:ind w:left="283"/>
              <w:rPr>
                <w:rFonts w:ascii="Tahoma" w:hAnsi="Tahoma" w:cs="Tahoma"/>
                <w:sz w:val="18"/>
                <w:szCs w:val="18"/>
              </w:rPr>
            </w:pPr>
            <w:r w:rsidRPr="00C63003">
              <w:rPr>
                <w:rFonts w:ascii="Tahoma" w:hAnsi="Tahoma" w:cs="Tahoma"/>
                <w:b/>
                <w:bCs/>
                <w:sz w:val="18"/>
                <w:szCs w:val="18"/>
              </w:rPr>
              <w:t>Roczny planowany fundusz płac:</w:t>
            </w:r>
            <w:r w:rsidRPr="00C63003">
              <w:rPr>
                <w:rFonts w:ascii="Tahoma" w:hAnsi="Tahoma" w:cs="Tahoma"/>
                <w:sz w:val="18"/>
                <w:szCs w:val="18"/>
              </w:rPr>
              <w:t>1 150 139,00 zł</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Ilość i rodzaj gaśnic ppoż: </w:t>
            </w:r>
            <w:r w:rsidRPr="00C63003">
              <w:rPr>
                <w:rFonts w:ascii="Tahoma" w:hAnsi="Tahoma" w:cs="Tahoma"/>
                <w:sz w:val="18"/>
                <w:szCs w:val="18"/>
              </w:rPr>
              <w:t>gaśnice: 7; hydranty: 3</w:t>
            </w:r>
          </w:p>
          <w:p w:rsidR="00857A34" w:rsidRPr="00C63003" w:rsidRDefault="00857A34" w:rsidP="00E10EEB">
            <w:pPr>
              <w:ind w:left="283"/>
              <w:jc w:val="both"/>
              <w:rPr>
                <w:rFonts w:ascii="Tahoma" w:hAnsi="Tahoma" w:cs="Tahoma"/>
                <w:sz w:val="18"/>
                <w:szCs w:val="18"/>
              </w:rPr>
            </w:pPr>
            <w:r w:rsidRPr="00C63003">
              <w:rPr>
                <w:rFonts w:ascii="Tahoma" w:hAnsi="Tahoma" w:cs="Tahoma"/>
                <w:b/>
                <w:bCs/>
                <w:sz w:val="18"/>
                <w:szCs w:val="18"/>
              </w:rPr>
              <w:t>Rodzaj alarmu antywłamaniowego</w:t>
            </w:r>
            <w:r w:rsidRPr="00C63003">
              <w:rPr>
                <w:rFonts w:ascii="Tahoma" w:hAnsi="Tahoma" w:cs="Tahoma"/>
                <w:sz w:val="18"/>
                <w:szCs w:val="18"/>
              </w:rPr>
              <w:t>: z powiadomieniem agencji ochrony, dozór całodobowy</w:t>
            </w:r>
          </w:p>
          <w:p w:rsidR="00857A34" w:rsidRPr="00C63003" w:rsidRDefault="00857A34" w:rsidP="00F26B8C">
            <w:pPr>
              <w:ind w:left="283"/>
              <w:jc w:val="both"/>
              <w:rPr>
                <w:rFonts w:ascii="Tahoma" w:hAnsi="Tahoma" w:cs="Tahoma"/>
                <w:b/>
                <w:bCs/>
                <w:sz w:val="18"/>
                <w:szCs w:val="18"/>
                <w:u w:val="single"/>
              </w:rPr>
            </w:pPr>
            <w:r w:rsidRPr="00C63003">
              <w:rPr>
                <w:rFonts w:ascii="Tahoma" w:hAnsi="Tahoma" w:cs="Tahoma"/>
                <w:b/>
                <w:bCs/>
                <w:sz w:val="18"/>
                <w:szCs w:val="18"/>
              </w:rPr>
              <w:t xml:space="preserve">Rodzaj schowka na gotówkę: </w:t>
            </w:r>
            <w:r w:rsidRPr="00C63003">
              <w:rPr>
                <w:rFonts w:ascii="Tahoma" w:hAnsi="Tahoma" w:cs="Tahoma"/>
                <w:sz w:val="18"/>
                <w:szCs w:val="18"/>
              </w:rPr>
              <w:t>kaseta stalowa, szafa stalowa</w:t>
            </w:r>
          </w:p>
        </w:tc>
      </w:tr>
      <w:tr w:rsidR="00857A34" w:rsidRPr="00C63003">
        <w:trPr>
          <w:cantSplit/>
        </w:trPr>
        <w:tc>
          <w:tcPr>
            <w:tcW w:w="384" w:type="pct"/>
            <w:shd w:val="clear" w:color="auto" w:fill="CCCCCC"/>
            <w:vAlign w:val="center"/>
          </w:tcPr>
          <w:p w:rsidR="00857A34" w:rsidRPr="00C63003" w:rsidRDefault="00857A34" w:rsidP="00ED1501">
            <w:pPr>
              <w:ind w:left="283"/>
              <w:jc w:val="both"/>
              <w:rPr>
                <w:rFonts w:ascii="Tahoma" w:hAnsi="Tahoma" w:cs="Tahoma"/>
                <w:sz w:val="18"/>
                <w:szCs w:val="18"/>
              </w:rPr>
            </w:pPr>
            <w:r w:rsidRPr="00C63003">
              <w:rPr>
                <w:rFonts w:ascii="Tahoma" w:hAnsi="Tahoma" w:cs="Tahoma"/>
                <w:sz w:val="18"/>
                <w:szCs w:val="18"/>
              </w:rPr>
              <w:t>6.</w:t>
            </w:r>
          </w:p>
        </w:tc>
        <w:tc>
          <w:tcPr>
            <w:tcW w:w="4616" w:type="pct"/>
          </w:tcPr>
          <w:p w:rsidR="00857A34" w:rsidRPr="00C63003" w:rsidRDefault="00857A34" w:rsidP="00ED1501">
            <w:pPr>
              <w:ind w:left="283"/>
              <w:jc w:val="both"/>
              <w:rPr>
                <w:rFonts w:ascii="Tahoma" w:hAnsi="Tahoma" w:cs="Tahoma"/>
                <w:b/>
                <w:bCs/>
                <w:sz w:val="18"/>
                <w:szCs w:val="18"/>
                <w:u w:val="single"/>
              </w:rPr>
            </w:pPr>
            <w:r w:rsidRPr="00C63003">
              <w:rPr>
                <w:rFonts w:ascii="Tahoma" w:hAnsi="Tahoma" w:cs="Tahoma"/>
                <w:b/>
                <w:bCs/>
                <w:sz w:val="18"/>
                <w:szCs w:val="18"/>
                <w:u w:val="single"/>
              </w:rPr>
              <w:t xml:space="preserve">Powiatowy Urząd Pracy w Gryfinie </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Lokalizacje (miejsca ubezpieczenia): </w:t>
            </w:r>
            <w:r w:rsidRPr="00C63003">
              <w:rPr>
                <w:rFonts w:ascii="Tahoma" w:hAnsi="Tahoma" w:cs="Tahoma"/>
                <w:sz w:val="18"/>
                <w:szCs w:val="18"/>
              </w:rPr>
              <w:t>ul. Łużycka 55, 74-100 Gryfino; ul. Dworcowa 3, 74-500 Chojna (Filia)</w:t>
            </w:r>
          </w:p>
          <w:p w:rsidR="00857A34" w:rsidRPr="00C63003" w:rsidRDefault="00857A34" w:rsidP="00ED1501">
            <w:pPr>
              <w:ind w:left="283"/>
              <w:jc w:val="both"/>
              <w:rPr>
                <w:rFonts w:ascii="Tahoma" w:hAnsi="Tahoma" w:cs="Tahoma"/>
                <w:b/>
                <w:bCs/>
                <w:sz w:val="18"/>
                <w:szCs w:val="18"/>
              </w:rPr>
            </w:pPr>
            <w:r w:rsidRPr="00C63003">
              <w:rPr>
                <w:rFonts w:ascii="Tahoma" w:hAnsi="Tahoma" w:cs="Tahoma"/>
                <w:b/>
                <w:bCs/>
                <w:sz w:val="18"/>
                <w:szCs w:val="18"/>
              </w:rPr>
              <w:t xml:space="preserve">EKD/PKD: </w:t>
            </w:r>
            <w:r w:rsidRPr="00C63003">
              <w:rPr>
                <w:rFonts w:ascii="Tahoma" w:hAnsi="Tahoma" w:cs="Tahoma"/>
                <w:sz w:val="18"/>
                <w:szCs w:val="18"/>
              </w:rPr>
              <w:t>7513z</w:t>
            </w:r>
          </w:p>
          <w:p w:rsidR="00857A34" w:rsidRPr="00C63003" w:rsidRDefault="00857A34" w:rsidP="00ED1501">
            <w:pPr>
              <w:ind w:left="283"/>
              <w:jc w:val="both"/>
              <w:rPr>
                <w:rFonts w:ascii="Tahoma" w:hAnsi="Tahoma" w:cs="Tahoma"/>
                <w:b/>
                <w:bCs/>
                <w:sz w:val="18"/>
                <w:szCs w:val="18"/>
              </w:rPr>
            </w:pPr>
            <w:r w:rsidRPr="00C63003">
              <w:rPr>
                <w:rFonts w:ascii="Tahoma" w:hAnsi="Tahoma" w:cs="Tahoma"/>
                <w:b/>
                <w:bCs/>
                <w:sz w:val="18"/>
                <w:szCs w:val="18"/>
              </w:rPr>
              <w:t xml:space="preserve">Regon: </w:t>
            </w:r>
            <w:r w:rsidRPr="00C63003">
              <w:rPr>
                <w:rFonts w:ascii="Tahoma" w:hAnsi="Tahoma" w:cs="Tahoma"/>
                <w:sz w:val="18"/>
                <w:szCs w:val="18"/>
              </w:rPr>
              <w:t>810146194</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NIP: </w:t>
            </w:r>
            <w:r w:rsidRPr="00C63003">
              <w:rPr>
                <w:rFonts w:ascii="Tahoma" w:hAnsi="Tahoma" w:cs="Tahoma"/>
                <w:sz w:val="18"/>
                <w:szCs w:val="18"/>
              </w:rPr>
              <w:t>858-137-52-07</w:t>
            </w:r>
          </w:p>
          <w:p w:rsidR="00857A34" w:rsidRPr="00C63003" w:rsidRDefault="00857A34" w:rsidP="00ED1501">
            <w:pPr>
              <w:ind w:left="283"/>
              <w:jc w:val="both"/>
              <w:rPr>
                <w:rFonts w:ascii="Tahoma" w:hAnsi="Tahoma" w:cs="Tahoma"/>
                <w:b/>
                <w:bCs/>
                <w:sz w:val="18"/>
                <w:szCs w:val="18"/>
              </w:rPr>
            </w:pPr>
            <w:r w:rsidRPr="00C63003">
              <w:rPr>
                <w:rFonts w:ascii="Tahoma" w:hAnsi="Tahoma" w:cs="Tahoma"/>
                <w:b/>
                <w:bCs/>
                <w:sz w:val="18"/>
                <w:szCs w:val="18"/>
              </w:rPr>
              <w:t xml:space="preserve">Liczba pracowników: </w:t>
            </w:r>
            <w:r w:rsidRPr="00C63003">
              <w:rPr>
                <w:rFonts w:ascii="Tahoma" w:hAnsi="Tahoma" w:cs="Tahoma"/>
                <w:sz w:val="18"/>
                <w:szCs w:val="18"/>
              </w:rPr>
              <w:t>51</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Opis działalności: </w:t>
            </w:r>
            <w:r w:rsidRPr="00C63003">
              <w:rPr>
                <w:rFonts w:ascii="Tahoma" w:hAnsi="Tahoma" w:cs="Tahoma"/>
                <w:sz w:val="18"/>
                <w:szCs w:val="18"/>
              </w:rPr>
              <w:t>jednostka organizacyjna powiatu</w:t>
            </w:r>
          </w:p>
          <w:p w:rsidR="00857A34" w:rsidRPr="00C63003" w:rsidRDefault="00857A34" w:rsidP="00ED1501">
            <w:pPr>
              <w:ind w:left="283"/>
              <w:jc w:val="both"/>
              <w:rPr>
                <w:rFonts w:ascii="Tahoma" w:hAnsi="Tahoma" w:cs="Tahoma"/>
                <w:b/>
                <w:bCs/>
                <w:sz w:val="18"/>
                <w:szCs w:val="18"/>
              </w:rPr>
            </w:pPr>
            <w:r w:rsidRPr="00C63003">
              <w:rPr>
                <w:rFonts w:ascii="Tahoma" w:hAnsi="Tahoma" w:cs="Tahoma"/>
                <w:b/>
                <w:bCs/>
                <w:sz w:val="18"/>
                <w:szCs w:val="18"/>
              </w:rPr>
              <w:t xml:space="preserve">Roczny planowany budżet: </w:t>
            </w:r>
            <w:r w:rsidRPr="00C63003">
              <w:rPr>
                <w:rFonts w:ascii="Tahoma" w:hAnsi="Tahoma" w:cs="Tahoma"/>
                <w:sz w:val="18"/>
                <w:szCs w:val="18"/>
              </w:rPr>
              <w:t>brak danych</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Ilość i rodzaj gaśnic ppoż: </w:t>
            </w:r>
            <w:r w:rsidRPr="00C63003">
              <w:rPr>
                <w:rFonts w:ascii="Tahoma" w:hAnsi="Tahoma" w:cs="Tahoma"/>
                <w:sz w:val="18"/>
                <w:szCs w:val="18"/>
              </w:rPr>
              <w:t>11 gaśnic</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Rodzaj alarmu antywłamaniowego</w:t>
            </w:r>
            <w:r w:rsidRPr="00C63003">
              <w:rPr>
                <w:rFonts w:ascii="Tahoma" w:hAnsi="Tahoma" w:cs="Tahoma"/>
                <w:sz w:val="18"/>
                <w:szCs w:val="18"/>
              </w:rPr>
              <w:t>: lokalny</w:t>
            </w:r>
          </w:p>
        </w:tc>
      </w:tr>
      <w:tr w:rsidR="00857A34" w:rsidRPr="00C63003">
        <w:trPr>
          <w:cantSplit/>
        </w:trPr>
        <w:tc>
          <w:tcPr>
            <w:tcW w:w="384" w:type="pct"/>
            <w:shd w:val="clear" w:color="auto" w:fill="CCCCCC"/>
            <w:vAlign w:val="center"/>
          </w:tcPr>
          <w:p w:rsidR="00857A34" w:rsidRPr="00C63003" w:rsidRDefault="00857A34" w:rsidP="00ED1501">
            <w:pPr>
              <w:ind w:left="283"/>
              <w:jc w:val="both"/>
              <w:rPr>
                <w:rFonts w:ascii="Tahoma" w:hAnsi="Tahoma" w:cs="Tahoma"/>
                <w:sz w:val="18"/>
                <w:szCs w:val="18"/>
              </w:rPr>
            </w:pPr>
            <w:r w:rsidRPr="00C63003">
              <w:rPr>
                <w:rFonts w:ascii="Tahoma" w:hAnsi="Tahoma" w:cs="Tahoma"/>
                <w:sz w:val="18"/>
                <w:szCs w:val="18"/>
              </w:rPr>
              <w:t>7.</w:t>
            </w:r>
          </w:p>
        </w:tc>
        <w:tc>
          <w:tcPr>
            <w:tcW w:w="4616" w:type="pct"/>
          </w:tcPr>
          <w:p w:rsidR="00857A34" w:rsidRPr="00C63003" w:rsidRDefault="00857A34" w:rsidP="00ED1501">
            <w:pPr>
              <w:ind w:left="283"/>
              <w:jc w:val="both"/>
              <w:rPr>
                <w:rFonts w:ascii="Tahoma" w:hAnsi="Tahoma" w:cs="Tahoma"/>
                <w:b/>
                <w:bCs/>
                <w:sz w:val="18"/>
                <w:szCs w:val="18"/>
              </w:rPr>
            </w:pPr>
            <w:r w:rsidRPr="00C63003">
              <w:rPr>
                <w:rFonts w:ascii="Tahoma" w:hAnsi="Tahoma" w:cs="Tahoma"/>
                <w:b/>
                <w:bCs/>
                <w:sz w:val="18"/>
                <w:szCs w:val="18"/>
              </w:rPr>
              <w:t>Stowarzyszenie „Pod Dębami” w Dębcach, Dom Pomocy Społecznej</w:t>
            </w:r>
          </w:p>
          <w:p w:rsidR="00857A34" w:rsidRPr="00C63003" w:rsidRDefault="00857A34" w:rsidP="00ED1501">
            <w:pPr>
              <w:ind w:left="283"/>
              <w:jc w:val="both"/>
              <w:rPr>
                <w:rFonts w:ascii="Tahoma" w:hAnsi="Tahoma" w:cs="Tahoma"/>
                <w:b/>
                <w:bCs/>
                <w:sz w:val="18"/>
                <w:szCs w:val="18"/>
              </w:rPr>
            </w:pPr>
            <w:r w:rsidRPr="00C63003">
              <w:rPr>
                <w:rFonts w:ascii="Tahoma" w:hAnsi="Tahoma" w:cs="Tahoma"/>
                <w:b/>
                <w:bCs/>
                <w:sz w:val="18"/>
                <w:szCs w:val="18"/>
              </w:rPr>
              <w:t xml:space="preserve">Lokalizacje (miejsca ubezpieczenia): </w:t>
            </w:r>
            <w:r w:rsidRPr="00C63003">
              <w:rPr>
                <w:rFonts w:ascii="Tahoma" w:hAnsi="Tahoma" w:cs="Tahoma"/>
                <w:sz w:val="18"/>
                <w:szCs w:val="18"/>
              </w:rPr>
              <w:t>Dębce 11, 74-100 Gryfino</w:t>
            </w:r>
          </w:p>
          <w:p w:rsidR="00857A34" w:rsidRPr="00C63003" w:rsidRDefault="00857A34" w:rsidP="00ED1501">
            <w:pPr>
              <w:ind w:left="283"/>
              <w:jc w:val="both"/>
              <w:rPr>
                <w:rFonts w:ascii="Tahoma" w:hAnsi="Tahoma" w:cs="Tahoma"/>
                <w:b/>
                <w:bCs/>
                <w:sz w:val="18"/>
                <w:szCs w:val="18"/>
              </w:rPr>
            </w:pPr>
            <w:r w:rsidRPr="00C63003">
              <w:rPr>
                <w:rFonts w:ascii="Tahoma" w:hAnsi="Tahoma" w:cs="Tahoma"/>
                <w:b/>
                <w:bCs/>
                <w:sz w:val="18"/>
                <w:szCs w:val="18"/>
              </w:rPr>
              <w:t>PKD: 8730Z</w:t>
            </w:r>
          </w:p>
          <w:p w:rsidR="00857A34" w:rsidRPr="00C63003" w:rsidRDefault="00857A34" w:rsidP="00ED1501">
            <w:pPr>
              <w:ind w:left="283"/>
              <w:jc w:val="both"/>
              <w:rPr>
                <w:rFonts w:ascii="Tahoma" w:hAnsi="Tahoma" w:cs="Tahoma"/>
                <w:b/>
                <w:bCs/>
                <w:sz w:val="18"/>
                <w:szCs w:val="18"/>
              </w:rPr>
            </w:pPr>
            <w:r w:rsidRPr="00C63003">
              <w:rPr>
                <w:rFonts w:ascii="Tahoma" w:hAnsi="Tahoma" w:cs="Tahoma"/>
                <w:b/>
                <w:bCs/>
                <w:sz w:val="18"/>
                <w:szCs w:val="18"/>
              </w:rPr>
              <w:t>Regon: 320340550-00027</w:t>
            </w:r>
          </w:p>
          <w:p w:rsidR="00857A34" w:rsidRPr="00C63003" w:rsidRDefault="00857A34" w:rsidP="00ED1501">
            <w:pPr>
              <w:ind w:left="283"/>
              <w:jc w:val="both"/>
              <w:rPr>
                <w:rFonts w:ascii="Tahoma" w:hAnsi="Tahoma" w:cs="Tahoma"/>
                <w:b/>
                <w:bCs/>
                <w:sz w:val="18"/>
                <w:szCs w:val="18"/>
              </w:rPr>
            </w:pPr>
            <w:r w:rsidRPr="00C63003">
              <w:rPr>
                <w:rFonts w:ascii="Tahoma" w:hAnsi="Tahoma" w:cs="Tahoma"/>
                <w:b/>
                <w:bCs/>
                <w:sz w:val="18"/>
                <w:szCs w:val="18"/>
              </w:rPr>
              <w:t>NIP: 858-17-80-586</w:t>
            </w:r>
          </w:p>
          <w:p w:rsidR="00857A34" w:rsidRPr="00C63003" w:rsidRDefault="00857A34" w:rsidP="00ED1501">
            <w:pPr>
              <w:ind w:left="283"/>
              <w:jc w:val="both"/>
              <w:rPr>
                <w:rFonts w:ascii="Tahoma" w:hAnsi="Tahoma" w:cs="Tahoma"/>
                <w:b/>
                <w:bCs/>
                <w:sz w:val="18"/>
                <w:szCs w:val="18"/>
              </w:rPr>
            </w:pPr>
            <w:r w:rsidRPr="00C63003">
              <w:rPr>
                <w:rFonts w:ascii="Tahoma" w:hAnsi="Tahoma" w:cs="Tahoma"/>
                <w:b/>
                <w:bCs/>
                <w:sz w:val="18"/>
                <w:szCs w:val="18"/>
              </w:rPr>
              <w:t>Liczba pracowników: 35</w:t>
            </w:r>
          </w:p>
          <w:p w:rsidR="00857A34" w:rsidRPr="00C63003" w:rsidRDefault="00857A34" w:rsidP="00ED1501">
            <w:pPr>
              <w:ind w:left="283"/>
              <w:jc w:val="both"/>
              <w:rPr>
                <w:rFonts w:ascii="Tahoma" w:hAnsi="Tahoma" w:cs="Tahoma"/>
                <w:b/>
                <w:bCs/>
                <w:sz w:val="18"/>
                <w:szCs w:val="18"/>
              </w:rPr>
            </w:pPr>
            <w:r w:rsidRPr="00C63003">
              <w:rPr>
                <w:rFonts w:ascii="Tahoma" w:hAnsi="Tahoma" w:cs="Tahoma"/>
                <w:b/>
                <w:bCs/>
                <w:sz w:val="18"/>
                <w:szCs w:val="18"/>
              </w:rPr>
              <w:t>Opis działalności: Pomoc społeczna</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Ilość i rodzaj gaśnic ppoż: </w:t>
            </w:r>
            <w:r w:rsidRPr="00C63003">
              <w:rPr>
                <w:rFonts w:ascii="Tahoma" w:hAnsi="Tahoma" w:cs="Tahoma"/>
                <w:sz w:val="18"/>
                <w:szCs w:val="18"/>
              </w:rPr>
              <w:t>21 gaśnic, 2 hydrant, instalacja ppoż: czujniki ogniowe i dymowe.</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Rodzaj alarmu antywłamaniowego</w:t>
            </w:r>
            <w:r w:rsidRPr="00C63003">
              <w:rPr>
                <w:rFonts w:ascii="Tahoma" w:hAnsi="Tahoma" w:cs="Tahoma"/>
                <w:sz w:val="18"/>
                <w:szCs w:val="18"/>
              </w:rPr>
              <w:t>: lokalny z powiadomieniem agencji ochrony lub policji</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Rodzaj dozoru placówki: </w:t>
            </w:r>
            <w:r w:rsidRPr="00C63003">
              <w:rPr>
                <w:rFonts w:ascii="Tahoma" w:hAnsi="Tahoma" w:cs="Tahoma"/>
                <w:sz w:val="18"/>
                <w:szCs w:val="18"/>
              </w:rPr>
              <w:t>całodobowy</w:t>
            </w:r>
          </w:p>
          <w:p w:rsidR="00857A34" w:rsidRPr="00C63003" w:rsidRDefault="00857A34" w:rsidP="00227B40">
            <w:pPr>
              <w:ind w:left="283"/>
              <w:jc w:val="both"/>
              <w:rPr>
                <w:rFonts w:ascii="Tahoma" w:hAnsi="Tahoma" w:cs="Tahoma"/>
                <w:b/>
                <w:bCs/>
                <w:sz w:val="18"/>
                <w:szCs w:val="18"/>
              </w:rPr>
            </w:pPr>
            <w:r w:rsidRPr="00C63003">
              <w:rPr>
                <w:rFonts w:ascii="Tahoma" w:hAnsi="Tahoma" w:cs="Tahoma"/>
                <w:b/>
                <w:bCs/>
                <w:sz w:val="18"/>
                <w:szCs w:val="18"/>
              </w:rPr>
              <w:t xml:space="preserve">Pojazdy wolnobieżne: </w:t>
            </w:r>
            <w:r w:rsidRPr="00C63003">
              <w:rPr>
                <w:rFonts w:ascii="Tahoma" w:hAnsi="Tahoma" w:cs="Tahoma"/>
                <w:sz w:val="18"/>
                <w:szCs w:val="18"/>
              </w:rPr>
              <w:t>dźwig osobowy zewnętrzny</w:t>
            </w:r>
          </w:p>
        </w:tc>
      </w:tr>
      <w:tr w:rsidR="00857A34" w:rsidRPr="00C63003">
        <w:trPr>
          <w:cantSplit/>
        </w:trPr>
        <w:tc>
          <w:tcPr>
            <w:tcW w:w="384" w:type="pct"/>
            <w:shd w:val="clear" w:color="auto" w:fill="CCCCCC"/>
            <w:vAlign w:val="center"/>
          </w:tcPr>
          <w:p w:rsidR="00857A34" w:rsidRPr="00C63003" w:rsidRDefault="00857A34" w:rsidP="00ED1501">
            <w:pPr>
              <w:ind w:left="283"/>
              <w:jc w:val="both"/>
              <w:rPr>
                <w:rFonts w:ascii="Tahoma" w:hAnsi="Tahoma" w:cs="Tahoma"/>
                <w:sz w:val="18"/>
                <w:szCs w:val="18"/>
              </w:rPr>
            </w:pPr>
            <w:r w:rsidRPr="00C63003">
              <w:rPr>
                <w:rFonts w:ascii="Tahoma" w:hAnsi="Tahoma" w:cs="Tahoma"/>
                <w:sz w:val="18"/>
                <w:szCs w:val="18"/>
              </w:rPr>
              <w:t>8.</w:t>
            </w:r>
          </w:p>
        </w:tc>
        <w:tc>
          <w:tcPr>
            <w:tcW w:w="4616" w:type="pct"/>
          </w:tcPr>
          <w:p w:rsidR="00857A34" w:rsidRPr="00C63003" w:rsidRDefault="00857A34" w:rsidP="00ED1501">
            <w:pPr>
              <w:ind w:left="283"/>
              <w:jc w:val="both"/>
              <w:rPr>
                <w:rFonts w:ascii="Tahoma" w:hAnsi="Tahoma" w:cs="Tahoma"/>
                <w:b/>
                <w:bCs/>
                <w:sz w:val="18"/>
                <w:szCs w:val="18"/>
              </w:rPr>
            </w:pPr>
            <w:r w:rsidRPr="00C63003">
              <w:rPr>
                <w:rFonts w:ascii="Tahoma" w:hAnsi="Tahoma" w:cs="Tahoma"/>
                <w:b/>
                <w:bCs/>
                <w:sz w:val="18"/>
                <w:szCs w:val="18"/>
              </w:rPr>
              <w:t>Dom Pomocy Społecznej Trzcińsko Zdrój prowadzony przez Stowarzyszenie "Dom z Sercem" w Trzcińsku-Zdroju</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Lokalizacje (miejsca ubezpieczenia): </w:t>
            </w:r>
            <w:r w:rsidRPr="00C63003">
              <w:rPr>
                <w:rFonts w:ascii="Tahoma" w:hAnsi="Tahoma" w:cs="Tahoma"/>
                <w:sz w:val="18"/>
                <w:szCs w:val="18"/>
              </w:rPr>
              <w:t>ul. Aleja Róż 1, 74-510 Trzcińsko Zdrój</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EKD: </w:t>
            </w:r>
            <w:r w:rsidRPr="00C63003">
              <w:rPr>
                <w:rFonts w:ascii="Tahoma" w:hAnsi="Tahoma" w:cs="Tahoma"/>
                <w:sz w:val="18"/>
                <w:szCs w:val="18"/>
              </w:rPr>
              <w:t>8730Z</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Regon: </w:t>
            </w:r>
            <w:r w:rsidRPr="00C63003">
              <w:rPr>
                <w:rFonts w:ascii="Tahoma" w:hAnsi="Tahoma" w:cs="Tahoma"/>
                <w:sz w:val="18"/>
                <w:szCs w:val="18"/>
              </w:rPr>
              <w:t>320327466-00023</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NIP:</w:t>
            </w:r>
            <w:r w:rsidRPr="00C63003">
              <w:rPr>
                <w:rFonts w:ascii="Tahoma" w:hAnsi="Tahoma" w:cs="Tahoma"/>
                <w:sz w:val="18"/>
                <w:szCs w:val="18"/>
              </w:rPr>
              <w:t xml:space="preserve"> 858-10-35-888</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Liczba pracowników: </w:t>
            </w:r>
            <w:r w:rsidRPr="00C63003">
              <w:rPr>
                <w:rFonts w:ascii="Tahoma" w:hAnsi="Tahoma" w:cs="Tahoma"/>
                <w:sz w:val="18"/>
                <w:szCs w:val="18"/>
              </w:rPr>
              <w:t>62</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Opis działalności: </w:t>
            </w:r>
            <w:r w:rsidRPr="00C63003">
              <w:rPr>
                <w:rFonts w:ascii="Tahoma" w:hAnsi="Tahoma" w:cs="Tahoma"/>
                <w:sz w:val="18"/>
                <w:szCs w:val="18"/>
              </w:rPr>
              <w:t>pomoc społeczna</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Roczny planowany fundusz płac: </w:t>
            </w:r>
            <w:r w:rsidRPr="00C63003">
              <w:rPr>
                <w:rFonts w:ascii="Tahoma" w:hAnsi="Tahoma" w:cs="Tahoma"/>
                <w:sz w:val="18"/>
                <w:szCs w:val="18"/>
              </w:rPr>
              <w:t>1 300 000,00 zł</w:t>
            </w:r>
          </w:p>
          <w:p w:rsidR="00857A34" w:rsidRPr="00C63003" w:rsidRDefault="00857A34" w:rsidP="007D1704">
            <w:pPr>
              <w:ind w:left="283"/>
              <w:jc w:val="both"/>
              <w:rPr>
                <w:rFonts w:ascii="Tahoma" w:hAnsi="Tahoma" w:cs="Tahoma"/>
                <w:sz w:val="18"/>
                <w:szCs w:val="18"/>
              </w:rPr>
            </w:pPr>
            <w:r w:rsidRPr="00C63003">
              <w:rPr>
                <w:rFonts w:ascii="Tahoma" w:hAnsi="Tahoma" w:cs="Tahoma"/>
                <w:b/>
                <w:bCs/>
                <w:sz w:val="18"/>
                <w:szCs w:val="18"/>
              </w:rPr>
              <w:t xml:space="preserve">Ilość i rodzaj gaśnic ppoż: </w:t>
            </w:r>
            <w:r w:rsidRPr="00C63003">
              <w:rPr>
                <w:rFonts w:ascii="Tahoma" w:hAnsi="Tahoma" w:cs="Tahoma"/>
                <w:sz w:val="18"/>
                <w:szCs w:val="18"/>
              </w:rPr>
              <w:t>16 gaśnic, 6 hydrantów, SAP – instalacja wykrywania pożaru</w:t>
            </w:r>
          </w:p>
        </w:tc>
      </w:tr>
      <w:tr w:rsidR="00857A34" w:rsidRPr="00C63003">
        <w:trPr>
          <w:cantSplit/>
        </w:trPr>
        <w:tc>
          <w:tcPr>
            <w:tcW w:w="384" w:type="pct"/>
            <w:shd w:val="clear" w:color="auto" w:fill="CCCCCC"/>
            <w:vAlign w:val="center"/>
          </w:tcPr>
          <w:p w:rsidR="00857A34" w:rsidRPr="00C63003" w:rsidRDefault="00857A34" w:rsidP="00ED1501">
            <w:pPr>
              <w:ind w:left="283"/>
              <w:jc w:val="both"/>
              <w:rPr>
                <w:rFonts w:ascii="Tahoma" w:hAnsi="Tahoma" w:cs="Tahoma"/>
                <w:sz w:val="18"/>
                <w:szCs w:val="18"/>
              </w:rPr>
            </w:pPr>
            <w:r w:rsidRPr="00C63003">
              <w:rPr>
                <w:rFonts w:ascii="Tahoma" w:hAnsi="Tahoma" w:cs="Tahoma"/>
                <w:sz w:val="18"/>
                <w:szCs w:val="18"/>
              </w:rPr>
              <w:t>9.</w:t>
            </w:r>
          </w:p>
        </w:tc>
        <w:tc>
          <w:tcPr>
            <w:tcW w:w="4616" w:type="pct"/>
          </w:tcPr>
          <w:p w:rsidR="00857A34" w:rsidRPr="00C63003" w:rsidRDefault="00857A34" w:rsidP="00ED1501">
            <w:pPr>
              <w:ind w:left="283"/>
              <w:jc w:val="both"/>
              <w:rPr>
                <w:rFonts w:ascii="Tahoma" w:hAnsi="Tahoma" w:cs="Tahoma"/>
                <w:b/>
                <w:bCs/>
                <w:sz w:val="18"/>
                <w:szCs w:val="18"/>
                <w:u w:val="single"/>
              </w:rPr>
            </w:pPr>
            <w:r w:rsidRPr="00C63003">
              <w:rPr>
                <w:rFonts w:ascii="Tahoma" w:hAnsi="Tahoma" w:cs="Tahoma"/>
                <w:b/>
                <w:bCs/>
                <w:sz w:val="18"/>
                <w:szCs w:val="18"/>
                <w:u w:val="single"/>
              </w:rPr>
              <w:t>Powiatowe Centrum Pomocy Rodzinie w Gryfinie</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Lokalizacje (miejsca ubezpieczenia): </w:t>
            </w:r>
            <w:r w:rsidRPr="00C63003">
              <w:rPr>
                <w:rFonts w:ascii="Tahoma" w:hAnsi="Tahoma" w:cs="Tahoma"/>
                <w:sz w:val="18"/>
                <w:szCs w:val="18"/>
              </w:rPr>
              <w:t>ul. Łużycka 91, 74-100 Gryfino</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Regon:</w:t>
            </w:r>
            <w:r w:rsidRPr="00C63003">
              <w:rPr>
                <w:rFonts w:ascii="Tahoma" w:hAnsi="Tahoma" w:cs="Tahoma"/>
                <w:sz w:val="18"/>
                <w:szCs w:val="18"/>
              </w:rPr>
              <w:t>811813959</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NIP:</w:t>
            </w:r>
            <w:r w:rsidRPr="00C63003">
              <w:rPr>
                <w:rFonts w:ascii="Tahoma" w:hAnsi="Tahoma" w:cs="Tahoma"/>
                <w:sz w:val="18"/>
                <w:szCs w:val="18"/>
              </w:rPr>
              <w:t xml:space="preserve"> 858-15-17-492</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Opis działalności: </w:t>
            </w:r>
            <w:r w:rsidRPr="00C63003">
              <w:rPr>
                <w:rFonts w:ascii="Tahoma" w:hAnsi="Tahoma" w:cs="Tahoma"/>
                <w:sz w:val="18"/>
                <w:szCs w:val="18"/>
              </w:rPr>
              <w:t>pomoc społeczna</w:t>
            </w:r>
          </w:p>
        </w:tc>
      </w:tr>
      <w:tr w:rsidR="00857A34" w:rsidRPr="00C63003">
        <w:trPr>
          <w:cantSplit/>
        </w:trPr>
        <w:tc>
          <w:tcPr>
            <w:tcW w:w="384" w:type="pct"/>
            <w:shd w:val="clear" w:color="auto" w:fill="CCCCCC"/>
            <w:vAlign w:val="center"/>
          </w:tcPr>
          <w:p w:rsidR="00857A34" w:rsidRPr="00C63003" w:rsidRDefault="00857A34" w:rsidP="00ED1501">
            <w:pPr>
              <w:ind w:left="283"/>
              <w:jc w:val="both"/>
              <w:rPr>
                <w:rFonts w:ascii="Tahoma" w:hAnsi="Tahoma" w:cs="Tahoma"/>
                <w:sz w:val="18"/>
                <w:szCs w:val="18"/>
              </w:rPr>
            </w:pPr>
            <w:r w:rsidRPr="00C63003">
              <w:rPr>
                <w:rFonts w:ascii="Tahoma" w:hAnsi="Tahoma" w:cs="Tahoma"/>
                <w:sz w:val="18"/>
                <w:szCs w:val="18"/>
              </w:rPr>
              <w:t>10.</w:t>
            </w:r>
          </w:p>
        </w:tc>
        <w:tc>
          <w:tcPr>
            <w:tcW w:w="4616" w:type="pct"/>
          </w:tcPr>
          <w:p w:rsidR="00857A34" w:rsidRPr="00C63003" w:rsidRDefault="00857A34" w:rsidP="00ED1501">
            <w:pPr>
              <w:ind w:left="283"/>
              <w:jc w:val="both"/>
              <w:rPr>
                <w:rFonts w:ascii="Tahoma" w:hAnsi="Tahoma" w:cs="Tahoma"/>
                <w:b/>
                <w:bCs/>
                <w:sz w:val="18"/>
                <w:szCs w:val="18"/>
                <w:u w:val="single"/>
              </w:rPr>
            </w:pPr>
            <w:r w:rsidRPr="00C63003">
              <w:rPr>
                <w:rFonts w:ascii="Tahoma" w:hAnsi="Tahoma" w:cs="Tahoma"/>
                <w:b/>
                <w:bCs/>
                <w:sz w:val="18"/>
                <w:szCs w:val="18"/>
                <w:u w:val="single"/>
              </w:rPr>
              <w:t>Zespół Szkół Ponadgimnazjalnych nr 2 w Gryfinie</w:t>
            </w:r>
          </w:p>
          <w:p w:rsidR="00857A34" w:rsidRPr="00C63003" w:rsidRDefault="00857A34" w:rsidP="00ED1501">
            <w:pPr>
              <w:ind w:left="283"/>
              <w:jc w:val="both"/>
              <w:rPr>
                <w:rFonts w:ascii="Tahoma" w:hAnsi="Tahoma" w:cs="Tahoma"/>
                <w:b/>
                <w:bCs/>
                <w:sz w:val="18"/>
                <w:szCs w:val="18"/>
              </w:rPr>
            </w:pPr>
            <w:r w:rsidRPr="00C63003">
              <w:rPr>
                <w:rFonts w:ascii="Tahoma" w:hAnsi="Tahoma" w:cs="Tahoma"/>
                <w:b/>
                <w:bCs/>
                <w:sz w:val="18"/>
                <w:szCs w:val="18"/>
              </w:rPr>
              <w:t xml:space="preserve">Lokalizacje (miejsca ubezpieczenia): </w:t>
            </w:r>
            <w:r w:rsidRPr="00C63003">
              <w:rPr>
                <w:rFonts w:ascii="Tahoma" w:hAnsi="Tahoma" w:cs="Tahoma"/>
                <w:sz w:val="18"/>
                <w:szCs w:val="18"/>
              </w:rPr>
              <w:t>ul. Łużycka 91, 74-100 Gryfino</w:t>
            </w:r>
            <w:r w:rsidRPr="00C63003">
              <w:rPr>
                <w:rFonts w:ascii="Tahoma" w:hAnsi="Tahoma" w:cs="Tahoma"/>
                <w:b/>
                <w:bCs/>
                <w:sz w:val="18"/>
                <w:szCs w:val="18"/>
              </w:rPr>
              <w:t>(Zespół Szkół, Internat)</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EKD/PKD: </w:t>
            </w:r>
            <w:r w:rsidRPr="00C63003">
              <w:rPr>
                <w:rFonts w:ascii="Tahoma" w:hAnsi="Tahoma" w:cs="Tahoma"/>
                <w:sz w:val="18"/>
                <w:szCs w:val="18"/>
              </w:rPr>
              <w:t>7414A</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Regon: </w:t>
            </w:r>
            <w:r w:rsidRPr="00C63003">
              <w:rPr>
                <w:rFonts w:ascii="Tahoma" w:hAnsi="Tahoma" w:cs="Tahoma"/>
                <w:sz w:val="18"/>
                <w:szCs w:val="18"/>
              </w:rPr>
              <w:t>000181668</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NIP: </w:t>
            </w:r>
            <w:r w:rsidRPr="00C63003">
              <w:rPr>
                <w:rFonts w:ascii="Tahoma" w:hAnsi="Tahoma" w:cs="Tahoma"/>
                <w:sz w:val="18"/>
                <w:szCs w:val="18"/>
              </w:rPr>
              <w:t>8580007312</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Liczba pracowników: </w:t>
            </w:r>
            <w:r w:rsidRPr="00C63003">
              <w:rPr>
                <w:rFonts w:ascii="Tahoma" w:hAnsi="Tahoma" w:cs="Tahoma"/>
                <w:sz w:val="18"/>
                <w:szCs w:val="18"/>
              </w:rPr>
              <w:t>97</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Liczba uczniów: </w:t>
            </w:r>
            <w:r w:rsidRPr="00C63003">
              <w:rPr>
                <w:rFonts w:ascii="Tahoma" w:hAnsi="Tahoma" w:cs="Tahoma"/>
                <w:sz w:val="18"/>
                <w:szCs w:val="18"/>
              </w:rPr>
              <w:t>789</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Opis działalności: </w:t>
            </w:r>
            <w:r w:rsidRPr="00C63003">
              <w:rPr>
                <w:rFonts w:ascii="Tahoma" w:hAnsi="Tahoma" w:cs="Tahoma"/>
                <w:sz w:val="18"/>
                <w:szCs w:val="18"/>
              </w:rPr>
              <w:t>działalność oświatowa</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Roczny planowany fundusz płac: </w:t>
            </w:r>
            <w:r w:rsidRPr="00C63003">
              <w:rPr>
                <w:rFonts w:ascii="Tahoma" w:hAnsi="Tahoma" w:cs="Tahoma"/>
                <w:sz w:val="18"/>
                <w:szCs w:val="18"/>
              </w:rPr>
              <w:t>3 632 709,00 zł</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Przewidywane roczne wpływy za wynajem hali sportowej:</w:t>
            </w:r>
            <w:r w:rsidRPr="00C63003">
              <w:rPr>
                <w:rFonts w:ascii="Tahoma" w:hAnsi="Tahoma" w:cs="Tahoma"/>
                <w:sz w:val="18"/>
                <w:szCs w:val="18"/>
              </w:rPr>
              <w:t xml:space="preserve"> 3 500,00 zł</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Ilość i rodzaj gaśnic ppoż: </w:t>
            </w:r>
            <w:r w:rsidRPr="00C63003">
              <w:rPr>
                <w:rFonts w:ascii="Tahoma" w:hAnsi="Tahoma" w:cs="Tahoma"/>
                <w:sz w:val="18"/>
                <w:szCs w:val="18"/>
              </w:rPr>
              <w:t>31 proszkowych, 10 hydrantów ppoż</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Rodzaj alarmu antywłamaniowego</w:t>
            </w:r>
            <w:r w:rsidRPr="00C63003">
              <w:rPr>
                <w:rFonts w:ascii="Tahoma" w:hAnsi="Tahoma" w:cs="Tahoma"/>
                <w:sz w:val="18"/>
                <w:szCs w:val="18"/>
              </w:rPr>
              <w:t>: lokalny, dozór placówki całodobowy</w:t>
            </w:r>
          </w:p>
        </w:tc>
      </w:tr>
      <w:tr w:rsidR="00857A34" w:rsidRPr="00C63003">
        <w:trPr>
          <w:cantSplit/>
        </w:trPr>
        <w:tc>
          <w:tcPr>
            <w:tcW w:w="384" w:type="pct"/>
            <w:shd w:val="clear" w:color="auto" w:fill="CCCCCC"/>
            <w:vAlign w:val="center"/>
          </w:tcPr>
          <w:p w:rsidR="00857A34" w:rsidRPr="00C63003" w:rsidRDefault="00857A34" w:rsidP="00ED1501">
            <w:pPr>
              <w:ind w:left="283"/>
              <w:jc w:val="both"/>
              <w:rPr>
                <w:rFonts w:ascii="Tahoma" w:hAnsi="Tahoma" w:cs="Tahoma"/>
                <w:sz w:val="18"/>
                <w:szCs w:val="18"/>
              </w:rPr>
            </w:pPr>
            <w:r w:rsidRPr="00C63003">
              <w:rPr>
                <w:rFonts w:ascii="Tahoma" w:hAnsi="Tahoma" w:cs="Tahoma"/>
                <w:sz w:val="18"/>
                <w:szCs w:val="18"/>
              </w:rPr>
              <w:t>11.</w:t>
            </w:r>
          </w:p>
        </w:tc>
        <w:tc>
          <w:tcPr>
            <w:tcW w:w="4616" w:type="pct"/>
          </w:tcPr>
          <w:p w:rsidR="00857A34" w:rsidRPr="00C63003" w:rsidRDefault="00857A34" w:rsidP="00ED1501">
            <w:pPr>
              <w:ind w:left="283"/>
              <w:jc w:val="both"/>
              <w:rPr>
                <w:rFonts w:ascii="Tahoma" w:hAnsi="Tahoma" w:cs="Tahoma"/>
                <w:b/>
                <w:bCs/>
                <w:sz w:val="18"/>
                <w:szCs w:val="18"/>
              </w:rPr>
            </w:pPr>
            <w:r w:rsidRPr="00C63003">
              <w:rPr>
                <w:rFonts w:ascii="Tahoma" w:hAnsi="Tahoma" w:cs="Tahoma"/>
                <w:b/>
                <w:bCs/>
                <w:sz w:val="18"/>
                <w:szCs w:val="18"/>
                <w:u w:val="single"/>
              </w:rPr>
              <w:t>Specjalny Ośrodek Szkolno Wychowawczy w Chojnie</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Lokalizacje (miejsca ubezpieczenia): </w:t>
            </w:r>
            <w:r w:rsidRPr="00C63003">
              <w:rPr>
                <w:rFonts w:ascii="Tahoma" w:hAnsi="Tahoma" w:cs="Tahoma"/>
                <w:sz w:val="18"/>
                <w:szCs w:val="18"/>
              </w:rPr>
              <w:t>ul. Podmurze 4, 74-500 Chojna</w:t>
            </w:r>
          </w:p>
          <w:p w:rsidR="00857A34" w:rsidRPr="00C63003" w:rsidRDefault="00857A34" w:rsidP="00ED1501">
            <w:pPr>
              <w:ind w:left="283"/>
              <w:jc w:val="both"/>
              <w:rPr>
                <w:rFonts w:ascii="Tahoma" w:hAnsi="Tahoma" w:cs="Tahoma"/>
                <w:b/>
                <w:bCs/>
                <w:sz w:val="18"/>
                <w:szCs w:val="18"/>
              </w:rPr>
            </w:pPr>
            <w:r w:rsidRPr="00C63003">
              <w:rPr>
                <w:rFonts w:ascii="Tahoma" w:hAnsi="Tahoma" w:cs="Tahoma"/>
                <w:b/>
                <w:bCs/>
                <w:sz w:val="18"/>
                <w:szCs w:val="18"/>
              </w:rPr>
              <w:t>EKD: 8531</w:t>
            </w:r>
          </w:p>
          <w:p w:rsidR="00857A34" w:rsidRPr="00C63003" w:rsidRDefault="00857A34" w:rsidP="00ED1501">
            <w:pPr>
              <w:ind w:left="283"/>
              <w:jc w:val="both"/>
              <w:rPr>
                <w:rFonts w:ascii="Tahoma" w:hAnsi="Tahoma" w:cs="Tahoma"/>
                <w:b/>
                <w:bCs/>
                <w:sz w:val="18"/>
                <w:szCs w:val="18"/>
              </w:rPr>
            </w:pPr>
            <w:r w:rsidRPr="00C63003">
              <w:rPr>
                <w:rFonts w:ascii="Tahoma" w:hAnsi="Tahoma" w:cs="Tahoma"/>
                <w:b/>
                <w:bCs/>
                <w:sz w:val="18"/>
                <w:szCs w:val="18"/>
              </w:rPr>
              <w:t xml:space="preserve">Regon: </w:t>
            </w:r>
            <w:r w:rsidRPr="00C63003">
              <w:rPr>
                <w:rFonts w:ascii="Tahoma" w:hAnsi="Tahoma" w:cs="Tahoma"/>
                <w:sz w:val="18"/>
                <w:szCs w:val="18"/>
              </w:rPr>
              <w:t>00179281</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NIP: </w:t>
            </w:r>
            <w:r w:rsidRPr="00C63003">
              <w:rPr>
                <w:rFonts w:ascii="Tahoma" w:hAnsi="Tahoma" w:cs="Tahoma"/>
                <w:sz w:val="18"/>
                <w:szCs w:val="18"/>
              </w:rPr>
              <w:t>858-13-75-325</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Liczba pracowników: </w:t>
            </w:r>
            <w:r w:rsidRPr="00C63003">
              <w:rPr>
                <w:rFonts w:ascii="Tahoma" w:hAnsi="Tahoma" w:cs="Tahoma"/>
                <w:sz w:val="18"/>
                <w:szCs w:val="18"/>
              </w:rPr>
              <w:t>54</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Opis działalności: </w:t>
            </w:r>
            <w:r w:rsidRPr="00C63003">
              <w:rPr>
                <w:rFonts w:ascii="Tahoma" w:hAnsi="Tahoma" w:cs="Tahoma"/>
                <w:sz w:val="18"/>
                <w:szCs w:val="18"/>
              </w:rPr>
              <w:t>Działalność oświatowo wychowawcza</w:t>
            </w:r>
          </w:p>
          <w:p w:rsidR="00857A34" w:rsidRPr="00C63003" w:rsidRDefault="00857A34" w:rsidP="00ED1501">
            <w:pPr>
              <w:ind w:left="283"/>
              <w:jc w:val="both"/>
              <w:rPr>
                <w:rFonts w:ascii="Tahoma" w:hAnsi="Tahoma" w:cs="Tahoma"/>
                <w:b/>
                <w:bCs/>
                <w:sz w:val="18"/>
                <w:szCs w:val="18"/>
              </w:rPr>
            </w:pPr>
            <w:r w:rsidRPr="00C63003">
              <w:rPr>
                <w:rFonts w:ascii="Tahoma" w:hAnsi="Tahoma" w:cs="Tahoma"/>
                <w:b/>
                <w:bCs/>
                <w:sz w:val="18"/>
                <w:szCs w:val="18"/>
              </w:rPr>
              <w:t xml:space="preserve">Roczny planowany fundusz płac: </w:t>
            </w:r>
            <w:r w:rsidRPr="00C63003">
              <w:rPr>
                <w:rFonts w:ascii="Tahoma" w:hAnsi="Tahoma" w:cs="Tahoma"/>
                <w:sz w:val="18"/>
                <w:szCs w:val="18"/>
              </w:rPr>
              <w:t>2 192 410,00 zł</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Ilość i rodzaj gaśnic ppoż: </w:t>
            </w:r>
            <w:r w:rsidRPr="00C63003">
              <w:rPr>
                <w:rFonts w:ascii="Tahoma" w:hAnsi="Tahoma" w:cs="Tahoma"/>
                <w:sz w:val="18"/>
                <w:szCs w:val="18"/>
              </w:rPr>
              <w:t>22 gaśnice, 1 hydrant</w:t>
            </w:r>
          </w:p>
          <w:p w:rsidR="00857A34" w:rsidRPr="00C63003" w:rsidRDefault="00857A34" w:rsidP="00ED1501">
            <w:pPr>
              <w:ind w:left="283"/>
              <w:jc w:val="both"/>
              <w:rPr>
                <w:rFonts w:ascii="Tahoma" w:hAnsi="Tahoma" w:cs="Tahoma"/>
                <w:b/>
                <w:bCs/>
                <w:sz w:val="18"/>
                <w:szCs w:val="18"/>
              </w:rPr>
            </w:pPr>
            <w:r w:rsidRPr="00C63003">
              <w:rPr>
                <w:rFonts w:ascii="Tahoma" w:hAnsi="Tahoma" w:cs="Tahoma"/>
                <w:b/>
                <w:bCs/>
                <w:sz w:val="18"/>
                <w:szCs w:val="18"/>
              </w:rPr>
              <w:t>Rodzaj alarmu antywłamaniowego</w:t>
            </w:r>
            <w:r w:rsidRPr="00C63003">
              <w:rPr>
                <w:rFonts w:ascii="Tahoma" w:hAnsi="Tahoma" w:cs="Tahoma"/>
                <w:sz w:val="18"/>
                <w:szCs w:val="18"/>
              </w:rPr>
              <w:t>: lokalny</w:t>
            </w:r>
          </w:p>
        </w:tc>
      </w:tr>
      <w:tr w:rsidR="00857A34" w:rsidRPr="00C63003">
        <w:trPr>
          <w:cantSplit/>
        </w:trPr>
        <w:tc>
          <w:tcPr>
            <w:tcW w:w="384" w:type="pct"/>
            <w:shd w:val="clear" w:color="auto" w:fill="CCCCCC"/>
            <w:vAlign w:val="center"/>
          </w:tcPr>
          <w:p w:rsidR="00857A34" w:rsidRPr="00C63003" w:rsidRDefault="00857A34" w:rsidP="00ED1501">
            <w:pPr>
              <w:ind w:left="283"/>
              <w:jc w:val="both"/>
              <w:rPr>
                <w:rFonts w:ascii="Tahoma" w:hAnsi="Tahoma" w:cs="Tahoma"/>
                <w:sz w:val="18"/>
                <w:szCs w:val="18"/>
              </w:rPr>
            </w:pPr>
            <w:r w:rsidRPr="00C63003">
              <w:rPr>
                <w:rFonts w:ascii="Tahoma" w:hAnsi="Tahoma" w:cs="Tahoma"/>
                <w:sz w:val="18"/>
                <w:szCs w:val="18"/>
              </w:rPr>
              <w:t>13.</w:t>
            </w:r>
          </w:p>
        </w:tc>
        <w:tc>
          <w:tcPr>
            <w:tcW w:w="4616" w:type="pct"/>
          </w:tcPr>
          <w:p w:rsidR="00857A34" w:rsidRPr="00C63003" w:rsidRDefault="00857A34" w:rsidP="00ED1501">
            <w:pPr>
              <w:ind w:left="283"/>
              <w:jc w:val="both"/>
              <w:rPr>
                <w:rFonts w:ascii="Tahoma" w:hAnsi="Tahoma" w:cs="Tahoma"/>
                <w:b/>
                <w:bCs/>
                <w:sz w:val="18"/>
                <w:szCs w:val="18"/>
                <w:u w:val="single"/>
              </w:rPr>
            </w:pPr>
            <w:r w:rsidRPr="00C63003">
              <w:rPr>
                <w:rFonts w:ascii="Tahoma" w:hAnsi="Tahoma" w:cs="Tahoma"/>
                <w:b/>
                <w:bCs/>
                <w:sz w:val="18"/>
                <w:szCs w:val="18"/>
                <w:u w:val="single"/>
              </w:rPr>
              <w:t>Dom Pomocy Społecznej Nowe Czarnowo</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Lokalizacje (miejsca ubezpieczenia): </w:t>
            </w:r>
            <w:r w:rsidRPr="00C63003">
              <w:rPr>
                <w:rFonts w:ascii="Tahoma" w:hAnsi="Tahoma" w:cs="Tahoma"/>
                <w:sz w:val="18"/>
                <w:szCs w:val="18"/>
              </w:rPr>
              <w:t>Nowe Czarnowo, 74-105 Nowe Czarnowo</w:t>
            </w:r>
          </w:p>
          <w:p w:rsidR="00857A34" w:rsidRPr="00C63003" w:rsidRDefault="00857A34" w:rsidP="00ED1501">
            <w:pPr>
              <w:ind w:left="283"/>
              <w:jc w:val="both"/>
              <w:rPr>
                <w:rFonts w:ascii="Tahoma" w:hAnsi="Tahoma" w:cs="Tahoma"/>
                <w:b/>
                <w:bCs/>
                <w:sz w:val="18"/>
                <w:szCs w:val="18"/>
              </w:rPr>
            </w:pPr>
            <w:r w:rsidRPr="00C63003">
              <w:rPr>
                <w:rFonts w:ascii="Tahoma" w:hAnsi="Tahoma" w:cs="Tahoma"/>
                <w:b/>
                <w:bCs/>
                <w:sz w:val="18"/>
                <w:szCs w:val="18"/>
              </w:rPr>
              <w:t xml:space="preserve">EKD: </w:t>
            </w:r>
            <w:r w:rsidRPr="00C63003">
              <w:rPr>
                <w:rFonts w:ascii="Tahoma" w:hAnsi="Tahoma" w:cs="Tahoma"/>
                <w:sz w:val="18"/>
                <w:szCs w:val="18"/>
              </w:rPr>
              <w:t>853120</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Regon:</w:t>
            </w:r>
            <w:r w:rsidRPr="00C63003">
              <w:rPr>
                <w:rFonts w:ascii="Tahoma" w:hAnsi="Tahoma" w:cs="Tahoma"/>
                <w:sz w:val="18"/>
                <w:szCs w:val="18"/>
              </w:rPr>
              <w:t xml:space="preserve"> 001071261</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NIP: </w:t>
            </w:r>
            <w:r w:rsidRPr="00C63003">
              <w:rPr>
                <w:rFonts w:ascii="Tahoma" w:hAnsi="Tahoma" w:cs="Tahoma"/>
                <w:sz w:val="18"/>
                <w:szCs w:val="18"/>
              </w:rPr>
              <w:t>858-11-66-136</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Liczba pracowników: </w:t>
            </w:r>
            <w:r w:rsidRPr="00C63003">
              <w:rPr>
                <w:rFonts w:ascii="Tahoma" w:hAnsi="Tahoma" w:cs="Tahoma"/>
                <w:sz w:val="18"/>
                <w:szCs w:val="18"/>
              </w:rPr>
              <w:t>80</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Opis działalności: P</w:t>
            </w:r>
            <w:r w:rsidRPr="00C63003">
              <w:rPr>
                <w:rFonts w:ascii="Tahoma" w:hAnsi="Tahoma" w:cs="Tahoma"/>
                <w:sz w:val="18"/>
                <w:szCs w:val="18"/>
              </w:rPr>
              <w:t>omoc społeczna</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Roczny planowany fundusz płac: </w:t>
            </w:r>
            <w:r w:rsidRPr="00C63003">
              <w:rPr>
                <w:rFonts w:ascii="Tahoma" w:hAnsi="Tahoma" w:cs="Tahoma"/>
                <w:sz w:val="18"/>
                <w:szCs w:val="18"/>
              </w:rPr>
              <w:t>1 842 200,00 zł</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Ilość i rodzaj gaśnic ppoż: </w:t>
            </w:r>
            <w:r w:rsidRPr="00C63003">
              <w:rPr>
                <w:rFonts w:ascii="Tahoma" w:hAnsi="Tahoma" w:cs="Tahoma"/>
                <w:sz w:val="18"/>
                <w:szCs w:val="18"/>
              </w:rPr>
              <w:t>12  proszkowych, 6 hydrantów ppoż, drzwi przeciwogniowe</w:t>
            </w:r>
          </w:p>
          <w:p w:rsidR="00857A34" w:rsidRPr="00C63003" w:rsidRDefault="00857A34" w:rsidP="00ED1501">
            <w:pPr>
              <w:ind w:left="283"/>
              <w:jc w:val="both"/>
              <w:rPr>
                <w:rFonts w:ascii="Tahoma" w:hAnsi="Tahoma" w:cs="Tahoma"/>
                <w:b/>
                <w:bCs/>
                <w:sz w:val="18"/>
                <w:szCs w:val="18"/>
                <w:u w:val="single"/>
              </w:rPr>
            </w:pPr>
            <w:r w:rsidRPr="00C63003">
              <w:rPr>
                <w:rFonts w:ascii="Tahoma" w:hAnsi="Tahoma" w:cs="Tahoma"/>
                <w:b/>
                <w:bCs/>
                <w:sz w:val="18"/>
                <w:szCs w:val="18"/>
              </w:rPr>
              <w:t>Rodzaj alarmu antywłamaniowego</w:t>
            </w:r>
            <w:r w:rsidRPr="00C63003">
              <w:rPr>
                <w:rFonts w:ascii="Tahoma" w:hAnsi="Tahoma" w:cs="Tahoma"/>
                <w:sz w:val="18"/>
                <w:szCs w:val="18"/>
              </w:rPr>
              <w:t>: lokalny, dozór placówki całodobowy</w:t>
            </w:r>
          </w:p>
        </w:tc>
      </w:tr>
      <w:tr w:rsidR="00857A34" w:rsidRPr="00C63003">
        <w:trPr>
          <w:cantSplit/>
        </w:trPr>
        <w:tc>
          <w:tcPr>
            <w:tcW w:w="384" w:type="pct"/>
            <w:shd w:val="clear" w:color="auto" w:fill="CCCCCC"/>
            <w:vAlign w:val="center"/>
          </w:tcPr>
          <w:p w:rsidR="00857A34" w:rsidRPr="00C63003" w:rsidRDefault="00857A34" w:rsidP="00ED1501">
            <w:pPr>
              <w:ind w:left="283"/>
              <w:jc w:val="both"/>
              <w:rPr>
                <w:rFonts w:ascii="Tahoma" w:hAnsi="Tahoma" w:cs="Tahoma"/>
                <w:sz w:val="18"/>
                <w:szCs w:val="18"/>
              </w:rPr>
            </w:pPr>
            <w:r w:rsidRPr="00C63003">
              <w:rPr>
                <w:rFonts w:ascii="Tahoma" w:hAnsi="Tahoma" w:cs="Tahoma"/>
                <w:sz w:val="18"/>
                <w:szCs w:val="18"/>
              </w:rPr>
              <w:t>14.</w:t>
            </w:r>
          </w:p>
        </w:tc>
        <w:tc>
          <w:tcPr>
            <w:tcW w:w="4616" w:type="pct"/>
          </w:tcPr>
          <w:p w:rsidR="00857A34" w:rsidRPr="00C63003" w:rsidRDefault="00857A34" w:rsidP="00ED1501">
            <w:pPr>
              <w:ind w:left="283"/>
              <w:jc w:val="both"/>
              <w:rPr>
                <w:rFonts w:ascii="Tahoma" w:hAnsi="Tahoma" w:cs="Tahoma"/>
                <w:b/>
                <w:bCs/>
                <w:sz w:val="18"/>
                <w:szCs w:val="18"/>
              </w:rPr>
            </w:pPr>
            <w:r w:rsidRPr="00C63003">
              <w:rPr>
                <w:rFonts w:ascii="Tahoma" w:hAnsi="Tahoma" w:cs="Tahoma"/>
                <w:b/>
                <w:bCs/>
                <w:sz w:val="18"/>
                <w:szCs w:val="18"/>
              </w:rPr>
              <w:t>Dom Pomocy Społecznej w Moryniu dla Dorosłych prowadzony przez Zgromadzenie Sióstr Benedyktynek Samarytanek Krzyża Chrystusowego w Niegowie</w:t>
            </w:r>
          </w:p>
          <w:p w:rsidR="00857A34" w:rsidRPr="00C63003" w:rsidRDefault="00857A34" w:rsidP="00ED1501">
            <w:pPr>
              <w:ind w:left="283"/>
              <w:jc w:val="both"/>
              <w:rPr>
                <w:rFonts w:ascii="Tahoma" w:hAnsi="Tahoma" w:cs="Tahoma"/>
                <w:b/>
                <w:bCs/>
                <w:sz w:val="18"/>
                <w:szCs w:val="18"/>
              </w:rPr>
            </w:pPr>
            <w:r w:rsidRPr="00C63003">
              <w:rPr>
                <w:rFonts w:ascii="Tahoma" w:hAnsi="Tahoma" w:cs="Tahoma"/>
                <w:b/>
                <w:bCs/>
                <w:sz w:val="18"/>
                <w:szCs w:val="18"/>
              </w:rPr>
              <w:t xml:space="preserve">Lokalizacje (miejsca ubezpieczenia): </w:t>
            </w:r>
            <w:r w:rsidRPr="00C63003">
              <w:rPr>
                <w:rFonts w:ascii="Tahoma" w:hAnsi="Tahoma" w:cs="Tahoma"/>
                <w:sz w:val="18"/>
                <w:szCs w:val="18"/>
              </w:rPr>
              <w:t>ul. Rynkowa 27, 74-503 Moryń</w:t>
            </w:r>
          </w:p>
          <w:p w:rsidR="00857A34" w:rsidRPr="00C63003" w:rsidRDefault="00857A34" w:rsidP="00ED1501">
            <w:pPr>
              <w:ind w:left="283"/>
              <w:jc w:val="both"/>
              <w:rPr>
                <w:rFonts w:ascii="Tahoma" w:hAnsi="Tahoma" w:cs="Tahoma"/>
                <w:b/>
                <w:bCs/>
                <w:sz w:val="18"/>
                <w:szCs w:val="18"/>
              </w:rPr>
            </w:pPr>
            <w:r w:rsidRPr="00C63003">
              <w:rPr>
                <w:rFonts w:ascii="Tahoma" w:hAnsi="Tahoma" w:cs="Tahoma"/>
                <w:b/>
                <w:bCs/>
                <w:sz w:val="18"/>
                <w:szCs w:val="18"/>
              </w:rPr>
              <w:t xml:space="preserve">EKD: </w:t>
            </w:r>
            <w:r w:rsidRPr="00C63003">
              <w:rPr>
                <w:rFonts w:ascii="Tahoma" w:hAnsi="Tahoma" w:cs="Tahoma"/>
                <w:sz w:val="18"/>
                <w:szCs w:val="18"/>
              </w:rPr>
              <w:t>8730Z</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Regon: </w:t>
            </w:r>
            <w:r w:rsidRPr="00C63003">
              <w:rPr>
                <w:rFonts w:ascii="Tahoma" w:hAnsi="Tahoma" w:cs="Tahoma"/>
                <w:sz w:val="18"/>
                <w:szCs w:val="18"/>
              </w:rPr>
              <w:t>040000049-00083</w:t>
            </w:r>
          </w:p>
          <w:p w:rsidR="00857A34" w:rsidRPr="00C63003" w:rsidRDefault="00857A34" w:rsidP="00ED1501">
            <w:pPr>
              <w:ind w:left="283"/>
              <w:jc w:val="both"/>
              <w:rPr>
                <w:rFonts w:ascii="Tahoma" w:hAnsi="Tahoma" w:cs="Tahoma"/>
                <w:b/>
                <w:bCs/>
                <w:sz w:val="18"/>
                <w:szCs w:val="18"/>
              </w:rPr>
            </w:pPr>
            <w:r w:rsidRPr="00C63003">
              <w:rPr>
                <w:rFonts w:ascii="Tahoma" w:hAnsi="Tahoma" w:cs="Tahoma"/>
                <w:b/>
                <w:bCs/>
                <w:sz w:val="18"/>
                <w:szCs w:val="18"/>
              </w:rPr>
              <w:t xml:space="preserve">NIP: </w:t>
            </w:r>
            <w:r w:rsidRPr="00C63003">
              <w:rPr>
                <w:rFonts w:ascii="Tahoma" w:hAnsi="Tahoma" w:cs="Tahoma"/>
                <w:sz w:val="18"/>
                <w:szCs w:val="18"/>
              </w:rPr>
              <w:t>8581757133</w:t>
            </w:r>
          </w:p>
          <w:p w:rsidR="00857A34" w:rsidRPr="00C63003" w:rsidRDefault="00857A34" w:rsidP="00ED1501">
            <w:pPr>
              <w:ind w:left="283"/>
              <w:jc w:val="both"/>
              <w:rPr>
                <w:rFonts w:ascii="Tahoma" w:hAnsi="Tahoma" w:cs="Tahoma"/>
                <w:b/>
                <w:bCs/>
                <w:sz w:val="18"/>
                <w:szCs w:val="18"/>
              </w:rPr>
            </w:pPr>
            <w:r w:rsidRPr="00C63003">
              <w:rPr>
                <w:rFonts w:ascii="Tahoma" w:hAnsi="Tahoma" w:cs="Tahoma"/>
                <w:b/>
                <w:bCs/>
                <w:sz w:val="18"/>
                <w:szCs w:val="18"/>
              </w:rPr>
              <w:t xml:space="preserve">Liczba pracowników: </w:t>
            </w:r>
            <w:r w:rsidRPr="00C63003">
              <w:rPr>
                <w:rFonts w:ascii="Tahoma" w:hAnsi="Tahoma" w:cs="Tahoma"/>
                <w:sz w:val="18"/>
                <w:szCs w:val="18"/>
              </w:rPr>
              <w:t>83</w:t>
            </w:r>
          </w:p>
          <w:p w:rsidR="00857A34" w:rsidRPr="00C63003" w:rsidRDefault="00857A34" w:rsidP="00ED1501">
            <w:pPr>
              <w:ind w:left="283"/>
              <w:jc w:val="both"/>
              <w:rPr>
                <w:rFonts w:ascii="Tahoma" w:hAnsi="Tahoma" w:cs="Tahoma"/>
                <w:b/>
                <w:bCs/>
                <w:sz w:val="18"/>
                <w:szCs w:val="18"/>
              </w:rPr>
            </w:pPr>
            <w:r w:rsidRPr="00C63003">
              <w:rPr>
                <w:rFonts w:ascii="Tahoma" w:hAnsi="Tahoma" w:cs="Tahoma"/>
                <w:b/>
                <w:bCs/>
                <w:sz w:val="18"/>
                <w:szCs w:val="18"/>
              </w:rPr>
              <w:t xml:space="preserve">Opis działalności: </w:t>
            </w:r>
            <w:r w:rsidRPr="00C63003">
              <w:rPr>
                <w:rFonts w:ascii="Tahoma" w:hAnsi="Tahoma" w:cs="Tahoma"/>
                <w:sz w:val="18"/>
                <w:szCs w:val="18"/>
              </w:rPr>
              <w:t>Opieka społeczna</w:t>
            </w:r>
          </w:p>
          <w:p w:rsidR="00857A34" w:rsidRPr="00C63003" w:rsidRDefault="00857A34" w:rsidP="00ED1501">
            <w:pPr>
              <w:ind w:left="283"/>
              <w:jc w:val="both"/>
              <w:rPr>
                <w:rFonts w:ascii="Tahoma" w:hAnsi="Tahoma" w:cs="Tahoma"/>
                <w:b/>
                <w:bCs/>
                <w:sz w:val="18"/>
                <w:szCs w:val="18"/>
              </w:rPr>
            </w:pPr>
            <w:r w:rsidRPr="00C63003">
              <w:rPr>
                <w:rFonts w:ascii="Tahoma" w:hAnsi="Tahoma" w:cs="Tahoma"/>
                <w:b/>
                <w:bCs/>
                <w:sz w:val="18"/>
                <w:szCs w:val="18"/>
              </w:rPr>
              <w:t xml:space="preserve">Roczny planowany fundusz płac: </w:t>
            </w:r>
            <w:r w:rsidRPr="00C63003">
              <w:rPr>
                <w:rFonts w:ascii="Tahoma" w:hAnsi="Tahoma" w:cs="Tahoma"/>
                <w:sz w:val="18"/>
                <w:szCs w:val="18"/>
              </w:rPr>
              <w:t>3 396 996,00 zł</w:t>
            </w:r>
          </w:p>
          <w:p w:rsidR="00857A34" w:rsidRPr="00C63003" w:rsidRDefault="00857A34" w:rsidP="00ED1501">
            <w:pPr>
              <w:ind w:left="283"/>
              <w:jc w:val="both"/>
              <w:rPr>
                <w:rFonts w:ascii="Tahoma" w:hAnsi="Tahoma" w:cs="Tahoma"/>
                <w:sz w:val="18"/>
                <w:szCs w:val="18"/>
              </w:rPr>
            </w:pPr>
            <w:r w:rsidRPr="00C63003">
              <w:rPr>
                <w:rFonts w:ascii="Tahoma" w:hAnsi="Tahoma" w:cs="Tahoma"/>
                <w:b/>
                <w:bCs/>
                <w:sz w:val="18"/>
                <w:szCs w:val="18"/>
              </w:rPr>
              <w:t xml:space="preserve">Ilość i rodzaj gaśnic ppoż: </w:t>
            </w:r>
            <w:r w:rsidRPr="00C63003">
              <w:rPr>
                <w:rFonts w:ascii="Tahoma" w:hAnsi="Tahoma" w:cs="Tahoma"/>
                <w:sz w:val="18"/>
                <w:szCs w:val="18"/>
              </w:rPr>
              <w:t>49 proszkowe, 4 hydranty ppoż, instalacja SAP, inst. Oświetlenia awaryjne, instalacja telekomunikacyjna</w:t>
            </w:r>
          </w:p>
          <w:p w:rsidR="00857A34" w:rsidRPr="00C63003" w:rsidRDefault="00857A34" w:rsidP="00ED1501">
            <w:pPr>
              <w:ind w:left="283"/>
              <w:jc w:val="both"/>
              <w:rPr>
                <w:rFonts w:ascii="Tahoma" w:hAnsi="Tahoma" w:cs="Tahoma"/>
                <w:b/>
                <w:bCs/>
                <w:sz w:val="18"/>
                <w:szCs w:val="18"/>
              </w:rPr>
            </w:pPr>
            <w:r w:rsidRPr="00C63003">
              <w:rPr>
                <w:rFonts w:ascii="Tahoma" w:hAnsi="Tahoma" w:cs="Tahoma"/>
                <w:b/>
                <w:bCs/>
                <w:sz w:val="18"/>
                <w:szCs w:val="18"/>
              </w:rPr>
              <w:t>Rodzaj alarmu antywłamaniowego</w:t>
            </w:r>
            <w:r w:rsidRPr="00C63003">
              <w:rPr>
                <w:rFonts w:ascii="Tahoma" w:hAnsi="Tahoma" w:cs="Tahoma"/>
                <w:sz w:val="18"/>
                <w:szCs w:val="18"/>
              </w:rPr>
              <w:t>: lokalny, dozór całodobowy</w:t>
            </w:r>
          </w:p>
        </w:tc>
      </w:tr>
      <w:tr w:rsidR="00857A34" w:rsidRPr="00C63003">
        <w:trPr>
          <w:cantSplit/>
        </w:trPr>
        <w:tc>
          <w:tcPr>
            <w:tcW w:w="384" w:type="pct"/>
            <w:tcBorders>
              <w:bottom w:val="double" w:sz="4" w:space="0" w:color="auto"/>
            </w:tcBorders>
            <w:shd w:val="clear" w:color="auto" w:fill="CCCCCC"/>
            <w:vAlign w:val="center"/>
          </w:tcPr>
          <w:p w:rsidR="00857A34" w:rsidRPr="00C63003" w:rsidRDefault="00857A34" w:rsidP="00ED1501">
            <w:pPr>
              <w:spacing w:after="120"/>
              <w:ind w:left="283"/>
              <w:jc w:val="both"/>
              <w:rPr>
                <w:rFonts w:ascii="Tahoma" w:hAnsi="Tahoma" w:cs="Tahoma"/>
                <w:sz w:val="18"/>
                <w:szCs w:val="18"/>
              </w:rPr>
            </w:pPr>
            <w:r w:rsidRPr="00C63003">
              <w:rPr>
                <w:rFonts w:ascii="Tahoma" w:hAnsi="Tahoma" w:cs="Tahoma"/>
                <w:sz w:val="18"/>
                <w:szCs w:val="18"/>
              </w:rPr>
              <w:t>15.</w:t>
            </w:r>
          </w:p>
        </w:tc>
        <w:tc>
          <w:tcPr>
            <w:tcW w:w="4616" w:type="pct"/>
            <w:tcBorders>
              <w:bottom w:val="double" w:sz="4" w:space="0" w:color="auto"/>
            </w:tcBorders>
          </w:tcPr>
          <w:p w:rsidR="00857A34" w:rsidRPr="00C63003" w:rsidRDefault="00857A34" w:rsidP="00ED1501">
            <w:pPr>
              <w:ind w:left="284"/>
              <w:jc w:val="both"/>
              <w:rPr>
                <w:rFonts w:ascii="Tahoma" w:hAnsi="Tahoma" w:cs="Tahoma"/>
                <w:b/>
                <w:bCs/>
                <w:sz w:val="18"/>
                <w:szCs w:val="18"/>
              </w:rPr>
            </w:pPr>
            <w:r w:rsidRPr="00C63003">
              <w:rPr>
                <w:rFonts w:ascii="Tahoma" w:hAnsi="Tahoma" w:cs="Tahoma"/>
                <w:b/>
                <w:bCs/>
                <w:sz w:val="18"/>
                <w:szCs w:val="18"/>
              </w:rPr>
              <w:t>Powiatowy Inspektorat Nadzoru Budowlanego w Gryfinie</w:t>
            </w:r>
          </w:p>
          <w:p w:rsidR="00857A34" w:rsidRPr="00C63003" w:rsidRDefault="00857A34" w:rsidP="00ED1501">
            <w:pPr>
              <w:ind w:left="284"/>
              <w:jc w:val="both"/>
              <w:rPr>
                <w:rFonts w:ascii="Tahoma" w:hAnsi="Tahoma" w:cs="Tahoma"/>
                <w:b/>
                <w:bCs/>
                <w:sz w:val="18"/>
                <w:szCs w:val="18"/>
              </w:rPr>
            </w:pPr>
            <w:r w:rsidRPr="00C63003">
              <w:rPr>
                <w:rFonts w:ascii="Tahoma" w:hAnsi="Tahoma" w:cs="Tahoma"/>
                <w:b/>
                <w:bCs/>
                <w:sz w:val="18"/>
                <w:szCs w:val="18"/>
              </w:rPr>
              <w:t xml:space="preserve">Lokalizacje (miejsca ubezpieczenia): </w:t>
            </w:r>
            <w:r w:rsidRPr="00C63003">
              <w:rPr>
                <w:rFonts w:ascii="Tahoma" w:hAnsi="Tahoma" w:cs="Tahoma"/>
                <w:sz w:val="18"/>
                <w:szCs w:val="18"/>
              </w:rPr>
              <w:t>74-100 Gryfino, ul. Sprzymierzonych9</w:t>
            </w:r>
          </w:p>
          <w:p w:rsidR="00857A34" w:rsidRPr="00C63003" w:rsidRDefault="00857A34" w:rsidP="00ED1501">
            <w:pPr>
              <w:ind w:left="284"/>
              <w:jc w:val="both"/>
              <w:rPr>
                <w:rFonts w:ascii="Tahoma" w:hAnsi="Tahoma" w:cs="Tahoma"/>
                <w:b/>
                <w:bCs/>
                <w:sz w:val="18"/>
                <w:szCs w:val="18"/>
              </w:rPr>
            </w:pPr>
            <w:r w:rsidRPr="00C63003">
              <w:rPr>
                <w:rFonts w:ascii="Tahoma" w:hAnsi="Tahoma" w:cs="Tahoma"/>
                <w:b/>
                <w:bCs/>
                <w:sz w:val="18"/>
                <w:szCs w:val="18"/>
              </w:rPr>
              <w:t xml:space="preserve">EKD: </w:t>
            </w:r>
            <w:r w:rsidRPr="00C63003">
              <w:rPr>
                <w:rFonts w:ascii="Tahoma" w:hAnsi="Tahoma" w:cs="Tahoma"/>
                <w:sz w:val="18"/>
                <w:szCs w:val="18"/>
              </w:rPr>
              <w:t>8413Z</w:t>
            </w:r>
          </w:p>
          <w:p w:rsidR="00857A34" w:rsidRPr="00C63003" w:rsidRDefault="00857A34" w:rsidP="00ED1501">
            <w:pPr>
              <w:ind w:left="284"/>
              <w:jc w:val="both"/>
              <w:rPr>
                <w:rFonts w:ascii="Tahoma" w:hAnsi="Tahoma" w:cs="Tahoma"/>
                <w:b/>
                <w:bCs/>
                <w:sz w:val="18"/>
                <w:szCs w:val="18"/>
              </w:rPr>
            </w:pPr>
            <w:r w:rsidRPr="00C63003">
              <w:rPr>
                <w:rFonts w:ascii="Tahoma" w:hAnsi="Tahoma" w:cs="Tahoma"/>
                <w:b/>
                <w:bCs/>
                <w:sz w:val="18"/>
                <w:szCs w:val="18"/>
              </w:rPr>
              <w:t xml:space="preserve">Regon: </w:t>
            </w:r>
            <w:r w:rsidRPr="00C63003">
              <w:rPr>
                <w:rFonts w:ascii="Tahoma" w:hAnsi="Tahoma" w:cs="Tahoma"/>
                <w:sz w:val="18"/>
                <w:szCs w:val="18"/>
              </w:rPr>
              <w:t>811786553</w:t>
            </w:r>
          </w:p>
          <w:p w:rsidR="00857A34" w:rsidRPr="00C63003" w:rsidRDefault="00857A34" w:rsidP="00ED1501">
            <w:pPr>
              <w:ind w:left="284"/>
              <w:jc w:val="both"/>
              <w:rPr>
                <w:rFonts w:ascii="Tahoma" w:hAnsi="Tahoma" w:cs="Tahoma"/>
                <w:sz w:val="18"/>
                <w:szCs w:val="18"/>
              </w:rPr>
            </w:pPr>
            <w:r w:rsidRPr="00C63003">
              <w:rPr>
                <w:rFonts w:ascii="Tahoma" w:hAnsi="Tahoma" w:cs="Tahoma"/>
                <w:b/>
                <w:bCs/>
                <w:sz w:val="18"/>
                <w:szCs w:val="18"/>
              </w:rPr>
              <w:t xml:space="preserve">NIP: </w:t>
            </w:r>
            <w:r w:rsidRPr="00C63003">
              <w:rPr>
                <w:rFonts w:ascii="Tahoma" w:hAnsi="Tahoma" w:cs="Tahoma"/>
                <w:sz w:val="18"/>
                <w:szCs w:val="18"/>
              </w:rPr>
              <w:t>858-15-71-500</w:t>
            </w:r>
          </w:p>
          <w:p w:rsidR="00857A34" w:rsidRPr="00C63003" w:rsidRDefault="00857A34" w:rsidP="00ED1501">
            <w:pPr>
              <w:ind w:left="284"/>
              <w:jc w:val="both"/>
              <w:rPr>
                <w:rFonts w:ascii="Tahoma" w:hAnsi="Tahoma" w:cs="Tahoma"/>
                <w:sz w:val="18"/>
                <w:szCs w:val="18"/>
              </w:rPr>
            </w:pPr>
            <w:r w:rsidRPr="00C63003">
              <w:rPr>
                <w:rFonts w:ascii="Tahoma" w:hAnsi="Tahoma" w:cs="Tahoma"/>
                <w:b/>
                <w:bCs/>
                <w:sz w:val="18"/>
                <w:szCs w:val="18"/>
              </w:rPr>
              <w:t xml:space="preserve">Liczba pracowników: </w:t>
            </w:r>
            <w:r w:rsidRPr="00C63003">
              <w:rPr>
                <w:rFonts w:ascii="Tahoma" w:hAnsi="Tahoma" w:cs="Tahoma"/>
                <w:sz w:val="18"/>
                <w:szCs w:val="18"/>
              </w:rPr>
              <w:t>5</w:t>
            </w:r>
          </w:p>
          <w:p w:rsidR="00857A34" w:rsidRPr="00C63003" w:rsidRDefault="00857A34" w:rsidP="00ED1501">
            <w:pPr>
              <w:ind w:left="284"/>
              <w:jc w:val="both"/>
              <w:rPr>
                <w:rFonts w:ascii="Tahoma" w:hAnsi="Tahoma" w:cs="Tahoma"/>
                <w:sz w:val="18"/>
                <w:szCs w:val="18"/>
              </w:rPr>
            </w:pPr>
            <w:r w:rsidRPr="00C63003">
              <w:rPr>
                <w:rFonts w:ascii="Tahoma" w:hAnsi="Tahoma" w:cs="Tahoma"/>
                <w:b/>
                <w:bCs/>
                <w:sz w:val="18"/>
                <w:szCs w:val="18"/>
              </w:rPr>
              <w:t>Opis działalności:</w:t>
            </w:r>
            <w:r w:rsidRPr="00C63003">
              <w:rPr>
                <w:rFonts w:ascii="Tahoma" w:hAnsi="Tahoma" w:cs="Tahoma"/>
                <w:sz w:val="18"/>
                <w:szCs w:val="18"/>
              </w:rPr>
              <w:t xml:space="preserve"> służby, inspekcje</w:t>
            </w:r>
          </w:p>
          <w:p w:rsidR="00857A34" w:rsidRPr="00C63003" w:rsidRDefault="00857A34" w:rsidP="00C63122">
            <w:pPr>
              <w:ind w:left="284"/>
              <w:jc w:val="both"/>
              <w:rPr>
                <w:rFonts w:ascii="Tahoma" w:hAnsi="Tahoma" w:cs="Tahoma"/>
                <w:sz w:val="18"/>
                <w:szCs w:val="18"/>
              </w:rPr>
            </w:pPr>
            <w:r w:rsidRPr="00C63003">
              <w:rPr>
                <w:rFonts w:ascii="Tahoma" w:hAnsi="Tahoma" w:cs="Tahoma"/>
                <w:b/>
                <w:bCs/>
                <w:sz w:val="18"/>
                <w:szCs w:val="18"/>
              </w:rPr>
              <w:t>Roczny planowany fundusz płac:</w:t>
            </w:r>
            <w:r w:rsidRPr="00C63003">
              <w:rPr>
                <w:rFonts w:ascii="Tahoma" w:hAnsi="Tahoma" w:cs="Tahoma"/>
                <w:sz w:val="18"/>
                <w:szCs w:val="18"/>
              </w:rPr>
              <w:t>216 171,00 zł</w:t>
            </w:r>
          </w:p>
        </w:tc>
      </w:tr>
    </w:tbl>
    <w:p w:rsidR="00857A34" w:rsidRPr="00E6463C" w:rsidRDefault="00857A34" w:rsidP="000336D4">
      <w:pPr>
        <w:rPr>
          <w:rFonts w:ascii="Tahoma" w:hAnsi="Tahoma" w:cs="Tahoma"/>
          <w:b/>
          <w:bCs/>
          <w:sz w:val="22"/>
          <w:szCs w:val="22"/>
        </w:rPr>
      </w:pPr>
    </w:p>
    <w:p w:rsidR="00857A34" w:rsidRPr="00E6463C" w:rsidRDefault="00857A34" w:rsidP="000336D4">
      <w:pPr>
        <w:rPr>
          <w:rFonts w:ascii="Tahoma" w:hAnsi="Tahoma" w:cs="Tahoma"/>
          <w:b/>
          <w:bCs/>
          <w:sz w:val="22"/>
          <w:szCs w:val="22"/>
        </w:rPr>
      </w:pPr>
      <w:r w:rsidRPr="00E6463C">
        <w:rPr>
          <w:rFonts w:ascii="Tahoma" w:hAnsi="Tahoma" w:cs="Tahoma"/>
          <w:b/>
          <w:bCs/>
          <w:sz w:val="22"/>
          <w:szCs w:val="22"/>
        </w:rPr>
        <w:t>ZASTRZEŻENIA DOTYCZĄCE SKŁADKI –  DOTYCZY WSZYSTKICH RYZYK</w:t>
      </w:r>
    </w:p>
    <w:p w:rsidR="00857A34" w:rsidRPr="00E6463C" w:rsidRDefault="00857A34" w:rsidP="001D20B3">
      <w:pPr>
        <w:jc w:val="both"/>
        <w:rPr>
          <w:rFonts w:ascii="Tahoma" w:hAnsi="Tahoma" w:cs="Tahoma"/>
          <w:sz w:val="22"/>
          <w:szCs w:val="22"/>
        </w:rPr>
      </w:pPr>
      <w:r w:rsidRPr="00E6463C">
        <w:rPr>
          <w:rFonts w:ascii="Tahoma" w:hAnsi="Tahoma" w:cs="Tahoma"/>
          <w:sz w:val="22"/>
          <w:szCs w:val="22"/>
        </w:rPr>
        <w:t xml:space="preserve">Płatność składki w każdym 12 miesięcznym okresie ubezpieczenia: </w:t>
      </w:r>
    </w:p>
    <w:p w:rsidR="00857A34" w:rsidRPr="00E6463C" w:rsidRDefault="00857A34" w:rsidP="001D20B3">
      <w:pPr>
        <w:jc w:val="both"/>
        <w:rPr>
          <w:rFonts w:ascii="Tahoma" w:hAnsi="Tahoma" w:cs="Tahoma"/>
          <w:sz w:val="22"/>
          <w:szCs w:val="22"/>
        </w:rPr>
      </w:pPr>
      <w:r w:rsidRPr="00E6463C">
        <w:rPr>
          <w:rFonts w:ascii="Tahoma" w:hAnsi="Tahoma" w:cs="Tahoma"/>
          <w:sz w:val="22"/>
          <w:szCs w:val="22"/>
        </w:rPr>
        <w:t>:: składka płatna przelewem, w czterech równych ratach kwartalnych, I rata płatna w terminie 14 dni od daty otrzymania polisy,</w:t>
      </w:r>
    </w:p>
    <w:p w:rsidR="00857A34" w:rsidRPr="00E6463C" w:rsidRDefault="00857A34" w:rsidP="001D20B3">
      <w:pPr>
        <w:jc w:val="both"/>
        <w:rPr>
          <w:rFonts w:ascii="Tahoma" w:hAnsi="Tahoma" w:cs="Tahoma"/>
          <w:sz w:val="22"/>
          <w:szCs w:val="22"/>
        </w:rPr>
      </w:pPr>
      <w:r w:rsidRPr="00E6463C">
        <w:rPr>
          <w:rFonts w:ascii="Tahoma" w:hAnsi="Tahoma" w:cs="Tahoma"/>
          <w:sz w:val="22"/>
          <w:szCs w:val="22"/>
        </w:rPr>
        <w:t>:: składki do 500,00 zł płatne jednorazowo w terminie zgodnie z powyższym,</w:t>
      </w:r>
    </w:p>
    <w:p w:rsidR="00857A34" w:rsidRPr="00E6463C" w:rsidRDefault="00857A34" w:rsidP="001D20B3">
      <w:pPr>
        <w:jc w:val="both"/>
        <w:rPr>
          <w:rFonts w:ascii="Tahoma" w:hAnsi="Tahoma" w:cs="Tahoma"/>
          <w:sz w:val="22"/>
          <w:szCs w:val="22"/>
        </w:rPr>
      </w:pPr>
      <w:r w:rsidRPr="00E6463C">
        <w:rPr>
          <w:rFonts w:ascii="Tahoma" w:hAnsi="Tahoma" w:cs="Tahoma"/>
          <w:sz w:val="22"/>
          <w:szCs w:val="22"/>
        </w:rPr>
        <w:t>:: zapisy w poszczególnych ryzykach mogą inaczej regulować sposób płatności.</w:t>
      </w:r>
    </w:p>
    <w:p w:rsidR="00857A34" w:rsidRPr="00E6463C" w:rsidRDefault="00857A34" w:rsidP="001D20B3">
      <w:pPr>
        <w:jc w:val="both"/>
        <w:rPr>
          <w:rFonts w:ascii="Tahoma" w:hAnsi="Tahoma" w:cs="Tahoma"/>
          <w:sz w:val="22"/>
          <w:szCs w:val="22"/>
        </w:rPr>
      </w:pPr>
      <w:r w:rsidRPr="00E6463C">
        <w:rPr>
          <w:rFonts w:ascii="Tahoma" w:hAnsi="Tahoma" w:cs="Tahoma"/>
          <w:sz w:val="22"/>
          <w:szCs w:val="22"/>
        </w:rPr>
        <w:t>Do wszystkich ryzyk dla okresów ubezpieczenia innych niż rok (w tym również wynikających z udzielenia zamówień uzupełniających) stosuje się zasadę naliczania składki proporcjonalnie do okresu ubezpieczenia (pro rata za każdy dzień ochrony ubezpieczeniowej, bez stosowania tabel frakcyjnych).</w:t>
      </w:r>
    </w:p>
    <w:p w:rsidR="00857A34" w:rsidRPr="00E6463C" w:rsidRDefault="00857A34" w:rsidP="000336D4">
      <w:pPr>
        <w:jc w:val="both"/>
        <w:rPr>
          <w:rFonts w:ascii="Tahoma" w:hAnsi="Tahoma" w:cs="Tahoma"/>
          <w:sz w:val="22"/>
          <w:szCs w:val="22"/>
        </w:rPr>
      </w:pPr>
    </w:p>
    <w:p w:rsidR="00857A34" w:rsidRPr="00E6463C" w:rsidRDefault="00857A34" w:rsidP="000336D4">
      <w:pPr>
        <w:jc w:val="both"/>
        <w:rPr>
          <w:rFonts w:ascii="Tahoma" w:hAnsi="Tahoma" w:cs="Tahoma"/>
          <w:i/>
          <w:iCs/>
          <w:sz w:val="22"/>
          <w:szCs w:val="22"/>
        </w:rPr>
        <w:sectPr w:rsidR="00857A34" w:rsidRPr="00E6463C" w:rsidSect="00AA2EB8">
          <w:footerReference w:type="default" r:id="rId7"/>
          <w:footerReference w:type="first" r:id="rId8"/>
          <w:pgSz w:w="11907" w:h="16840" w:code="9"/>
          <w:pgMar w:top="1077" w:right="907" w:bottom="1134" w:left="907" w:header="709" w:footer="284" w:gutter="0"/>
          <w:cols w:space="708"/>
          <w:titlePg/>
          <w:rtlGutter/>
        </w:sectPr>
      </w:pPr>
    </w:p>
    <w:p w:rsidR="00857A34" w:rsidRPr="00E6463C" w:rsidRDefault="00857A34" w:rsidP="000336D4">
      <w:pPr>
        <w:jc w:val="center"/>
        <w:rPr>
          <w:rFonts w:ascii="Tahoma" w:hAnsi="Tahoma" w:cs="Tahoma"/>
          <w:b/>
          <w:bCs/>
          <w:sz w:val="22"/>
          <w:szCs w:val="22"/>
          <w:u w:val="single"/>
        </w:rPr>
      </w:pPr>
    </w:p>
    <w:p w:rsidR="00857A34" w:rsidRPr="00E6463C" w:rsidRDefault="00857A34" w:rsidP="000336D4">
      <w:pPr>
        <w:jc w:val="center"/>
        <w:rPr>
          <w:rFonts w:ascii="Tahoma" w:hAnsi="Tahoma" w:cs="Tahoma"/>
          <w:b/>
          <w:bCs/>
          <w:sz w:val="22"/>
          <w:szCs w:val="22"/>
          <w:u w:val="single"/>
        </w:rPr>
      </w:pPr>
    </w:p>
    <w:p w:rsidR="00857A34" w:rsidRPr="00E6463C" w:rsidRDefault="00857A34" w:rsidP="000336D4">
      <w:pPr>
        <w:jc w:val="center"/>
        <w:rPr>
          <w:rFonts w:ascii="Tahoma" w:hAnsi="Tahoma" w:cs="Tahoma"/>
          <w:b/>
          <w:bCs/>
          <w:sz w:val="22"/>
          <w:szCs w:val="22"/>
          <w:u w:val="single"/>
        </w:rPr>
      </w:pPr>
    </w:p>
    <w:p w:rsidR="00857A34" w:rsidRPr="00E6463C" w:rsidRDefault="00857A34" w:rsidP="000336D4">
      <w:pPr>
        <w:jc w:val="center"/>
        <w:rPr>
          <w:rFonts w:ascii="Tahoma" w:hAnsi="Tahoma" w:cs="Tahoma"/>
          <w:b/>
          <w:bCs/>
          <w:sz w:val="22"/>
          <w:szCs w:val="22"/>
          <w:u w:val="single"/>
        </w:rPr>
      </w:pPr>
      <w:r w:rsidRPr="00E6463C">
        <w:rPr>
          <w:rFonts w:ascii="Tahoma" w:hAnsi="Tahoma" w:cs="Tahoma"/>
          <w:b/>
          <w:bCs/>
          <w:sz w:val="22"/>
          <w:szCs w:val="22"/>
          <w:u w:val="single"/>
        </w:rPr>
        <w:t>Informacja na temat szkodowości za okres  1. października2010 r. –  30. czerwca 2012 r.</w:t>
      </w:r>
    </w:p>
    <w:p w:rsidR="00857A34" w:rsidRPr="00E6463C" w:rsidRDefault="00857A34" w:rsidP="000336D4">
      <w:pPr>
        <w:jc w:val="center"/>
        <w:rPr>
          <w:rFonts w:ascii="Tahoma" w:hAnsi="Tahoma" w:cs="Tahoma"/>
          <w:b/>
          <w:bCs/>
          <w:sz w:val="22"/>
          <w:szCs w:val="22"/>
          <w:u w:val="single"/>
        </w:rPr>
      </w:pPr>
    </w:p>
    <w:p w:rsidR="00857A34" w:rsidRPr="00E6463C" w:rsidRDefault="00857A34" w:rsidP="000336D4">
      <w:pPr>
        <w:jc w:val="center"/>
        <w:rPr>
          <w:rFonts w:ascii="Tahoma" w:hAnsi="Tahoma" w:cs="Tahoma"/>
          <w:b/>
          <w:bCs/>
          <w:sz w:val="22"/>
          <w:szCs w:val="22"/>
          <w:u w:val="single"/>
        </w:rPr>
      </w:pPr>
    </w:p>
    <w:p w:rsidR="00857A34" w:rsidRPr="00E6463C" w:rsidRDefault="00857A34" w:rsidP="00BA1F43">
      <w:pPr>
        <w:jc w:val="center"/>
        <w:rPr>
          <w:sz w:val="22"/>
          <w:szCs w:val="22"/>
        </w:rPr>
      </w:pPr>
      <w:r w:rsidRPr="00F01008">
        <w:rPr>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style="width:425.25pt;height:504.75pt;visibility:visible">
            <v:imagedata r:id="rId9" o:title=""/>
          </v:shape>
        </w:pict>
      </w:r>
    </w:p>
    <w:p w:rsidR="00857A34" w:rsidRPr="00E6463C" w:rsidRDefault="00857A34" w:rsidP="00BA1F43">
      <w:pPr>
        <w:jc w:val="center"/>
        <w:rPr>
          <w:rFonts w:ascii="Tahoma" w:hAnsi="Tahoma" w:cs="Tahoma"/>
          <w:b/>
          <w:bCs/>
          <w:sz w:val="22"/>
          <w:szCs w:val="22"/>
        </w:rPr>
      </w:pPr>
    </w:p>
    <w:p w:rsidR="00857A34" w:rsidRPr="00E6463C" w:rsidRDefault="00857A34" w:rsidP="00BA1F43">
      <w:pPr>
        <w:jc w:val="center"/>
        <w:rPr>
          <w:rFonts w:ascii="Tahoma" w:hAnsi="Tahoma" w:cs="Tahoma"/>
          <w:b/>
          <w:bCs/>
          <w:sz w:val="22"/>
          <w:szCs w:val="22"/>
        </w:rPr>
        <w:sectPr w:rsidR="00857A34" w:rsidRPr="00E6463C" w:rsidSect="00BA1F43">
          <w:pgSz w:w="11907" w:h="16840" w:code="9"/>
          <w:pgMar w:top="1134" w:right="907" w:bottom="1077" w:left="907" w:header="709" w:footer="284" w:gutter="0"/>
          <w:cols w:space="708"/>
          <w:titlePg/>
          <w:docGrid w:linePitch="272"/>
        </w:sectPr>
      </w:pPr>
      <w:r w:rsidRPr="00F01008">
        <w:rPr>
          <w:noProof/>
          <w:sz w:val="22"/>
          <w:szCs w:val="22"/>
        </w:rPr>
        <w:pict>
          <v:shape id="Obraz 2" o:spid="_x0000_i1026" type="#_x0000_t75" style="width:429pt;height:322.5pt;visibility:visible">
            <v:imagedata r:id="rId10" o:title=""/>
          </v:shape>
        </w:pict>
      </w:r>
    </w:p>
    <w:p w:rsidR="00857A34" w:rsidRPr="00E6463C" w:rsidRDefault="00857A34" w:rsidP="000336D4">
      <w:pPr>
        <w:jc w:val="center"/>
        <w:rPr>
          <w:rFonts w:ascii="Tahoma" w:hAnsi="Tahoma" w:cs="Tahoma"/>
          <w:b/>
          <w:bCs/>
          <w:sz w:val="32"/>
          <w:szCs w:val="32"/>
        </w:rPr>
      </w:pPr>
      <w:r w:rsidRPr="00E6463C">
        <w:rPr>
          <w:rFonts w:ascii="Tahoma" w:hAnsi="Tahoma" w:cs="Tahoma"/>
          <w:b/>
          <w:bCs/>
          <w:sz w:val="32"/>
          <w:szCs w:val="32"/>
        </w:rPr>
        <w:t>Zadanie I</w:t>
      </w:r>
    </w:p>
    <w:p w:rsidR="00857A34" w:rsidRPr="00E6463C" w:rsidRDefault="00857A34" w:rsidP="000336D4">
      <w:pPr>
        <w:jc w:val="both"/>
        <w:rPr>
          <w:rFonts w:ascii="Tahoma" w:hAnsi="Tahoma" w:cs="Tahoma"/>
          <w:b/>
          <w:bCs/>
          <w:sz w:val="22"/>
          <w:szCs w:val="22"/>
        </w:rPr>
      </w:pPr>
    </w:p>
    <w:p w:rsidR="00857A34" w:rsidRPr="00E6463C" w:rsidRDefault="00857A34" w:rsidP="000336D4">
      <w:pPr>
        <w:pStyle w:val="Heading8"/>
        <w:keepNext/>
        <w:rPr>
          <w:rFonts w:ascii="Tahoma" w:hAnsi="Tahoma" w:cs="Tahoma"/>
          <w:b/>
          <w:bCs/>
          <w:sz w:val="22"/>
          <w:szCs w:val="22"/>
          <w:u w:val="single"/>
        </w:rPr>
      </w:pPr>
      <w:r w:rsidRPr="00E6463C">
        <w:rPr>
          <w:rFonts w:ascii="Tahoma" w:hAnsi="Tahoma" w:cs="Tahoma"/>
          <w:b/>
          <w:bCs/>
          <w:sz w:val="22"/>
          <w:szCs w:val="22"/>
          <w:u w:val="single"/>
        </w:rPr>
        <w:t xml:space="preserve">A. UBEZPIECZENIE MIENIA OD OGNIA I INNYCH ZDARZEŃ LOSOWYCH - </w:t>
      </w:r>
    </w:p>
    <w:p w:rsidR="00857A34" w:rsidRPr="00E6463C" w:rsidRDefault="00857A34" w:rsidP="000336D4">
      <w:pPr>
        <w:pStyle w:val="NormalIndent"/>
        <w:rPr>
          <w:rFonts w:ascii="Tahoma" w:hAnsi="Tahoma" w:cs="Tahoma"/>
          <w:sz w:val="22"/>
          <w:szCs w:val="22"/>
        </w:rPr>
      </w:pPr>
    </w:p>
    <w:p w:rsidR="00857A34" w:rsidRPr="00E6463C" w:rsidRDefault="00857A34" w:rsidP="000336D4">
      <w:pPr>
        <w:pStyle w:val="BodyText"/>
        <w:jc w:val="both"/>
        <w:rPr>
          <w:rFonts w:ascii="Tahoma" w:hAnsi="Tahoma" w:cs="Tahoma"/>
          <w:sz w:val="22"/>
          <w:szCs w:val="22"/>
        </w:rPr>
      </w:pPr>
      <w:r w:rsidRPr="00E6463C">
        <w:rPr>
          <w:rFonts w:ascii="Tahoma" w:hAnsi="Tahoma" w:cs="Tahoma"/>
          <w:sz w:val="22"/>
          <w:szCs w:val="22"/>
        </w:rPr>
        <w:t>Mienie ubezpieczone według wartości księgowej brutto oraz wybrane budynki wg wartości odtworzeniowej szacunkowej, bez względu na wiek i stopień zużycia technicznego. Stan środków na lipiec 2012 r.</w:t>
      </w:r>
    </w:p>
    <w:p w:rsidR="00857A34" w:rsidRPr="00E6463C" w:rsidRDefault="00857A34" w:rsidP="000336D4">
      <w:pPr>
        <w:pStyle w:val="BodyText"/>
        <w:jc w:val="both"/>
        <w:rPr>
          <w:rFonts w:ascii="Tahoma" w:hAnsi="Tahoma" w:cs="Tahoma"/>
          <w:sz w:val="22"/>
          <w:szCs w:val="22"/>
        </w:rPr>
      </w:pPr>
    </w:p>
    <w:p w:rsidR="00857A34" w:rsidRPr="00E6463C" w:rsidRDefault="00857A34" w:rsidP="000336D4">
      <w:pPr>
        <w:jc w:val="both"/>
        <w:rPr>
          <w:rFonts w:ascii="Tahoma" w:hAnsi="Tahoma" w:cs="Tahoma"/>
          <w:sz w:val="22"/>
          <w:szCs w:val="22"/>
        </w:rPr>
      </w:pPr>
      <w:r w:rsidRPr="00E6463C">
        <w:rPr>
          <w:rFonts w:ascii="Tahoma" w:hAnsi="Tahoma" w:cs="Tahoma"/>
          <w:b/>
          <w:bCs/>
          <w:sz w:val="22"/>
          <w:szCs w:val="22"/>
        </w:rPr>
        <w:t>1. Okres  ubezpieczenia:</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Przewidywany od dnia 1 października 2012 r. do 30 września 2014 r.</w:t>
      </w:r>
      <w:r w:rsidRPr="00E6463C">
        <w:rPr>
          <w:rFonts w:ascii="Tahoma" w:hAnsi="Tahoma" w:cs="Tahoma"/>
          <w:b/>
          <w:bCs/>
          <w:sz w:val="22"/>
          <w:szCs w:val="22"/>
        </w:rPr>
        <w:t xml:space="preserve"> – </w:t>
      </w:r>
      <w:r w:rsidRPr="00E6463C">
        <w:rPr>
          <w:rFonts w:ascii="Tahoma" w:hAnsi="Tahoma" w:cs="Tahoma"/>
          <w:sz w:val="22"/>
          <w:szCs w:val="22"/>
        </w:rPr>
        <w:t>podzielony na dwa dwunastomiesięczne okresy.</w:t>
      </w:r>
    </w:p>
    <w:p w:rsidR="00857A34" w:rsidRPr="00E6463C" w:rsidRDefault="00857A34" w:rsidP="000336D4">
      <w:pPr>
        <w:pStyle w:val="BodyTextIndent"/>
        <w:ind w:left="0"/>
        <w:rPr>
          <w:rFonts w:ascii="Tahoma" w:hAnsi="Tahoma" w:cs="Tahoma"/>
          <w:b/>
          <w:bCs/>
          <w:sz w:val="22"/>
          <w:szCs w:val="22"/>
        </w:rPr>
      </w:pPr>
    </w:p>
    <w:p w:rsidR="00857A34" w:rsidRPr="00E6463C" w:rsidRDefault="00857A34" w:rsidP="000336D4">
      <w:pPr>
        <w:jc w:val="both"/>
        <w:rPr>
          <w:rFonts w:ascii="Tahoma" w:hAnsi="Tahoma" w:cs="Tahoma"/>
          <w:b/>
          <w:bCs/>
          <w:sz w:val="22"/>
          <w:szCs w:val="22"/>
        </w:rPr>
      </w:pPr>
      <w:r w:rsidRPr="00E6463C">
        <w:rPr>
          <w:rFonts w:ascii="Tahoma" w:hAnsi="Tahoma" w:cs="Tahoma"/>
          <w:b/>
          <w:bCs/>
          <w:sz w:val="22"/>
          <w:szCs w:val="22"/>
        </w:rPr>
        <w:t>2. Miejsca ubezpieczenia:</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Wszystkie miejsca prowadzenia działalności oraz lokalizacje, w których znajduje się mienie Zamawiającego w szczególności miejsca określone w punkcie – „Wykaz jednostek organizacyjnych Powiatu Gryfińskiego”.</w:t>
      </w:r>
    </w:p>
    <w:p w:rsidR="00857A34" w:rsidRPr="00E6463C" w:rsidRDefault="00857A34" w:rsidP="000336D4">
      <w:pPr>
        <w:jc w:val="both"/>
        <w:rPr>
          <w:rFonts w:ascii="Tahoma" w:hAnsi="Tahoma" w:cs="Tahoma"/>
          <w:b/>
          <w:bCs/>
          <w:sz w:val="22"/>
          <w:szCs w:val="22"/>
        </w:rPr>
      </w:pPr>
    </w:p>
    <w:p w:rsidR="00857A34" w:rsidRPr="00E6463C" w:rsidRDefault="00857A34" w:rsidP="000336D4">
      <w:pPr>
        <w:jc w:val="both"/>
        <w:rPr>
          <w:rFonts w:ascii="Tahoma" w:hAnsi="Tahoma" w:cs="Tahoma"/>
          <w:b/>
          <w:bCs/>
          <w:sz w:val="22"/>
          <w:szCs w:val="22"/>
        </w:rPr>
      </w:pPr>
      <w:r w:rsidRPr="00E6463C">
        <w:rPr>
          <w:rFonts w:ascii="Tahoma" w:hAnsi="Tahoma" w:cs="Tahoma"/>
          <w:b/>
          <w:bCs/>
          <w:sz w:val="22"/>
          <w:szCs w:val="22"/>
        </w:rPr>
        <w:t xml:space="preserve">3. Zakres ubezpieczenia: </w:t>
      </w:r>
    </w:p>
    <w:p w:rsidR="00857A34" w:rsidRPr="009C00ED" w:rsidRDefault="00857A34" w:rsidP="00D43E23">
      <w:pPr>
        <w:pStyle w:val="BodyTextIndent2"/>
        <w:spacing w:after="0" w:line="240" w:lineRule="auto"/>
        <w:ind w:left="0"/>
        <w:rPr>
          <w:rFonts w:ascii="Tahoma" w:hAnsi="Tahoma" w:cs="Tahoma"/>
          <w:noProof/>
          <w:sz w:val="22"/>
          <w:szCs w:val="22"/>
        </w:rPr>
      </w:pPr>
      <w:r w:rsidRPr="009C00ED">
        <w:rPr>
          <w:rFonts w:ascii="Tahoma" w:hAnsi="Tahoma" w:cs="Tahoma"/>
          <w:noProof/>
          <w:sz w:val="22"/>
          <w:szCs w:val="22"/>
        </w:rPr>
        <w:t xml:space="preserve">Zakres ochrony ubezpieczeniowej powinien objąć co najmniej następujące ryzyka (zakres obligatoryjny): </w:t>
      </w:r>
    </w:p>
    <w:p w:rsidR="00857A34" w:rsidRPr="009C00ED" w:rsidRDefault="00857A34" w:rsidP="00FD4BA6">
      <w:pPr>
        <w:pStyle w:val="BodyTextIndent2"/>
        <w:spacing w:after="0" w:line="240" w:lineRule="auto"/>
        <w:ind w:left="0"/>
        <w:jc w:val="both"/>
        <w:rPr>
          <w:rFonts w:ascii="Tahoma" w:hAnsi="Tahoma" w:cs="Tahoma"/>
          <w:noProof/>
          <w:sz w:val="22"/>
          <w:szCs w:val="22"/>
        </w:rPr>
      </w:pPr>
      <w:r w:rsidRPr="009C00ED">
        <w:rPr>
          <w:rFonts w:ascii="Tahoma" w:hAnsi="Tahoma" w:cs="Tahoma"/>
          <w:noProof/>
          <w:sz w:val="22"/>
          <w:szCs w:val="22"/>
        </w:rPr>
        <w:t>1) ogień, wybuch/eksplozja, bezpośrednie uderzenie pioruna (w tym w urządzenia i instalacje), upadek statku powietrznego;</w:t>
      </w:r>
    </w:p>
    <w:p w:rsidR="00857A34" w:rsidRPr="009C00ED" w:rsidRDefault="00857A34" w:rsidP="00FD4BA6">
      <w:pPr>
        <w:pStyle w:val="BodyTextIndent2"/>
        <w:spacing w:after="0" w:line="240" w:lineRule="auto"/>
        <w:ind w:left="0"/>
        <w:jc w:val="both"/>
        <w:rPr>
          <w:rFonts w:ascii="Tahoma" w:hAnsi="Tahoma" w:cs="Tahoma"/>
          <w:noProof/>
          <w:sz w:val="22"/>
          <w:szCs w:val="22"/>
        </w:rPr>
      </w:pPr>
      <w:r w:rsidRPr="009C00ED">
        <w:rPr>
          <w:rFonts w:ascii="Tahoma" w:hAnsi="Tahoma" w:cs="Tahoma"/>
          <w:noProof/>
          <w:sz w:val="22"/>
          <w:szCs w:val="22"/>
        </w:rPr>
        <w:t>2) silny wiatr (huragan), deszcz nawalny, powódź, zalanie, podtopienie, zapadanie i osuwanie się ziemi, awarię instalacji wodociągowych i technologicznych, uderzenie pojazdu, grad, śnieg,szadź, huk ponaddźwiękowy, dym i sadza, trzęsienie ziemi, upadek drzew, budynków lub budowli na przedmiot ubezpieczenia;</w:t>
      </w:r>
    </w:p>
    <w:p w:rsidR="00857A34" w:rsidRPr="009C00ED" w:rsidRDefault="00857A34" w:rsidP="00FD4BA6">
      <w:pPr>
        <w:pStyle w:val="BodyTextIndent2"/>
        <w:spacing w:after="0" w:line="240" w:lineRule="auto"/>
        <w:ind w:left="0"/>
        <w:jc w:val="both"/>
        <w:rPr>
          <w:rFonts w:ascii="Tahoma" w:hAnsi="Tahoma" w:cs="Tahoma"/>
          <w:noProof/>
          <w:sz w:val="22"/>
          <w:szCs w:val="22"/>
        </w:rPr>
      </w:pPr>
      <w:r w:rsidRPr="009C00ED">
        <w:rPr>
          <w:rFonts w:ascii="Tahoma" w:hAnsi="Tahoma" w:cs="Tahoma"/>
          <w:noProof/>
          <w:sz w:val="22"/>
          <w:szCs w:val="22"/>
        </w:rPr>
        <w:t>Dopuszcza się wprowadzenie limitu na ryzyko uderzenia pojazdu będącego własnością lub użytkowanego przez ubezpieczonego. Limit nie może być niższy niż 100 000,00 zł – łącznie na wszystkie ubezpieczone jednostki</w:t>
      </w:r>
    </w:p>
    <w:p w:rsidR="00857A34" w:rsidRPr="009C00ED" w:rsidRDefault="00857A34" w:rsidP="00FD4BA6">
      <w:pPr>
        <w:pStyle w:val="BodyText2"/>
        <w:tabs>
          <w:tab w:val="left" w:pos="10632"/>
        </w:tabs>
        <w:spacing w:after="0" w:line="240" w:lineRule="auto"/>
        <w:jc w:val="both"/>
        <w:rPr>
          <w:rFonts w:ascii="Tahoma" w:hAnsi="Tahoma" w:cs="Tahoma"/>
          <w:noProof/>
          <w:sz w:val="22"/>
          <w:szCs w:val="22"/>
        </w:rPr>
      </w:pPr>
      <w:r w:rsidRPr="009C00ED">
        <w:rPr>
          <w:rFonts w:ascii="Tahoma" w:hAnsi="Tahoma" w:cs="Tahoma"/>
          <w:noProof/>
          <w:sz w:val="22"/>
          <w:szCs w:val="22"/>
        </w:rPr>
        <w:t>3) przepięcie przez które rozumie się szkody spowodowane gwałtownym wzrostem napięcia w sieci elektrycznej w wyniku wyładowań atmosferycznych (w szczególności dotyczy to szkód w sieciach energetycznych i instalacjach elektrycznych) oraz szkody wynikłe z niewłaściwych parametrów prądu elektrycznego.</w:t>
      </w:r>
    </w:p>
    <w:p w:rsidR="00857A34" w:rsidRPr="009C00ED" w:rsidRDefault="00857A34" w:rsidP="00FD4BA6">
      <w:pPr>
        <w:pStyle w:val="BodyText2"/>
        <w:tabs>
          <w:tab w:val="left" w:pos="10632"/>
        </w:tabs>
        <w:spacing w:after="0" w:line="240" w:lineRule="auto"/>
        <w:jc w:val="both"/>
        <w:rPr>
          <w:rFonts w:ascii="Tahoma" w:hAnsi="Tahoma" w:cs="Tahoma"/>
          <w:noProof/>
          <w:sz w:val="22"/>
          <w:szCs w:val="22"/>
        </w:rPr>
      </w:pPr>
      <w:r w:rsidRPr="009C00ED">
        <w:rPr>
          <w:rFonts w:ascii="Tahoma" w:hAnsi="Tahoma" w:cs="Tahoma"/>
          <w:noProof/>
          <w:sz w:val="22"/>
          <w:szCs w:val="22"/>
        </w:rPr>
        <w:t xml:space="preserve">Dopuszcza się wprowadzenie limitu na ryzyko przepięcia w wyniku niewłaściwych parametrów prądu elektrycznego. Limit nie może być niższy niż  200 000,00 zł - łącznie na wszystkie ubezpieczone jednostki. </w:t>
      </w:r>
    </w:p>
    <w:p w:rsidR="00857A34" w:rsidRPr="009C00ED" w:rsidRDefault="00857A34" w:rsidP="00FD4BA6">
      <w:pPr>
        <w:pStyle w:val="BodyText2"/>
        <w:tabs>
          <w:tab w:val="left" w:pos="10632"/>
        </w:tabs>
        <w:spacing w:after="0" w:line="240" w:lineRule="auto"/>
        <w:jc w:val="both"/>
        <w:rPr>
          <w:rFonts w:ascii="Tahoma" w:hAnsi="Tahoma" w:cs="Tahoma"/>
          <w:noProof/>
          <w:sz w:val="22"/>
          <w:szCs w:val="22"/>
        </w:rPr>
      </w:pPr>
      <w:r w:rsidRPr="009C00ED">
        <w:rPr>
          <w:rFonts w:ascii="Tahoma" w:hAnsi="Tahoma" w:cs="Tahoma"/>
          <w:noProof/>
          <w:sz w:val="22"/>
          <w:szCs w:val="22"/>
        </w:rPr>
        <w:t>4) szkody w ubezpieczonym mieniu spowodowane wskutek akcji ratowniczej prowadzonej w związku z ryzykami objętymi ochroną ubezpieczeniową;</w:t>
      </w:r>
    </w:p>
    <w:p w:rsidR="00857A34" w:rsidRPr="009C00ED" w:rsidRDefault="00857A34" w:rsidP="00FD4BA6">
      <w:pPr>
        <w:pStyle w:val="BodyText2"/>
        <w:tabs>
          <w:tab w:val="left" w:pos="10632"/>
        </w:tabs>
        <w:spacing w:after="0" w:line="240" w:lineRule="auto"/>
        <w:jc w:val="both"/>
        <w:rPr>
          <w:rFonts w:ascii="Tahoma" w:hAnsi="Tahoma" w:cs="Tahoma"/>
          <w:noProof/>
          <w:sz w:val="22"/>
          <w:szCs w:val="22"/>
        </w:rPr>
      </w:pPr>
      <w:r w:rsidRPr="009C00ED">
        <w:rPr>
          <w:rFonts w:ascii="Tahoma" w:hAnsi="Tahoma" w:cs="Tahoma"/>
          <w:noProof/>
          <w:sz w:val="22"/>
          <w:szCs w:val="22"/>
        </w:rPr>
        <w:t>5) szkody w ubezpieczonym mieniu powstałe wskutek zanieczyszczenia lub skażenia ubezpieczonego mienia wskutek ryzyk objętych ochroną ubezpieczenia;</w:t>
      </w:r>
    </w:p>
    <w:p w:rsidR="00857A34" w:rsidRPr="009C00ED" w:rsidRDefault="00857A34" w:rsidP="00FD4BA6">
      <w:pPr>
        <w:pStyle w:val="BodyText2"/>
        <w:tabs>
          <w:tab w:val="left" w:pos="10632"/>
        </w:tabs>
        <w:spacing w:after="0" w:line="240" w:lineRule="auto"/>
        <w:jc w:val="both"/>
        <w:rPr>
          <w:rFonts w:ascii="Tahoma" w:hAnsi="Tahoma" w:cs="Tahoma"/>
          <w:noProof/>
          <w:sz w:val="22"/>
          <w:szCs w:val="22"/>
        </w:rPr>
      </w:pPr>
      <w:r w:rsidRPr="009C00ED">
        <w:rPr>
          <w:rFonts w:ascii="Tahoma" w:hAnsi="Tahoma" w:cs="Tahoma"/>
          <w:noProof/>
          <w:sz w:val="22"/>
          <w:szCs w:val="22"/>
        </w:rPr>
        <w:t>6) koszty akcji ratowniczej związane ze zdarzeniami objętymi ochroną;</w:t>
      </w:r>
    </w:p>
    <w:p w:rsidR="00857A34" w:rsidRPr="009C00ED" w:rsidRDefault="00857A34" w:rsidP="00FD4BA6">
      <w:pPr>
        <w:pStyle w:val="BodyText2"/>
        <w:tabs>
          <w:tab w:val="left" w:pos="10632"/>
        </w:tabs>
        <w:spacing w:after="0" w:line="240" w:lineRule="auto"/>
        <w:jc w:val="both"/>
        <w:rPr>
          <w:rFonts w:ascii="Tahoma" w:hAnsi="Tahoma" w:cs="Tahoma"/>
          <w:noProof/>
          <w:sz w:val="22"/>
          <w:szCs w:val="22"/>
        </w:rPr>
      </w:pPr>
      <w:r w:rsidRPr="009C00ED">
        <w:rPr>
          <w:rFonts w:ascii="Tahoma" w:hAnsi="Tahoma" w:cs="Tahoma"/>
          <w:noProof/>
          <w:sz w:val="22"/>
          <w:szCs w:val="22"/>
        </w:rPr>
        <w:t>7) akty terroryzmu (strajków, zamieszek, sabotażu) – z limitem 500 000,00 zł</w:t>
      </w:r>
    </w:p>
    <w:p w:rsidR="00857A34" w:rsidRPr="00E6463C" w:rsidRDefault="00857A34" w:rsidP="00FD4BA6">
      <w:pPr>
        <w:pStyle w:val="2"/>
        <w:jc w:val="both"/>
        <w:rPr>
          <w:rFonts w:ascii="Tahoma" w:hAnsi="Tahoma" w:cs="Tahoma"/>
          <w:sz w:val="22"/>
          <w:szCs w:val="22"/>
        </w:rPr>
      </w:pPr>
      <w:r w:rsidRPr="00E6463C">
        <w:rPr>
          <w:rFonts w:ascii="Tahoma" w:hAnsi="Tahoma" w:cs="Tahoma"/>
          <w:sz w:val="22"/>
          <w:szCs w:val="22"/>
        </w:rPr>
        <w:t>8) koszty związane z uprzątnięciem pozostałości po szkodzie, łącznie z kosztami rozbiórki i demontażu części niezdatnych do użytku - w ramach sumy ubezpieczenia.</w:t>
      </w:r>
    </w:p>
    <w:p w:rsidR="00857A34" w:rsidRPr="00E6463C" w:rsidRDefault="00857A34" w:rsidP="000336D4">
      <w:pPr>
        <w:pStyle w:val="BodyText"/>
        <w:jc w:val="both"/>
        <w:rPr>
          <w:rFonts w:ascii="Tahoma" w:hAnsi="Tahoma" w:cs="Tahoma"/>
          <w:sz w:val="22"/>
          <w:szCs w:val="22"/>
        </w:rPr>
      </w:pPr>
      <w:r w:rsidRPr="00E6463C">
        <w:rPr>
          <w:rFonts w:ascii="Tahoma" w:hAnsi="Tahoma" w:cs="Tahoma"/>
          <w:sz w:val="22"/>
          <w:szCs w:val="22"/>
        </w:rPr>
        <w:t>Górną granicę odpowiedzialności ubezpieczyciela, dla mienia ubezpieczonego w wartości księgowej brutto</w:t>
      </w:r>
      <w:r>
        <w:rPr>
          <w:rFonts w:ascii="Tahoma" w:hAnsi="Tahoma" w:cs="Tahoma"/>
          <w:sz w:val="22"/>
          <w:szCs w:val="22"/>
        </w:rPr>
        <w:t xml:space="preserve"> lub odtworzeniowej</w:t>
      </w:r>
      <w:r w:rsidRPr="00E6463C">
        <w:rPr>
          <w:rFonts w:ascii="Tahoma" w:hAnsi="Tahoma" w:cs="Tahoma"/>
          <w:sz w:val="22"/>
          <w:szCs w:val="22"/>
        </w:rPr>
        <w:t>, stanowi suma ubezpieczenia dla poszczególnego środka trwałego podanego w ewidencji środków trwałych, bez względu na wiek i stopień zużycia technicznego. Nie ma zastosowania zasada proporcji dla mienia ubezpieczonego w wartościach odtworzeniowych (budynki) oraz księgowych brutto o ile w tym przypadku suma ubezpieczenia odpo</w:t>
      </w:r>
      <w:r>
        <w:rPr>
          <w:rFonts w:ascii="Tahoma" w:hAnsi="Tahoma" w:cs="Tahoma"/>
          <w:sz w:val="22"/>
          <w:szCs w:val="22"/>
        </w:rPr>
        <w:t>wiada wartości księgowej brutt lub odtworzeniowej.</w:t>
      </w:r>
    </w:p>
    <w:p w:rsidR="00857A34" w:rsidRPr="00E6463C" w:rsidRDefault="00857A34" w:rsidP="000336D4">
      <w:pPr>
        <w:ind w:left="2832" w:hanging="2832"/>
        <w:jc w:val="both"/>
        <w:rPr>
          <w:rFonts w:ascii="Tahoma" w:hAnsi="Tahoma" w:cs="Tahoma"/>
          <w:b/>
          <w:bCs/>
          <w:sz w:val="22"/>
          <w:szCs w:val="22"/>
        </w:rPr>
      </w:pPr>
    </w:p>
    <w:p w:rsidR="00857A34" w:rsidRPr="00E6463C" w:rsidRDefault="00857A34" w:rsidP="000336D4">
      <w:pPr>
        <w:ind w:left="2832" w:hanging="2832"/>
        <w:jc w:val="both"/>
        <w:rPr>
          <w:rFonts w:ascii="Tahoma" w:hAnsi="Tahoma" w:cs="Tahoma"/>
          <w:sz w:val="22"/>
          <w:szCs w:val="22"/>
        </w:rPr>
      </w:pPr>
      <w:r w:rsidRPr="00E6463C">
        <w:rPr>
          <w:rFonts w:ascii="Tahoma" w:hAnsi="Tahoma" w:cs="Tahoma"/>
          <w:b/>
          <w:bCs/>
          <w:sz w:val="22"/>
          <w:szCs w:val="22"/>
        </w:rPr>
        <w:t>4.Przedmiot ubezpieczenia</w:t>
      </w:r>
    </w:p>
    <w:p w:rsidR="00857A34" w:rsidRPr="00E6463C" w:rsidRDefault="00857A34" w:rsidP="000336D4">
      <w:pPr>
        <w:ind w:left="2832" w:hanging="2832"/>
        <w:jc w:val="both"/>
        <w:rPr>
          <w:rFonts w:ascii="Tahoma" w:hAnsi="Tahoma" w:cs="Tahoma"/>
          <w:b/>
          <w:bCs/>
          <w:sz w:val="22"/>
          <w:szCs w:val="22"/>
        </w:rPr>
      </w:pPr>
      <w:r w:rsidRPr="00E6463C">
        <w:rPr>
          <w:rFonts w:ascii="Tahoma" w:hAnsi="Tahoma" w:cs="Tahoma"/>
          <w:sz w:val="22"/>
          <w:szCs w:val="22"/>
        </w:rPr>
        <w:t>Mienie, zgodnie z poniższym wykazem.</w:t>
      </w:r>
    </w:p>
    <w:p w:rsidR="00857A34" w:rsidRPr="00E6463C" w:rsidRDefault="00857A34" w:rsidP="000336D4">
      <w:pPr>
        <w:ind w:left="2832" w:hanging="2832"/>
        <w:jc w:val="both"/>
        <w:rPr>
          <w:rFonts w:ascii="Tahoma" w:hAnsi="Tahoma" w:cs="Tahoma"/>
          <w:b/>
          <w:bCs/>
          <w:sz w:val="22"/>
          <w:szCs w:val="22"/>
        </w:rPr>
      </w:pPr>
    </w:p>
    <w:p w:rsidR="00857A34" w:rsidRPr="00E6463C" w:rsidRDefault="00857A34">
      <w:pPr>
        <w:keepNext/>
        <w:numPr>
          <w:ilvl w:val="1"/>
          <w:numId w:val="29"/>
        </w:numPr>
        <w:overflowPunct/>
        <w:autoSpaceDE/>
        <w:autoSpaceDN/>
        <w:adjustRightInd/>
        <w:ind w:left="357" w:hanging="357"/>
        <w:jc w:val="both"/>
        <w:textAlignment w:val="auto"/>
        <w:rPr>
          <w:rFonts w:ascii="Tahoma" w:hAnsi="Tahoma" w:cs="Tahoma"/>
          <w:b/>
          <w:bCs/>
          <w:sz w:val="22"/>
          <w:szCs w:val="22"/>
        </w:rPr>
      </w:pPr>
      <w:r w:rsidRPr="00E6463C">
        <w:rPr>
          <w:rFonts w:ascii="Tahoma" w:hAnsi="Tahoma" w:cs="Tahoma"/>
          <w:b/>
          <w:bCs/>
          <w:sz w:val="22"/>
          <w:szCs w:val="22"/>
        </w:rPr>
        <w:t xml:space="preserve"> Majątek trwały </w:t>
      </w:r>
    </w:p>
    <w:p w:rsidR="00857A34" w:rsidRPr="00E6463C" w:rsidRDefault="00857A34" w:rsidP="000336D4">
      <w:pPr>
        <w:jc w:val="both"/>
        <w:rPr>
          <w:rFonts w:ascii="Tahoma" w:hAnsi="Tahoma" w:cs="Tahoma"/>
          <w:snapToGrid w:val="0"/>
          <w:sz w:val="22"/>
          <w:szCs w:val="22"/>
        </w:rPr>
      </w:pPr>
      <w:r w:rsidRPr="00E6463C">
        <w:rPr>
          <w:rFonts w:ascii="Tahoma" w:hAnsi="Tahoma" w:cs="Tahoma"/>
          <w:sz w:val="22"/>
          <w:szCs w:val="22"/>
        </w:rPr>
        <w:t>Środki</w:t>
      </w:r>
      <w:r w:rsidRPr="00E6463C">
        <w:rPr>
          <w:rFonts w:ascii="Tahoma" w:hAnsi="Tahoma" w:cs="Tahoma"/>
          <w:snapToGrid w:val="0"/>
          <w:sz w:val="22"/>
          <w:szCs w:val="22"/>
        </w:rPr>
        <w:t>trwałe będące w posiadaniu (samoistnym i zależnym) Zamawiającego w okresie ubezpieczenia, w tym również środki trwałe niskocenne oraz sprzęt elektroniczny nie objęty ochroną w ramach specjalistycznego ubezpieczenia sprzętu elektronicznego określonego w pkt. C SIWZ.</w:t>
      </w:r>
    </w:p>
    <w:p w:rsidR="00857A34" w:rsidRPr="00E6463C" w:rsidRDefault="00857A34" w:rsidP="000336D4">
      <w:pPr>
        <w:jc w:val="both"/>
        <w:rPr>
          <w:rFonts w:ascii="Tahoma" w:hAnsi="Tahoma" w:cs="Tahoma"/>
          <w:snapToGrid w:val="0"/>
          <w:sz w:val="22"/>
          <w:szCs w:val="22"/>
        </w:rPr>
      </w:pPr>
      <w:r w:rsidRPr="00E6463C">
        <w:rPr>
          <w:rFonts w:ascii="Tahoma" w:hAnsi="Tahoma" w:cs="Tahoma"/>
          <w:snapToGrid w:val="0"/>
          <w:sz w:val="22"/>
          <w:szCs w:val="22"/>
        </w:rPr>
        <w:t>W skład środków trwałych objętych ochroną wchodzą również: zbiory bib</w:t>
      </w:r>
      <w:r>
        <w:rPr>
          <w:rFonts w:ascii="Tahoma" w:hAnsi="Tahoma" w:cs="Tahoma"/>
          <w:snapToGrid w:val="0"/>
          <w:sz w:val="22"/>
          <w:szCs w:val="22"/>
        </w:rPr>
        <w:t>lioteczne</w:t>
      </w:r>
      <w:r w:rsidRPr="00E6463C">
        <w:rPr>
          <w:rFonts w:ascii="Tahoma" w:hAnsi="Tahoma" w:cs="Tahoma"/>
          <w:snapToGrid w:val="0"/>
          <w:sz w:val="22"/>
          <w:szCs w:val="22"/>
        </w:rPr>
        <w:t xml:space="preserve">, rurociągi, kable, światłowody, instalacje elektryczne i energetyczne – szczegółowy wykaz mienia zgodnie z KŚT Zamawiającego. </w:t>
      </w:r>
    </w:p>
    <w:p w:rsidR="00857A34" w:rsidRPr="00E6463C" w:rsidRDefault="00857A34" w:rsidP="000336D4">
      <w:pPr>
        <w:jc w:val="both"/>
        <w:rPr>
          <w:rFonts w:ascii="Tahoma" w:hAnsi="Tahoma" w:cs="Tahoma"/>
          <w:snapToGrid w:val="0"/>
          <w:sz w:val="22"/>
          <w:szCs w:val="22"/>
        </w:rPr>
      </w:pPr>
    </w:p>
    <w:p w:rsidR="00857A34" w:rsidRPr="00E6463C" w:rsidRDefault="00857A34" w:rsidP="000336D4">
      <w:pPr>
        <w:jc w:val="both"/>
        <w:rPr>
          <w:rFonts w:ascii="Tahoma" w:hAnsi="Tahoma" w:cs="Tahoma"/>
          <w:b/>
          <w:bCs/>
          <w:sz w:val="22"/>
          <w:szCs w:val="22"/>
        </w:rPr>
      </w:pPr>
      <w:r w:rsidRPr="00E6463C">
        <w:rPr>
          <w:rFonts w:ascii="Tahoma" w:hAnsi="Tahoma" w:cs="Tahoma"/>
          <w:b/>
          <w:bCs/>
          <w:sz w:val="22"/>
          <w:szCs w:val="22"/>
        </w:rPr>
        <w:t>4.2 Zestawienie majątku z podziałem na jednostki organizacyjne:</w:t>
      </w:r>
    </w:p>
    <w:tbl>
      <w:tblPr>
        <w:tblW w:w="5000" w:type="pct"/>
        <w:tblInd w:w="-6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1E0"/>
      </w:tblPr>
      <w:tblGrid>
        <w:gridCol w:w="2190"/>
        <w:gridCol w:w="5696"/>
        <w:gridCol w:w="2347"/>
      </w:tblGrid>
      <w:tr w:rsidR="00857A34" w:rsidRPr="00E6463C">
        <w:trPr>
          <w:trHeight w:val="475"/>
        </w:trPr>
        <w:tc>
          <w:tcPr>
            <w:tcW w:w="1070" w:type="pct"/>
            <w:tcBorders>
              <w:top w:val="double" w:sz="4" w:space="0" w:color="auto"/>
            </w:tcBorders>
            <w:shd w:val="clear" w:color="auto" w:fill="C0C0C0"/>
            <w:vAlign w:val="center"/>
          </w:tcPr>
          <w:p w:rsidR="00857A34" w:rsidRPr="00E6463C" w:rsidRDefault="00857A34" w:rsidP="000336D4">
            <w:pPr>
              <w:jc w:val="center"/>
              <w:rPr>
                <w:rFonts w:ascii="Tahoma" w:hAnsi="Tahoma" w:cs="Tahoma"/>
                <w:sz w:val="18"/>
                <w:szCs w:val="18"/>
              </w:rPr>
            </w:pPr>
            <w:bookmarkStart w:id="2" w:name="OLE_LINK3"/>
            <w:r w:rsidRPr="00E6463C">
              <w:rPr>
                <w:rFonts w:ascii="Tahoma" w:hAnsi="Tahoma" w:cs="Tahoma"/>
                <w:sz w:val="18"/>
                <w:szCs w:val="18"/>
              </w:rPr>
              <w:t>Grupa</w:t>
            </w:r>
          </w:p>
        </w:tc>
        <w:tc>
          <w:tcPr>
            <w:tcW w:w="2783" w:type="pct"/>
            <w:tcBorders>
              <w:top w:val="double" w:sz="4" w:space="0" w:color="auto"/>
            </w:tcBorders>
            <w:shd w:val="clear" w:color="auto" w:fill="C0C0C0"/>
            <w:vAlign w:val="center"/>
          </w:tcPr>
          <w:p w:rsidR="00857A34" w:rsidRPr="00E6463C" w:rsidRDefault="00857A34" w:rsidP="000336D4">
            <w:pPr>
              <w:jc w:val="center"/>
              <w:rPr>
                <w:rFonts w:ascii="Tahoma" w:hAnsi="Tahoma" w:cs="Tahoma"/>
                <w:sz w:val="18"/>
                <w:szCs w:val="18"/>
              </w:rPr>
            </w:pPr>
            <w:r w:rsidRPr="00E6463C">
              <w:rPr>
                <w:rFonts w:ascii="Tahoma" w:hAnsi="Tahoma" w:cs="Tahoma"/>
                <w:sz w:val="18"/>
                <w:szCs w:val="18"/>
              </w:rPr>
              <w:t>Jednostki objęte ubezpieczeniem</w:t>
            </w:r>
          </w:p>
        </w:tc>
        <w:tc>
          <w:tcPr>
            <w:tcW w:w="1147" w:type="pct"/>
            <w:tcBorders>
              <w:top w:val="double" w:sz="4" w:space="0" w:color="auto"/>
            </w:tcBorders>
            <w:shd w:val="clear" w:color="auto" w:fill="C0C0C0"/>
            <w:vAlign w:val="center"/>
          </w:tcPr>
          <w:p w:rsidR="00857A34" w:rsidRPr="00E6463C" w:rsidRDefault="00857A34" w:rsidP="000336D4">
            <w:pPr>
              <w:jc w:val="center"/>
              <w:rPr>
                <w:rFonts w:ascii="Tahoma" w:hAnsi="Tahoma" w:cs="Tahoma"/>
                <w:sz w:val="18"/>
                <w:szCs w:val="18"/>
              </w:rPr>
            </w:pPr>
            <w:r w:rsidRPr="00E6463C">
              <w:rPr>
                <w:rFonts w:ascii="Tahoma" w:hAnsi="Tahoma" w:cs="Tahoma"/>
                <w:sz w:val="18"/>
                <w:szCs w:val="18"/>
              </w:rPr>
              <w:t>Wartość księgowa brutto lub odtworzeniowa</w:t>
            </w:r>
          </w:p>
          <w:p w:rsidR="00857A34" w:rsidRPr="00E6463C" w:rsidRDefault="00857A34" w:rsidP="000336D4">
            <w:pPr>
              <w:jc w:val="center"/>
              <w:rPr>
                <w:rFonts w:ascii="Tahoma" w:hAnsi="Tahoma" w:cs="Tahoma"/>
                <w:sz w:val="18"/>
                <w:szCs w:val="18"/>
              </w:rPr>
            </w:pPr>
            <w:r w:rsidRPr="00E6463C">
              <w:rPr>
                <w:rFonts w:ascii="Tahoma" w:hAnsi="Tahoma" w:cs="Tahoma"/>
                <w:sz w:val="18"/>
                <w:szCs w:val="18"/>
              </w:rPr>
              <w:t>W PLN</w:t>
            </w:r>
          </w:p>
          <w:p w:rsidR="00857A34" w:rsidRPr="00E6463C" w:rsidRDefault="00857A34" w:rsidP="000336D4">
            <w:pPr>
              <w:jc w:val="center"/>
              <w:rPr>
                <w:rFonts w:ascii="Tahoma" w:hAnsi="Tahoma" w:cs="Tahoma"/>
                <w:sz w:val="18"/>
                <w:szCs w:val="18"/>
              </w:rPr>
            </w:pPr>
            <w:r w:rsidRPr="00E6463C">
              <w:rPr>
                <w:rFonts w:ascii="Tahoma" w:hAnsi="Tahoma" w:cs="Tahoma"/>
                <w:sz w:val="18"/>
                <w:szCs w:val="18"/>
              </w:rPr>
              <w:t>suma ubezpieczenia z VAT</w:t>
            </w:r>
          </w:p>
        </w:tc>
      </w:tr>
      <w:tr w:rsidR="00857A34" w:rsidRPr="00E6463C">
        <w:trPr>
          <w:trHeight w:val="143"/>
        </w:trPr>
        <w:tc>
          <w:tcPr>
            <w:tcW w:w="5000" w:type="pct"/>
            <w:gridSpan w:val="3"/>
            <w:vAlign w:val="center"/>
          </w:tcPr>
          <w:p w:rsidR="00857A34" w:rsidRPr="00E6463C" w:rsidRDefault="00857A34" w:rsidP="000336D4">
            <w:pPr>
              <w:jc w:val="right"/>
              <w:rPr>
                <w:rFonts w:ascii="Tahoma" w:hAnsi="Tahoma" w:cs="Tahoma"/>
                <w:b/>
                <w:bCs/>
                <w:sz w:val="18"/>
                <w:szCs w:val="18"/>
              </w:rPr>
            </w:pPr>
            <w:r w:rsidRPr="00E6463C">
              <w:rPr>
                <w:rFonts w:ascii="Tahoma" w:hAnsi="Tahoma" w:cs="Tahoma"/>
                <w:b/>
                <w:bCs/>
                <w:sz w:val="18"/>
                <w:szCs w:val="18"/>
              </w:rPr>
              <w:t>Środki trwałe</w:t>
            </w:r>
          </w:p>
        </w:tc>
      </w:tr>
      <w:tr w:rsidR="00857A34" w:rsidRPr="00B121FE">
        <w:trPr>
          <w:trHeight w:val="143"/>
        </w:trPr>
        <w:tc>
          <w:tcPr>
            <w:tcW w:w="1070" w:type="pct"/>
            <w:vMerge w:val="restart"/>
            <w:vAlign w:val="center"/>
          </w:tcPr>
          <w:p w:rsidR="00857A34" w:rsidRPr="00B121FE" w:rsidRDefault="00857A34" w:rsidP="000336D4">
            <w:pPr>
              <w:jc w:val="center"/>
              <w:rPr>
                <w:rFonts w:ascii="Tahoma" w:hAnsi="Tahoma" w:cs="Tahoma"/>
                <w:sz w:val="18"/>
                <w:szCs w:val="18"/>
              </w:rPr>
            </w:pPr>
            <w:r w:rsidRPr="00B121FE">
              <w:rPr>
                <w:rFonts w:ascii="Tahoma" w:hAnsi="Tahoma" w:cs="Tahoma"/>
                <w:sz w:val="18"/>
                <w:szCs w:val="18"/>
              </w:rPr>
              <w:t>1 i 2</w:t>
            </w:r>
          </w:p>
          <w:p w:rsidR="00857A34" w:rsidRPr="00B121FE" w:rsidRDefault="00857A34" w:rsidP="000336D4">
            <w:pPr>
              <w:jc w:val="center"/>
              <w:rPr>
                <w:rFonts w:ascii="Tahoma" w:hAnsi="Tahoma" w:cs="Tahoma"/>
                <w:sz w:val="18"/>
                <w:szCs w:val="18"/>
              </w:rPr>
            </w:pPr>
            <w:r w:rsidRPr="00B121FE">
              <w:rPr>
                <w:rFonts w:ascii="Tahoma" w:hAnsi="Tahoma" w:cs="Tahoma"/>
                <w:sz w:val="18"/>
                <w:szCs w:val="18"/>
              </w:rPr>
              <w:t>Budynki i budowle</w:t>
            </w:r>
          </w:p>
        </w:tc>
        <w:tc>
          <w:tcPr>
            <w:tcW w:w="2783" w:type="pct"/>
            <w:vAlign w:val="center"/>
          </w:tcPr>
          <w:p w:rsidR="00857A34" w:rsidRPr="00B121FE" w:rsidRDefault="00857A34" w:rsidP="009F6647">
            <w:pPr>
              <w:jc w:val="center"/>
              <w:rPr>
                <w:rFonts w:ascii="Tahoma" w:hAnsi="Tahoma" w:cs="Tahoma"/>
                <w:sz w:val="18"/>
                <w:szCs w:val="18"/>
              </w:rPr>
            </w:pPr>
            <w:r w:rsidRPr="00B121FE">
              <w:rPr>
                <w:rFonts w:ascii="Tahoma" w:hAnsi="Tahoma" w:cs="Tahoma"/>
                <w:sz w:val="18"/>
                <w:szCs w:val="18"/>
              </w:rPr>
              <w:t>Powiatowy Inspektorat Nadzoru Budowlanego</w:t>
            </w:r>
          </w:p>
        </w:tc>
        <w:tc>
          <w:tcPr>
            <w:tcW w:w="1147" w:type="pct"/>
            <w:vAlign w:val="center"/>
          </w:tcPr>
          <w:p w:rsidR="00857A34" w:rsidRPr="00B121FE" w:rsidRDefault="00857A34" w:rsidP="000336D4">
            <w:pPr>
              <w:jc w:val="right"/>
              <w:rPr>
                <w:rFonts w:ascii="Tahoma" w:hAnsi="Tahoma" w:cs="Tahoma"/>
                <w:sz w:val="18"/>
                <w:szCs w:val="18"/>
              </w:rPr>
            </w:pPr>
            <w:r w:rsidRPr="00B121FE">
              <w:rPr>
                <w:rFonts w:ascii="Tahoma" w:hAnsi="Tahoma" w:cs="Tahoma"/>
                <w:sz w:val="18"/>
                <w:szCs w:val="18"/>
              </w:rPr>
              <w:t>0,00</w:t>
            </w:r>
          </w:p>
        </w:tc>
      </w:tr>
      <w:tr w:rsidR="00857A34" w:rsidRPr="00B121FE">
        <w:trPr>
          <w:trHeight w:val="177"/>
        </w:trPr>
        <w:tc>
          <w:tcPr>
            <w:tcW w:w="1070" w:type="pct"/>
            <w:vMerge/>
            <w:vAlign w:val="center"/>
          </w:tcPr>
          <w:p w:rsidR="00857A34" w:rsidRPr="00B121FE" w:rsidRDefault="00857A34" w:rsidP="000336D4">
            <w:pPr>
              <w:jc w:val="center"/>
              <w:rPr>
                <w:rFonts w:ascii="Tahoma" w:hAnsi="Tahoma" w:cs="Tahoma"/>
                <w:sz w:val="18"/>
                <w:szCs w:val="18"/>
              </w:rPr>
            </w:pPr>
          </w:p>
        </w:tc>
        <w:tc>
          <w:tcPr>
            <w:tcW w:w="2783" w:type="pct"/>
            <w:vAlign w:val="center"/>
          </w:tcPr>
          <w:p w:rsidR="00857A34" w:rsidRPr="00B121FE" w:rsidRDefault="00857A34" w:rsidP="000336D4">
            <w:pPr>
              <w:jc w:val="center"/>
              <w:rPr>
                <w:rFonts w:ascii="Tahoma" w:hAnsi="Tahoma" w:cs="Tahoma"/>
                <w:sz w:val="18"/>
                <w:szCs w:val="18"/>
              </w:rPr>
            </w:pPr>
            <w:r w:rsidRPr="00B121FE">
              <w:rPr>
                <w:rFonts w:ascii="Tahoma" w:hAnsi="Tahoma" w:cs="Tahoma"/>
                <w:sz w:val="18"/>
                <w:szCs w:val="18"/>
              </w:rPr>
              <w:t>Poradnia Psychologiczno-Pedagogiczna, Gryfino</w:t>
            </w:r>
          </w:p>
        </w:tc>
        <w:tc>
          <w:tcPr>
            <w:tcW w:w="1147" w:type="pct"/>
            <w:vAlign w:val="center"/>
          </w:tcPr>
          <w:p w:rsidR="00857A34" w:rsidRPr="00B121FE" w:rsidRDefault="00857A34" w:rsidP="000336D4">
            <w:pPr>
              <w:jc w:val="right"/>
              <w:rPr>
                <w:rFonts w:ascii="Tahoma" w:hAnsi="Tahoma" w:cs="Tahoma"/>
                <w:sz w:val="18"/>
                <w:szCs w:val="18"/>
              </w:rPr>
            </w:pPr>
            <w:r w:rsidRPr="00B121FE">
              <w:rPr>
                <w:rFonts w:ascii="Tahoma" w:hAnsi="Tahoma" w:cs="Tahoma"/>
                <w:sz w:val="18"/>
                <w:szCs w:val="18"/>
              </w:rPr>
              <w:t>0,00</w:t>
            </w:r>
          </w:p>
        </w:tc>
      </w:tr>
      <w:tr w:rsidR="00857A34" w:rsidRPr="00B121FE">
        <w:trPr>
          <w:trHeight w:val="37"/>
        </w:trPr>
        <w:tc>
          <w:tcPr>
            <w:tcW w:w="1070" w:type="pct"/>
            <w:vMerge/>
            <w:vAlign w:val="center"/>
          </w:tcPr>
          <w:p w:rsidR="00857A34" w:rsidRPr="00B121FE" w:rsidRDefault="00857A34" w:rsidP="000336D4">
            <w:pPr>
              <w:jc w:val="center"/>
              <w:rPr>
                <w:rFonts w:ascii="Tahoma" w:hAnsi="Tahoma" w:cs="Tahoma"/>
                <w:sz w:val="18"/>
                <w:szCs w:val="18"/>
              </w:rPr>
            </w:pPr>
          </w:p>
        </w:tc>
        <w:tc>
          <w:tcPr>
            <w:tcW w:w="2783" w:type="pct"/>
            <w:vAlign w:val="center"/>
          </w:tcPr>
          <w:p w:rsidR="00857A34" w:rsidRPr="00B121FE" w:rsidRDefault="00857A34" w:rsidP="000336D4">
            <w:pPr>
              <w:jc w:val="center"/>
              <w:rPr>
                <w:rFonts w:ascii="Tahoma" w:hAnsi="Tahoma" w:cs="Tahoma"/>
                <w:sz w:val="18"/>
                <w:szCs w:val="18"/>
              </w:rPr>
            </w:pPr>
            <w:r w:rsidRPr="00B121FE">
              <w:rPr>
                <w:rFonts w:ascii="Tahoma" w:hAnsi="Tahoma" w:cs="Tahoma"/>
                <w:sz w:val="18"/>
                <w:szCs w:val="18"/>
              </w:rPr>
              <w:t>Specjalny Ośrodek Szkolno Wychowawczy w Chojnie</w:t>
            </w:r>
          </w:p>
        </w:tc>
        <w:tc>
          <w:tcPr>
            <w:tcW w:w="1147" w:type="pct"/>
            <w:vAlign w:val="center"/>
          </w:tcPr>
          <w:p w:rsidR="00857A34" w:rsidRPr="00B121FE" w:rsidRDefault="00857A34" w:rsidP="000336D4">
            <w:pPr>
              <w:jc w:val="right"/>
              <w:rPr>
                <w:rFonts w:ascii="Tahoma" w:hAnsi="Tahoma" w:cs="Tahoma"/>
                <w:sz w:val="18"/>
                <w:szCs w:val="18"/>
              </w:rPr>
            </w:pPr>
            <w:r w:rsidRPr="00B121FE">
              <w:rPr>
                <w:rFonts w:ascii="Tahoma" w:hAnsi="Tahoma" w:cs="Tahoma"/>
                <w:sz w:val="18"/>
                <w:szCs w:val="18"/>
              </w:rPr>
              <w:t>3 047 583,87</w:t>
            </w:r>
          </w:p>
        </w:tc>
      </w:tr>
      <w:tr w:rsidR="00857A34" w:rsidRPr="00B121FE">
        <w:trPr>
          <w:trHeight w:val="37"/>
        </w:trPr>
        <w:tc>
          <w:tcPr>
            <w:tcW w:w="1070" w:type="pct"/>
            <w:vMerge/>
            <w:vAlign w:val="center"/>
          </w:tcPr>
          <w:p w:rsidR="00857A34" w:rsidRPr="00B121FE" w:rsidRDefault="00857A34" w:rsidP="000336D4">
            <w:pPr>
              <w:jc w:val="center"/>
              <w:rPr>
                <w:rFonts w:ascii="Tahoma" w:hAnsi="Tahoma" w:cs="Tahoma"/>
                <w:sz w:val="18"/>
                <w:szCs w:val="18"/>
              </w:rPr>
            </w:pPr>
          </w:p>
        </w:tc>
        <w:tc>
          <w:tcPr>
            <w:tcW w:w="2783" w:type="pct"/>
            <w:vAlign w:val="center"/>
          </w:tcPr>
          <w:p w:rsidR="00857A34" w:rsidRPr="00B121FE" w:rsidRDefault="00857A34" w:rsidP="000336D4">
            <w:pPr>
              <w:jc w:val="center"/>
              <w:rPr>
                <w:rFonts w:ascii="Tahoma" w:hAnsi="Tahoma" w:cs="Tahoma"/>
                <w:sz w:val="18"/>
                <w:szCs w:val="18"/>
              </w:rPr>
            </w:pPr>
            <w:r w:rsidRPr="00B121FE">
              <w:rPr>
                <w:rFonts w:ascii="Tahoma" w:hAnsi="Tahoma" w:cs="Tahoma"/>
                <w:sz w:val="18"/>
                <w:szCs w:val="18"/>
              </w:rPr>
              <w:t>Zespół Szkół Ponadgimnazjalnych nr 2 w Gryfinie</w:t>
            </w:r>
          </w:p>
        </w:tc>
        <w:tc>
          <w:tcPr>
            <w:tcW w:w="1147" w:type="pct"/>
            <w:vAlign w:val="center"/>
          </w:tcPr>
          <w:p w:rsidR="00857A34" w:rsidRPr="00B121FE" w:rsidRDefault="00857A34" w:rsidP="000336D4">
            <w:pPr>
              <w:jc w:val="right"/>
              <w:rPr>
                <w:rFonts w:ascii="Tahoma" w:hAnsi="Tahoma" w:cs="Tahoma"/>
                <w:sz w:val="18"/>
                <w:szCs w:val="18"/>
              </w:rPr>
            </w:pPr>
            <w:r w:rsidRPr="00B121FE">
              <w:rPr>
                <w:rFonts w:ascii="Tahoma" w:hAnsi="Tahoma" w:cs="Tahoma"/>
                <w:sz w:val="18"/>
                <w:szCs w:val="18"/>
              </w:rPr>
              <w:t>2 532 986,59</w:t>
            </w:r>
          </w:p>
        </w:tc>
      </w:tr>
      <w:tr w:rsidR="00857A34" w:rsidRPr="00B121FE">
        <w:trPr>
          <w:trHeight w:val="37"/>
        </w:trPr>
        <w:tc>
          <w:tcPr>
            <w:tcW w:w="1070" w:type="pct"/>
            <w:vMerge/>
            <w:vAlign w:val="center"/>
          </w:tcPr>
          <w:p w:rsidR="00857A34" w:rsidRPr="00B121FE" w:rsidRDefault="00857A34" w:rsidP="000336D4">
            <w:pPr>
              <w:jc w:val="center"/>
              <w:rPr>
                <w:rFonts w:ascii="Tahoma" w:hAnsi="Tahoma" w:cs="Tahoma"/>
                <w:sz w:val="18"/>
                <w:szCs w:val="18"/>
              </w:rPr>
            </w:pPr>
          </w:p>
        </w:tc>
        <w:tc>
          <w:tcPr>
            <w:tcW w:w="2783" w:type="pct"/>
            <w:vAlign w:val="center"/>
          </w:tcPr>
          <w:p w:rsidR="00857A34" w:rsidRPr="00B121FE" w:rsidRDefault="00857A34" w:rsidP="000336D4">
            <w:pPr>
              <w:jc w:val="center"/>
              <w:rPr>
                <w:rFonts w:ascii="Tahoma" w:hAnsi="Tahoma" w:cs="Tahoma"/>
                <w:sz w:val="18"/>
                <w:szCs w:val="18"/>
              </w:rPr>
            </w:pPr>
            <w:r w:rsidRPr="00B121FE">
              <w:rPr>
                <w:rFonts w:ascii="Tahoma" w:hAnsi="Tahoma" w:cs="Tahoma"/>
                <w:sz w:val="18"/>
                <w:szCs w:val="18"/>
              </w:rPr>
              <w:t>Powiatowe Centrum Pomocy Rodzinie w Gryfinie</w:t>
            </w:r>
          </w:p>
        </w:tc>
        <w:tc>
          <w:tcPr>
            <w:tcW w:w="1147" w:type="pct"/>
            <w:vAlign w:val="center"/>
          </w:tcPr>
          <w:p w:rsidR="00857A34" w:rsidRPr="00B121FE" w:rsidRDefault="00857A34" w:rsidP="000336D4">
            <w:pPr>
              <w:jc w:val="right"/>
              <w:rPr>
                <w:rFonts w:ascii="Tahoma" w:hAnsi="Tahoma" w:cs="Tahoma"/>
                <w:sz w:val="18"/>
                <w:szCs w:val="18"/>
              </w:rPr>
            </w:pPr>
            <w:r w:rsidRPr="00B121FE">
              <w:rPr>
                <w:rFonts w:ascii="Tahoma" w:hAnsi="Tahoma" w:cs="Tahoma"/>
                <w:sz w:val="18"/>
                <w:szCs w:val="18"/>
              </w:rPr>
              <w:t>0,00</w:t>
            </w:r>
          </w:p>
        </w:tc>
      </w:tr>
      <w:tr w:rsidR="00857A34" w:rsidRPr="00B121FE">
        <w:trPr>
          <w:trHeight w:val="37"/>
        </w:trPr>
        <w:tc>
          <w:tcPr>
            <w:tcW w:w="1070" w:type="pct"/>
            <w:vMerge/>
            <w:vAlign w:val="center"/>
          </w:tcPr>
          <w:p w:rsidR="00857A34" w:rsidRPr="00B121FE" w:rsidRDefault="00857A34" w:rsidP="000336D4">
            <w:pPr>
              <w:jc w:val="center"/>
              <w:rPr>
                <w:rFonts w:ascii="Tahoma" w:hAnsi="Tahoma" w:cs="Tahoma"/>
                <w:sz w:val="18"/>
                <w:szCs w:val="18"/>
              </w:rPr>
            </w:pPr>
          </w:p>
        </w:tc>
        <w:tc>
          <w:tcPr>
            <w:tcW w:w="2783" w:type="pct"/>
            <w:vAlign w:val="center"/>
          </w:tcPr>
          <w:p w:rsidR="00857A34" w:rsidRPr="00B121FE" w:rsidRDefault="00857A34" w:rsidP="000336D4">
            <w:pPr>
              <w:jc w:val="center"/>
              <w:rPr>
                <w:rFonts w:ascii="Tahoma" w:hAnsi="Tahoma" w:cs="Tahoma"/>
                <w:sz w:val="18"/>
                <w:szCs w:val="18"/>
              </w:rPr>
            </w:pPr>
            <w:r w:rsidRPr="00B121FE">
              <w:rPr>
                <w:rFonts w:ascii="Tahoma" w:hAnsi="Tahoma" w:cs="Tahoma"/>
                <w:sz w:val="18"/>
                <w:szCs w:val="18"/>
              </w:rPr>
              <w:t>Dom Pomocy Społecznej w Moryniu</w:t>
            </w:r>
          </w:p>
        </w:tc>
        <w:tc>
          <w:tcPr>
            <w:tcW w:w="1147" w:type="pct"/>
            <w:vAlign w:val="center"/>
          </w:tcPr>
          <w:p w:rsidR="00857A34" w:rsidRPr="00B121FE" w:rsidRDefault="00857A34" w:rsidP="000336D4">
            <w:pPr>
              <w:jc w:val="right"/>
              <w:rPr>
                <w:rFonts w:ascii="Tahoma" w:hAnsi="Tahoma" w:cs="Tahoma"/>
                <w:sz w:val="18"/>
                <w:szCs w:val="18"/>
              </w:rPr>
            </w:pPr>
            <w:r w:rsidRPr="00B121FE">
              <w:rPr>
                <w:rFonts w:ascii="Tahoma" w:hAnsi="Tahoma" w:cs="Tahoma"/>
                <w:sz w:val="18"/>
                <w:szCs w:val="18"/>
              </w:rPr>
              <w:t>3 734 807,45</w:t>
            </w:r>
          </w:p>
        </w:tc>
      </w:tr>
      <w:tr w:rsidR="00857A34" w:rsidRPr="00B121FE">
        <w:trPr>
          <w:trHeight w:val="37"/>
        </w:trPr>
        <w:tc>
          <w:tcPr>
            <w:tcW w:w="1070" w:type="pct"/>
            <w:vMerge/>
            <w:vAlign w:val="center"/>
          </w:tcPr>
          <w:p w:rsidR="00857A34" w:rsidRPr="00B121FE" w:rsidRDefault="00857A34" w:rsidP="000336D4">
            <w:pPr>
              <w:jc w:val="center"/>
              <w:rPr>
                <w:rFonts w:ascii="Tahoma" w:hAnsi="Tahoma" w:cs="Tahoma"/>
                <w:sz w:val="18"/>
                <w:szCs w:val="18"/>
              </w:rPr>
            </w:pPr>
          </w:p>
        </w:tc>
        <w:tc>
          <w:tcPr>
            <w:tcW w:w="2783" w:type="pct"/>
            <w:vAlign w:val="center"/>
          </w:tcPr>
          <w:p w:rsidR="00857A34" w:rsidRPr="00B121FE" w:rsidRDefault="00857A34" w:rsidP="000336D4">
            <w:pPr>
              <w:jc w:val="center"/>
              <w:rPr>
                <w:rFonts w:ascii="Tahoma" w:hAnsi="Tahoma" w:cs="Tahoma"/>
                <w:sz w:val="18"/>
                <w:szCs w:val="18"/>
              </w:rPr>
            </w:pPr>
            <w:r w:rsidRPr="00B121FE">
              <w:rPr>
                <w:rFonts w:ascii="Tahoma" w:hAnsi="Tahoma" w:cs="Tahoma"/>
                <w:sz w:val="18"/>
                <w:szCs w:val="18"/>
              </w:rPr>
              <w:t>Dom Pomocy Społecznej w Nowym Czarnowie</w:t>
            </w:r>
          </w:p>
        </w:tc>
        <w:tc>
          <w:tcPr>
            <w:tcW w:w="1147" w:type="pct"/>
            <w:vAlign w:val="center"/>
          </w:tcPr>
          <w:p w:rsidR="00857A34" w:rsidRPr="00B121FE" w:rsidRDefault="00857A34" w:rsidP="000336D4">
            <w:pPr>
              <w:jc w:val="right"/>
              <w:rPr>
                <w:rFonts w:ascii="Tahoma" w:hAnsi="Tahoma" w:cs="Tahoma"/>
                <w:sz w:val="18"/>
                <w:szCs w:val="18"/>
              </w:rPr>
            </w:pPr>
            <w:r w:rsidRPr="00B121FE">
              <w:rPr>
                <w:rFonts w:ascii="Tahoma" w:hAnsi="Tahoma" w:cs="Tahoma"/>
                <w:sz w:val="18"/>
                <w:szCs w:val="18"/>
              </w:rPr>
              <w:t xml:space="preserve">4 784 545,38 </w:t>
            </w:r>
          </w:p>
        </w:tc>
      </w:tr>
      <w:tr w:rsidR="00857A34" w:rsidRPr="00B121FE">
        <w:trPr>
          <w:trHeight w:val="37"/>
        </w:trPr>
        <w:tc>
          <w:tcPr>
            <w:tcW w:w="1070" w:type="pct"/>
            <w:vMerge/>
            <w:vAlign w:val="center"/>
          </w:tcPr>
          <w:p w:rsidR="00857A34" w:rsidRPr="00B121FE" w:rsidRDefault="00857A34" w:rsidP="000336D4">
            <w:pPr>
              <w:jc w:val="center"/>
              <w:rPr>
                <w:rFonts w:ascii="Tahoma" w:hAnsi="Tahoma" w:cs="Tahoma"/>
                <w:sz w:val="18"/>
                <w:szCs w:val="18"/>
              </w:rPr>
            </w:pPr>
          </w:p>
        </w:tc>
        <w:tc>
          <w:tcPr>
            <w:tcW w:w="2783" w:type="pct"/>
            <w:vAlign w:val="center"/>
          </w:tcPr>
          <w:p w:rsidR="00857A34" w:rsidRPr="00B121FE" w:rsidRDefault="00857A34" w:rsidP="000336D4">
            <w:pPr>
              <w:jc w:val="center"/>
              <w:rPr>
                <w:rFonts w:ascii="Tahoma" w:hAnsi="Tahoma" w:cs="Tahoma"/>
                <w:sz w:val="18"/>
                <w:szCs w:val="18"/>
              </w:rPr>
            </w:pPr>
            <w:r w:rsidRPr="00B121FE">
              <w:rPr>
                <w:rFonts w:ascii="Tahoma" w:hAnsi="Tahoma" w:cs="Tahoma"/>
                <w:sz w:val="18"/>
                <w:szCs w:val="18"/>
              </w:rPr>
              <w:t>Dom Pomocy Społecznej w Trzcińsku Zdrój</w:t>
            </w:r>
          </w:p>
        </w:tc>
        <w:tc>
          <w:tcPr>
            <w:tcW w:w="1147" w:type="pct"/>
            <w:vAlign w:val="center"/>
          </w:tcPr>
          <w:p w:rsidR="00857A34" w:rsidRPr="00B121FE" w:rsidRDefault="00857A34" w:rsidP="000336D4">
            <w:pPr>
              <w:jc w:val="right"/>
              <w:rPr>
                <w:rFonts w:ascii="Tahoma" w:hAnsi="Tahoma" w:cs="Tahoma"/>
                <w:sz w:val="18"/>
                <w:szCs w:val="18"/>
              </w:rPr>
            </w:pPr>
            <w:r w:rsidRPr="00B121FE">
              <w:rPr>
                <w:rFonts w:ascii="Tahoma" w:hAnsi="Tahoma" w:cs="Tahoma"/>
                <w:sz w:val="18"/>
                <w:szCs w:val="18"/>
              </w:rPr>
              <w:t xml:space="preserve">971 239,49 </w:t>
            </w:r>
          </w:p>
        </w:tc>
      </w:tr>
      <w:tr w:rsidR="00857A34" w:rsidRPr="00B121FE">
        <w:trPr>
          <w:trHeight w:val="37"/>
        </w:trPr>
        <w:tc>
          <w:tcPr>
            <w:tcW w:w="1070" w:type="pct"/>
            <w:vMerge/>
            <w:vAlign w:val="center"/>
          </w:tcPr>
          <w:p w:rsidR="00857A34" w:rsidRPr="00B121FE" w:rsidRDefault="00857A34" w:rsidP="000336D4">
            <w:pPr>
              <w:jc w:val="center"/>
              <w:rPr>
                <w:rFonts w:ascii="Tahoma" w:hAnsi="Tahoma" w:cs="Tahoma"/>
                <w:sz w:val="18"/>
                <w:szCs w:val="18"/>
              </w:rPr>
            </w:pPr>
          </w:p>
        </w:tc>
        <w:tc>
          <w:tcPr>
            <w:tcW w:w="2783" w:type="pct"/>
            <w:vAlign w:val="center"/>
          </w:tcPr>
          <w:p w:rsidR="00857A34" w:rsidRPr="00B121FE" w:rsidRDefault="00857A34" w:rsidP="000336D4">
            <w:pPr>
              <w:jc w:val="center"/>
              <w:rPr>
                <w:rFonts w:ascii="Tahoma" w:hAnsi="Tahoma" w:cs="Tahoma"/>
                <w:sz w:val="18"/>
                <w:szCs w:val="18"/>
              </w:rPr>
            </w:pPr>
            <w:r w:rsidRPr="00B121FE">
              <w:rPr>
                <w:rFonts w:ascii="Tahoma" w:hAnsi="Tahoma" w:cs="Tahoma"/>
                <w:sz w:val="18"/>
                <w:szCs w:val="18"/>
              </w:rPr>
              <w:t>Dom Pomocy Społecznej w Dębcach</w:t>
            </w:r>
          </w:p>
        </w:tc>
        <w:tc>
          <w:tcPr>
            <w:tcW w:w="1147" w:type="pct"/>
            <w:vAlign w:val="center"/>
          </w:tcPr>
          <w:p w:rsidR="00857A34" w:rsidRPr="00B121FE" w:rsidRDefault="00857A34" w:rsidP="000336D4">
            <w:pPr>
              <w:jc w:val="right"/>
              <w:rPr>
                <w:rFonts w:ascii="Tahoma" w:hAnsi="Tahoma" w:cs="Tahoma"/>
                <w:sz w:val="18"/>
                <w:szCs w:val="18"/>
              </w:rPr>
            </w:pPr>
            <w:r w:rsidRPr="00B121FE">
              <w:rPr>
                <w:rFonts w:ascii="Tahoma" w:hAnsi="Tahoma" w:cs="Tahoma"/>
                <w:sz w:val="18"/>
                <w:szCs w:val="18"/>
              </w:rPr>
              <w:t>1 373 683,38</w:t>
            </w:r>
          </w:p>
        </w:tc>
      </w:tr>
      <w:tr w:rsidR="00857A34" w:rsidRPr="00B121FE">
        <w:trPr>
          <w:trHeight w:val="37"/>
        </w:trPr>
        <w:tc>
          <w:tcPr>
            <w:tcW w:w="1070" w:type="pct"/>
            <w:vMerge/>
            <w:vAlign w:val="center"/>
          </w:tcPr>
          <w:p w:rsidR="00857A34" w:rsidRPr="00B121FE" w:rsidRDefault="00857A34" w:rsidP="000336D4">
            <w:pPr>
              <w:jc w:val="center"/>
              <w:rPr>
                <w:rFonts w:ascii="Tahoma" w:hAnsi="Tahoma" w:cs="Tahoma"/>
                <w:sz w:val="18"/>
                <w:szCs w:val="18"/>
              </w:rPr>
            </w:pPr>
          </w:p>
        </w:tc>
        <w:tc>
          <w:tcPr>
            <w:tcW w:w="2783" w:type="pct"/>
            <w:vAlign w:val="center"/>
          </w:tcPr>
          <w:p w:rsidR="00857A34" w:rsidRPr="00B121FE" w:rsidRDefault="00857A34" w:rsidP="000336D4">
            <w:pPr>
              <w:jc w:val="center"/>
              <w:rPr>
                <w:rFonts w:ascii="Tahoma" w:hAnsi="Tahoma" w:cs="Tahoma"/>
                <w:sz w:val="18"/>
                <w:szCs w:val="18"/>
              </w:rPr>
            </w:pPr>
            <w:r w:rsidRPr="00B121FE">
              <w:rPr>
                <w:rFonts w:ascii="Tahoma" w:hAnsi="Tahoma" w:cs="Tahoma"/>
                <w:sz w:val="18"/>
                <w:szCs w:val="18"/>
              </w:rPr>
              <w:t>Starostwo Powiatowe w Gryfinie</w:t>
            </w:r>
          </w:p>
        </w:tc>
        <w:tc>
          <w:tcPr>
            <w:tcW w:w="1147" w:type="pct"/>
            <w:vAlign w:val="center"/>
          </w:tcPr>
          <w:p w:rsidR="00857A34" w:rsidRPr="00B121FE" w:rsidRDefault="00857A34" w:rsidP="000336D4">
            <w:pPr>
              <w:jc w:val="right"/>
              <w:rPr>
                <w:rFonts w:ascii="Tahoma" w:hAnsi="Tahoma" w:cs="Tahoma"/>
                <w:sz w:val="18"/>
                <w:szCs w:val="18"/>
              </w:rPr>
            </w:pPr>
            <w:r w:rsidRPr="00B121FE">
              <w:rPr>
                <w:rFonts w:ascii="Tahoma" w:hAnsi="Tahoma" w:cs="Tahoma"/>
                <w:sz w:val="18"/>
                <w:szCs w:val="18"/>
              </w:rPr>
              <w:t>11 176 845,54</w:t>
            </w:r>
          </w:p>
        </w:tc>
      </w:tr>
      <w:tr w:rsidR="00857A34" w:rsidRPr="00B121FE">
        <w:trPr>
          <w:trHeight w:val="37"/>
        </w:trPr>
        <w:tc>
          <w:tcPr>
            <w:tcW w:w="1070" w:type="pct"/>
            <w:vMerge/>
            <w:vAlign w:val="center"/>
          </w:tcPr>
          <w:p w:rsidR="00857A34" w:rsidRPr="00B121FE" w:rsidRDefault="00857A34" w:rsidP="000336D4">
            <w:pPr>
              <w:jc w:val="center"/>
              <w:rPr>
                <w:rFonts w:ascii="Tahoma" w:hAnsi="Tahoma" w:cs="Tahoma"/>
                <w:sz w:val="18"/>
                <w:szCs w:val="18"/>
              </w:rPr>
            </w:pPr>
          </w:p>
        </w:tc>
        <w:tc>
          <w:tcPr>
            <w:tcW w:w="2783" w:type="pct"/>
            <w:vAlign w:val="center"/>
          </w:tcPr>
          <w:p w:rsidR="00857A34" w:rsidRPr="00B121FE" w:rsidRDefault="00857A34" w:rsidP="000336D4">
            <w:pPr>
              <w:jc w:val="center"/>
              <w:rPr>
                <w:rFonts w:ascii="Tahoma" w:hAnsi="Tahoma" w:cs="Tahoma"/>
                <w:sz w:val="18"/>
                <w:szCs w:val="18"/>
              </w:rPr>
            </w:pPr>
            <w:r w:rsidRPr="00B121FE">
              <w:rPr>
                <w:rFonts w:ascii="Tahoma" w:hAnsi="Tahoma" w:cs="Tahoma"/>
                <w:sz w:val="18"/>
                <w:szCs w:val="18"/>
              </w:rPr>
              <w:t>Zespół Szkół Ponadgimnazjalnych nr 1 w Chojnie</w:t>
            </w:r>
          </w:p>
        </w:tc>
        <w:tc>
          <w:tcPr>
            <w:tcW w:w="1147" w:type="pct"/>
            <w:vAlign w:val="center"/>
          </w:tcPr>
          <w:p w:rsidR="00857A34" w:rsidRPr="00B121FE" w:rsidRDefault="00857A34" w:rsidP="000336D4">
            <w:pPr>
              <w:jc w:val="right"/>
              <w:rPr>
                <w:rFonts w:ascii="Tahoma" w:hAnsi="Tahoma" w:cs="Tahoma"/>
                <w:sz w:val="18"/>
                <w:szCs w:val="18"/>
              </w:rPr>
            </w:pPr>
            <w:r w:rsidRPr="00B121FE">
              <w:rPr>
                <w:rFonts w:ascii="Tahoma" w:hAnsi="Tahoma" w:cs="Tahoma"/>
                <w:sz w:val="18"/>
                <w:szCs w:val="18"/>
              </w:rPr>
              <w:t>5 160 998,91</w:t>
            </w:r>
          </w:p>
        </w:tc>
      </w:tr>
      <w:tr w:rsidR="00857A34" w:rsidRPr="00B121FE">
        <w:trPr>
          <w:trHeight w:val="37"/>
        </w:trPr>
        <w:tc>
          <w:tcPr>
            <w:tcW w:w="1070" w:type="pct"/>
            <w:vMerge/>
            <w:vAlign w:val="center"/>
          </w:tcPr>
          <w:p w:rsidR="00857A34" w:rsidRPr="00B121FE" w:rsidRDefault="00857A34" w:rsidP="000336D4">
            <w:pPr>
              <w:jc w:val="center"/>
              <w:rPr>
                <w:rFonts w:ascii="Tahoma" w:hAnsi="Tahoma" w:cs="Tahoma"/>
                <w:sz w:val="18"/>
                <w:szCs w:val="18"/>
              </w:rPr>
            </w:pPr>
          </w:p>
        </w:tc>
        <w:tc>
          <w:tcPr>
            <w:tcW w:w="2783" w:type="pct"/>
            <w:vAlign w:val="center"/>
          </w:tcPr>
          <w:p w:rsidR="00857A34" w:rsidRPr="00B121FE" w:rsidRDefault="00857A34" w:rsidP="000336D4">
            <w:pPr>
              <w:jc w:val="center"/>
              <w:rPr>
                <w:rFonts w:ascii="Tahoma" w:hAnsi="Tahoma" w:cs="Tahoma"/>
                <w:sz w:val="18"/>
                <w:szCs w:val="18"/>
              </w:rPr>
            </w:pPr>
            <w:r w:rsidRPr="00B121FE">
              <w:rPr>
                <w:rFonts w:ascii="Tahoma" w:hAnsi="Tahoma" w:cs="Tahoma"/>
                <w:sz w:val="18"/>
                <w:szCs w:val="18"/>
              </w:rPr>
              <w:t>Wielofunkcyjna Placówka Opiekuńczo-Wychowawcza w Chojnie</w:t>
            </w:r>
          </w:p>
        </w:tc>
        <w:tc>
          <w:tcPr>
            <w:tcW w:w="1147" w:type="pct"/>
            <w:vAlign w:val="center"/>
          </w:tcPr>
          <w:p w:rsidR="00857A34" w:rsidRPr="00B121FE" w:rsidRDefault="00857A34" w:rsidP="000336D4">
            <w:pPr>
              <w:jc w:val="right"/>
              <w:rPr>
                <w:rFonts w:ascii="Tahoma" w:hAnsi="Tahoma" w:cs="Tahoma"/>
                <w:sz w:val="18"/>
                <w:szCs w:val="18"/>
              </w:rPr>
            </w:pPr>
            <w:r w:rsidRPr="00B121FE">
              <w:rPr>
                <w:rFonts w:ascii="Tahoma" w:hAnsi="Tahoma" w:cs="Tahoma"/>
                <w:sz w:val="18"/>
                <w:szCs w:val="18"/>
              </w:rPr>
              <w:t>3 167 290,20</w:t>
            </w:r>
          </w:p>
        </w:tc>
      </w:tr>
      <w:tr w:rsidR="00857A34" w:rsidRPr="00B121FE">
        <w:trPr>
          <w:trHeight w:val="37"/>
        </w:trPr>
        <w:tc>
          <w:tcPr>
            <w:tcW w:w="1070" w:type="pct"/>
            <w:vMerge/>
            <w:vAlign w:val="center"/>
          </w:tcPr>
          <w:p w:rsidR="00857A34" w:rsidRPr="00B121FE" w:rsidRDefault="00857A34" w:rsidP="000336D4">
            <w:pPr>
              <w:jc w:val="center"/>
              <w:rPr>
                <w:rFonts w:ascii="Tahoma" w:hAnsi="Tahoma" w:cs="Tahoma"/>
                <w:sz w:val="18"/>
                <w:szCs w:val="18"/>
              </w:rPr>
            </w:pPr>
          </w:p>
        </w:tc>
        <w:tc>
          <w:tcPr>
            <w:tcW w:w="2783" w:type="pct"/>
            <w:vAlign w:val="center"/>
          </w:tcPr>
          <w:p w:rsidR="00857A34" w:rsidRPr="00B121FE" w:rsidRDefault="00857A34" w:rsidP="000336D4">
            <w:pPr>
              <w:jc w:val="center"/>
              <w:rPr>
                <w:rFonts w:ascii="Tahoma" w:hAnsi="Tahoma" w:cs="Tahoma"/>
                <w:sz w:val="18"/>
                <w:szCs w:val="18"/>
              </w:rPr>
            </w:pPr>
            <w:r w:rsidRPr="00B121FE">
              <w:rPr>
                <w:rFonts w:ascii="Tahoma" w:hAnsi="Tahoma" w:cs="Tahoma"/>
                <w:sz w:val="18"/>
                <w:szCs w:val="18"/>
              </w:rPr>
              <w:t>Zespół Szkół Specjalnych w Gryfinie</w:t>
            </w:r>
          </w:p>
        </w:tc>
        <w:tc>
          <w:tcPr>
            <w:tcW w:w="1147" w:type="pct"/>
            <w:vAlign w:val="center"/>
          </w:tcPr>
          <w:p w:rsidR="00857A34" w:rsidRPr="00B121FE" w:rsidRDefault="00857A34" w:rsidP="000336D4">
            <w:pPr>
              <w:jc w:val="right"/>
              <w:rPr>
                <w:rFonts w:ascii="Tahoma" w:hAnsi="Tahoma" w:cs="Tahoma"/>
                <w:sz w:val="18"/>
                <w:szCs w:val="18"/>
              </w:rPr>
            </w:pPr>
            <w:r w:rsidRPr="00B121FE">
              <w:rPr>
                <w:rFonts w:ascii="Tahoma" w:hAnsi="Tahoma" w:cs="Tahoma"/>
                <w:sz w:val="18"/>
                <w:szCs w:val="18"/>
              </w:rPr>
              <w:t>473 983,00</w:t>
            </w:r>
          </w:p>
        </w:tc>
      </w:tr>
      <w:tr w:rsidR="00857A34" w:rsidRPr="00B121FE">
        <w:trPr>
          <w:trHeight w:val="37"/>
        </w:trPr>
        <w:tc>
          <w:tcPr>
            <w:tcW w:w="1070" w:type="pct"/>
            <w:vMerge/>
            <w:vAlign w:val="center"/>
          </w:tcPr>
          <w:p w:rsidR="00857A34" w:rsidRPr="00B121FE" w:rsidRDefault="00857A34" w:rsidP="000336D4">
            <w:pPr>
              <w:jc w:val="center"/>
              <w:rPr>
                <w:rFonts w:ascii="Tahoma" w:hAnsi="Tahoma" w:cs="Tahoma"/>
                <w:sz w:val="18"/>
                <w:szCs w:val="18"/>
              </w:rPr>
            </w:pPr>
          </w:p>
        </w:tc>
        <w:tc>
          <w:tcPr>
            <w:tcW w:w="2783" w:type="pct"/>
            <w:vAlign w:val="center"/>
          </w:tcPr>
          <w:p w:rsidR="00857A34" w:rsidRPr="00B121FE" w:rsidRDefault="00857A34" w:rsidP="000336D4">
            <w:pPr>
              <w:jc w:val="center"/>
              <w:rPr>
                <w:rFonts w:ascii="Tahoma" w:hAnsi="Tahoma" w:cs="Tahoma"/>
                <w:sz w:val="18"/>
                <w:szCs w:val="18"/>
              </w:rPr>
            </w:pPr>
            <w:r w:rsidRPr="00B121FE">
              <w:rPr>
                <w:rFonts w:ascii="Tahoma" w:hAnsi="Tahoma" w:cs="Tahoma"/>
                <w:sz w:val="18"/>
                <w:szCs w:val="18"/>
              </w:rPr>
              <w:t>Powiatowy Urząd Pracy w Gryfinie</w:t>
            </w:r>
          </w:p>
        </w:tc>
        <w:tc>
          <w:tcPr>
            <w:tcW w:w="1147" w:type="pct"/>
            <w:vAlign w:val="center"/>
          </w:tcPr>
          <w:p w:rsidR="00857A34" w:rsidRPr="00B121FE" w:rsidRDefault="00857A34" w:rsidP="000336D4">
            <w:pPr>
              <w:jc w:val="right"/>
              <w:rPr>
                <w:rFonts w:ascii="Tahoma" w:hAnsi="Tahoma" w:cs="Tahoma"/>
                <w:sz w:val="18"/>
                <w:szCs w:val="18"/>
              </w:rPr>
            </w:pPr>
            <w:r w:rsidRPr="00B121FE">
              <w:rPr>
                <w:rFonts w:ascii="Tahoma" w:hAnsi="Tahoma" w:cs="Tahoma"/>
                <w:sz w:val="18"/>
                <w:szCs w:val="18"/>
              </w:rPr>
              <w:t>0,00</w:t>
            </w:r>
          </w:p>
        </w:tc>
      </w:tr>
      <w:tr w:rsidR="00857A34" w:rsidRPr="00B121FE">
        <w:trPr>
          <w:trHeight w:val="112"/>
        </w:trPr>
        <w:tc>
          <w:tcPr>
            <w:tcW w:w="3853" w:type="pct"/>
            <w:gridSpan w:val="2"/>
            <w:vAlign w:val="center"/>
          </w:tcPr>
          <w:p w:rsidR="00857A34" w:rsidRPr="00B121FE" w:rsidRDefault="00857A34" w:rsidP="000336D4">
            <w:pPr>
              <w:jc w:val="right"/>
              <w:rPr>
                <w:rFonts w:ascii="Tahoma" w:hAnsi="Tahoma" w:cs="Tahoma"/>
                <w:b/>
                <w:bCs/>
                <w:sz w:val="18"/>
                <w:szCs w:val="18"/>
              </w:rPr>
            </w:pPr>
            <w:r w:rsidRPr="00B121FE">
              <w:rPr>
                <w:rFonts w:ascii="Tahoma" w:hAnsi="Tahoma" w:cs="Tahoma"/>
                <w:b/>
                <w:bCs/>
                <w:sz w:val="18"/>
                <w:szCs w:val="18"/>
              </w:rPr>
              <w:t>Łącznie</w:t>
            </w:r>
          </w:p>
        </w:tc>
        <w:tc>
          <w:tcPr>
            <w:tcW w:w="1147" w:type="pct"/>
            <w:vAlign w:val="center"/>
          </w:tcPr>
          <w:p w:rsidR="00857A34" w:rsidRPr="00B121FE" w:rsidRDefault="00857A34" w:rsidP="000336D4">
            <w:pPr>
              <w:jc w:val="right"/>
              <w:rPr>
                <w:rFonts w:ascii="Tahoma" w:hAnsi="Tahoma" w:cs="Tahoma"/>
                <w:b/>
                <w:bCs/>
                <w:sz w:val="18"/>
                <w:szCs w:val="18"/>
              </w:rPr>
            </w:pPr>
            <w:r w:rsidRPr="001D06ED">
              <w:rPr>
                <w:rFonts w:ascii="Tahoma" w:hAnsi="Tahoma" w:cs="Tahoma"/>
                <w:b/>
                <w:bCs/>
                <w:sz w:val="18"/>
                <w:szCs w:val="18"/>
              </w:rPr>
              <w:t>36</w:t>
            </w:r>
            <w:r>
              <w:rPr>
                <w:rFonts w:ascii="Tahoma" w:hAnsi="Tahoma" w:cs="Tahoma"/>
                <w:b/>
                <w:bCs/>
                <w:sz w:val="18"/>
                <w:szCs w:val="18"/>
              </w:rPr>
              <w:t> </w:t>
            </w:r>
            <w:r w:rsidRPr="001D06ED">
              <w:rPr>
                <w:rFonts w:ascii="Tahoma" w:hAnsi="Tahoma" w:cs="Tahoma"/>
                <w:b/>
                <w:bCs/>
                <w:sz w:val="18"/>
                <w:szCs w:val="18"/>
              </w:rPr>
              <w:t>423963,81</w:t>
            </w:r>
          </w:p>
        </w:tc>
      </w:tr>
      <w:tr w:rsidR="00857A34" w:rsidRPr="00B121FE">
        <w:trPr>
          <w:trHeight w:val="143"/>
        </w:trPr>
        <w:tc>
          <w:tcPr>
            <w:tcW w:w="1070" w:type="pct"/>
            <w:vMerge w:val="restart"/>
            <w:vAlign w:val="center"/>
          </w:tcPr>
          <w:p w:rsidR="00857A34" w:rsidRPr="00B121FE" w:rsidRDefault="00857A34" w:rsidP="00CA58A5">
            <w:pPr>
              <w:jc w:val="center"/>
              <w:rPr>
                <w:rFonts w:ascii="Tahoma" w:hAnsi="Tahoma" w:cs="Tahoma"/>
                <w:sz w:val="18"/>
                <w:szCs w:val="18"/>
              </w:rPr>
            </w:pPr>
            <w:r w:rsidRPr="00B121FE">
              <w:rPr>
                <w:rFonts w:ascii="Tahoma" w:hAnsi="Tahoma" w:cs="Tahoma"/>
                <w:sz w:val="18"/>
                <w:szCs w:val="18"/>
              </w:rPr>
              <w:t>Maszyny, urządzenia i wyposażenie</w:t>
            </w:r>
          </w:p>
          <w:p w:rsidR="00857A34" w:rsidRPr="00B121FE" w:rsidRDefault="00857A34" w:rsidP="0076300A">
            <w:pPr>
              <w:jc w:val="center"/>
              <w:rPr>
                <w:rFonts w:ascii="Tahoma" w:hAnsi="Tahoma" w:cs="Tahoma"/>
                <w:sz w:val="18"/>
                <w:szCs w:val="18"/>
              </w:rPr>
            </w:pPr>
            <w:r w:rsidRPr="00B121FE">
              <w:rPr>
                <w:rFonts w:ascii="Tahoma" w:hAnsi="Tahoma" w:cs="Tahoma"/>
                <w:sz w:val="18"/>
                <w:szCs w:val="18"/>
              </w:rPr>
              <w:t>(środki trwałe)</w:t>
            </w:r>
          </w:p>
        </w:tc>
        <w:tc>
          <w:tcPr>
            <w:tcW w:w="2783" w:type="pct"/>
            <w:vAlign w:val="center"/>
          </w:tcPr>
          <w:p w:rsidR="00857A34" w:rsidRPr="00B121FE" w:rsidRDefault="00857A34" w:rsidP="009F6647">
            <w:pPr>
              <w:jc w:val="center"/>
              <w:rPr>
                <w:rFonts w:ascii="Tahoma" w:hAnsi="Tahoma" w:cs="Tahoma"/>
                <w:sz w:val="18"/>
                <w:szCs w:val="18"/>
              </w:rPr>
            </w:pPr>
            <w:r w:rsidRPr="00B121FE">
              <w:rPr>
                <w:rFonts w:ascii="Tahoma" w:hAnsi="Tahoma" w:cs="Tahoma"/>
                <w:sz w:val="18"/>
                <w:szCs w:val="18"/>
              </w:rPr>
              <w:t>Powiatowy Inspektorat Nadzoru Budowlanego</w:t>
            </w:r>
          </w:p>
        </w:tc>
        <w:tc>
          <w:tcPr>
            <w:tcW w:w="1147" w:type="pct"/>
            <w:vAlign w:val="center"/>
          </w:tcPr>
          <w:p w:rsidR="00857A34" w:rsidRPr="00B121FE" w:rsidRDefault="00857A34" w:rsidP="000336D4">
            <w:pPr>
              <w:jc w:val="right"/>
              <w:rPr>
                <w:rFonts w:ascii="Tahoma" w:hAnsi="Tahoma" w:cs="Tahoma"/>
                <w:sz w:val="18"/>
                <w:szCs w:val="18"/>
              </w:rPr>
            </w:pPr>
            <w:r w:rsidRPr="00B121FE">
              <w:rPr>
                <w:rFonts w:ascii="Tahoma" w:hAnsi="Tahoma" w:cs="Tahoma"/>
                <w:sz w:val="18"/>
                <w:szCs w:val="18"/>
              </w:rPr>
              <w:t>119 266,02</w:t>
            </w:r>
          </w:p>
        </w:tc>
      </w:tr>
      <w:tr w:rsidR="00857A34" w:rsidRPr="00B121FE">
        <w:trPr>
          <w:trHeight w:val="111"/>
        </w:trPr>
        <w:tc>
          <w:tcPr>
            <w:tcW w:w="1070" w:type="pct"/>
            <w:vMerge/>
            <w:vAlign w:val="center"/>
          </w:tcPr>
          <w:p w:rsidR="00857A34" w:rsidRPr="00B121FE" w:rsidRDefault="00857A34" w:rsidP="000336D4">
            <w:pPr>
              <w:jc w:val="center"/>
              <w:rPr>
                <w:rFonts w:ascii="Tahoma" w:hAnsi="Tahoma" w:cs="Tahoma"/>
                <w:sz w:val="18"/>
                <w:szCs w:val="18"/>
              </w:rPr>
            </w:pPr>
          </w:p>
        </w:tc>
        <w:tc>
          <w:tcPr>
            <w:tcW w:w="2783" w:type="pct"/>
            <w:vAlign w:val="center"/>
          </w:tcPr>
          <w:p w:rsidR="00857A34" w:rsidRPr="00B121FE" w:rsidRDefault="00857A34" w:rsidP="000336D4">
            <w:pPr>
              <w:jc w:val="center"/>
              <w:rPr>
                <w:rFonts w:ascii="Tahoma" w:hAnsi="Tahoma" w:cs="Tahoma"/>
                <w:sz w:val="18"/>
                <w:szCs w:val="18"/>
              </w:rPr>
            </w:pPr>
            <w:r w:rsidRPr="00B121FE">
              <w:rPr>
                <w:rFonts w:ascii="Tahoma" w:hAnsi="Tahoma" w:cs="Tahoma"/>
                <w:sz w:val="18"/>
                <w:szCs w:val="18"/>
              </w:rPr>
              <w:t>Poradnia Psychologiczno-Pedagogiczna, Gryfino</w:t>
            </w:r>
          </w:p>
        </w:tc>
        <w:tc>
          <w:tcPr>
            <w:tcW w:w="1147" w:type="pct"/>
            <w:vAlign w:val="center"/>
          </w:tcPr>
          <w:p w:rsidR="00857A34" w:rsidRPr="00B121FE" w:rsidRDefault="00857A34" w:rsidP="000336D4">
            <w:pPr>
              <w:jc w:val="right"/>
              <w:rPr>
                <w:rFonts w:ascii="Tahoma" w:hAnsi="Tahoma" w:cs="Tahoma"/>
                <w:sz w:val="18"/>
                <w:szCs w:val="18"/>
              </w:rPr>
            </w:pPr>
            <w:r w:rsidRPr="00B121FE">
              <w:rPr>
                <w:rFonts w:ascii="Tahoma" w:hAnsi="Tahoma" w:cs="Tahoma"/>
                <w:sz w:val="18"/>
                <w:szCs w:val="18"/>
              </w:rPr>
              <w:t xml:space="preserve">292 725,78 </w:t>
            </w:r>
          </w:p>
        </w:tc>
      </w:tr>
      <w:tr w:rsidR="00857A34" w:rsidRPr="00B121FE">
        <w:trPr>
          <w:trHeight w:val="28"/>
        </w:trPr>
        <w:tc>
          <w:tcPr>
            <w:tcW w:w="1070" w:type="pct"/>
            <w:vMerge/>
            <w:vAlign w:val="center"/>
          </w:tcPr>
          <w:p w:rsidR="00857A34" w:rsidRPr="00B121FE" w:rsidRDefault="00857A34" w:rsidP="000336D4">
            <w:pPr>
              <w:jc w:val="center"/>
              <w:rPr>
                <w:rFonts w:ascii="Tahoma" w:hAnsi="Tahoma" w:cs="Tahoma"/>
                <w:sz w:val="18"/>
                <w:szCs w:val="18"/>
              </w:rPr>
            </w:pPr>
          </w:p>
        </w:tc>
        <w:tc>
          <w:tcPr>
            <w:tcW w:w="2783" w:type="pct"/>
            <w:vAlign w:val="center"/>
          </w:tcPr>
          <w:p w:rsidR="00857A34" w:rsidRPr="00B121FE" w:rsidRDefault="00857A34" w:rsidP="000336D4">
            <w:pPr>
              <w:jc w:val="center"/>
              <w:rPr>
                <w:rFonts w:ascii="Tahoma" w:hAnsi="Tahoma" w:cs="Tahoma"/>
                <w:sz w:val="18"/>
                <w:szCs w:val="18"/>
              </w:rPr>
            </w:pPr>
            <w:r w:rsidRPr="00B121FE">
              <w:rPr>
                <w:rFonts w:ascii="Tahoma" w:hAnsi="Tahoma" w:cs="Tahoma"/>
                <w:sz w:val="18"/>
                <w:szCs w:val="18"/>
              </w:rPr>
              <w:t>Specjalny Ośrodek Szkolno Wychowawczy w Chojnie</w:t>
            </w:r>
          </w:p>
        </w:tc>
        <w:tc>
          <w:tcPr>
            <w:tcW w:w="1147" w:type="pct"/>
            <w:vAlign w:val="center"/>
          </w:tcPr>
          <w:p w:rsidR="00857A34" w:rsidRPr="00B121FE" w:rsidRDefault="00857A34" w:rsidP="000336D4">
            <w:pPr>
              <w:jc w:val="right"/>
              <w:rPr>
                <w:rFonts w:ascii="Tahoma" w:hAnsi="Tahoma" w:cs="Tahoma"/>
                <w:sz w:val="18"/>
                <w:szCs w:val="18"/>
              </w:rPr>
            </w:pPr>
            <w:r w:rsidRPr="00B121FE">
              <w:rPr>
                <w:rFonts w:ascii="Tahoma" w:hAnsi="Tahoma" w:cs="Tahoma"/>
                <w:sz w:val="18"/>
                <w:szCs w:val="18"/>
              </w:rPr>
              <w:t xml:space="preserve">1 625 585,65 </w:t>
            </w:r>
          </w:p>
        </w:tc>
      </w:tr>
      <w:tr w:rsidR="00857A34" w:rsidRPr="00B121FE">
        <w:trPr>
          <w:trHeight w:val="28"/>
        </w:trPr>
        <w:tc>
          <w:tcPr>
            <w:tcW w:w="1070" w:type="pct"/>
            <w:vMerge/>
            <w:vAlign w:val="center"/>
          </w:tcPr>
          <w:p w:rsidR="00857A34" w:rsidRPr="00B121FE" w:rsidRDefault="00857A34" w:rsidP="000336D4">
            <w:pPr>
              <w:jc w:val="center"/>
              <w:rPr>
                <w:rFonts w:ascii="Tahoma" w:hAnsi="Tahoma" w:cs="Tahoma"/>
                <w:sz w:val="18"/>
                <w:szCs w:val="18"/>
              </w:rPr>
            </w:pPr>
          </w:p>
        </w:tc>
        <w:tc>
          <w:tcPr>
            <w:tcW w:w="2783" w:type="pct"/>
            <w:vAlign w:val="center"/>
          </w:tcPr>
          <w:p w:rsidR="00857A34" w:rsidRPr="00B121FE" w:rsidRDefault="00857A34" w:rsidP="000336D4">
            <w:pPr>
              <w:jc w:val="center"/>
              <w:rPr>
                <w:rFonts w:ascii="Tahoma" w:hAnsi="Tahoma" w:cs="Tahoma"/>
                <w:sz w:val="18"/>
                <w:szCs w:val="18"/>
              </w:rPr>
            </w:pPr>
            <w:r w:rsidRPr="00B121FE">
              <w:rPr>
                <w:rFonts w:ascii="Tahoma" w:hAnsi="Tahoma" w:cs="Tahoma"/>
                <w:sz w:val="18"/>
                <w:szCs w:val="18"/>
              </w:rPr>
              <w:t>Zespół Szkół Ponadgimnazjalnych nr 2 w Gryfinie</w:t>
            </w:r>
          </w:p>
        </w:tc>
        <w:tc>
          <w:tcPr>
            <w:tcW w:w="1147" w:type="pct"/>
            <w:vAlign w:val="center"/>
          </w:tcPr>
          <w:p w:rsidR="00857A34" w:rsidRPr="00B121FE" w:rsidRDefault="00857A34" w:rsidP="000336D4">
            <w:pPr>
              <w:jc w:val="right"/>
              <w:rPr>
                <w:rFonts w:ascii="Tahoma" w:hAnsi="Tahoma" w:cs="Tahoma"/>
                <w:sz w:val="18"/>
                <w:szCs w:val="18"/>
              </w:rPr>
            </w:pPr>
            <w:r w:rsidRPr="00B121FE">
              <w:rPr>
                <w:rFonts w:ascii="Tahoma" w:hAnsi="Tahoma" w:cs="Tahoma"/>
                <w:sz w:val="18"/>
                <w:szCs w:val="18"/>
              </w:rPr>
              <w:t>42 215,70</w:t>
            </w:r>
          </w:p>
        </w:tc>
      </w:tr>
      <w:tr w:rsidR="00857A34" w:rsidRPr="00B121FE">
        <w:trPr>
          <w:trHeight w:val="113"/>
        </w:trPr>
        <w:tc>
          <w:tcPr>
            <w:tcW w:w="1070" w:type="pct"/>
            <w:vMerge/>
            <w:vAlign w:val="center"/>
          </w:tcPr>
          <w:p w:rsidR="00857A34" w:rsidRPr="00B121FE" w:rsidRDefault="00857A34" w:rsidP="000336D4">
            <w:pPr>
              <w:jc w:val="center"/>
              <w:rPr>
                <w:rFonts w:ascii="Tahoma" w:hAnsi="Tahoma" w:cs="Tahoma"/>
                <w:sz w:val="18"/>
                <w:szCs w:val="18"/>
              </w:rPr>
            </w:pPr>
          </w:p>
        </w:tc>
        <w:tc>
          <w:tcPr>
            <w:tcW w:w="2783" w:type="pct"/>
            <w:vAlign w:val="center"/>
          </w:tcPr>
          <w:p w:rsidR="00857A34" w:rsidRPr="00B121FE" w:rsidRDefault="00857A34" w:rsidP="000336D4">
            <w:pPr>
              <w:jc w:val="center"/>
              <w:rPr>
                <w:rFonts w:ascii="Tahoma" w:hAnsi="Tahoma" w:cs="Tahoma"/>
                <w:sz w:val="18"/>
                <w:szCs w:val="18"/>
              </w:rPr>
            </w:pPr>
            <w:r w:rsidRPr="00B121FE">
              <w:rPr>
                <w:rFonts w:ascii="Tahoma" w:hAnsi="Tahoma" w:cs="Tahoma"/>
                <w:sz w:val="18"/>
                <w:szCs w:val="18"/>
              </w:rPr>
              <w:t>Powiatowe Centrum Pomocy Rodzinie w Gryfinie</w:t>
            </w:r>
          </w:p>
        </w:tc>
        <w:tc>
          <w:tcPr>
            <w:tcW w:w="1147" w:type="pct"/>
            <w:vAlign w:val="center"/>
          </w:tcPr>
          <w:p w:rsidR="00857A34" w:rsidRPr="00B121FE" w:rsidRDefault="00857A34" w:rsidP="000336D4">
            <w:pPr>
              <w:jc w:val="right"/>
              <w:rPr>
                <w:rFonts w:ascii="Tahoma" w:hAnsi="Tahoma" w:cs="Tahoma"/>
                <w:sz w:val="18"/>
                <w:szCs w:val="18"/>
              </w:rPr>
            </w:pPr>
            <w:r w:rsidRPr="00B121FE">
              <w:rPr>
                <w:rFonts w:ascii="Tahoma" w:hAnsi="Tahoma" w:cs="Tahoma"/>
                <w:sz w:val="18"/>
                <w:szCs w:val="18"/>
              </w:rPr>
              <w:t>0,00</w:t>
            </w:r>
          </w:p>
        </w:tc>
      </w:tr>
      <w:tr w:rsidR="00857A34" w:rsidRPr="00B121FE">
        <w:trPr>
          <w:trHeight w:val="113"/>
        </w:trPr>
        <w:tc>
          <w:tcPr>
            <w:tcW w:w="1070" w:type="pct"/>
            <w:vMerge/>
            <w:vAlign w:val="center"/>
          </w:tcPr>
          <w:p w:rsidR="00857A34" w:rsidRPr="00B121FE" w:rsidRDefault="00857A34" w:rsidP="000336D4">
            <w:pPr>
              <w:jc w:val="center"/>
              <w:rPr>
                <w:rFonts w:ascii="Tahoma" w:hAnsi="Tahoma" w:cs="Tahoma"/>
                <w:sz w:val="18"/>
                <w:szCs w:val="18"/>
              </w:rPr>
            </w:pPr>
          </w:p>
        </w:tc>
        <w:tc>
          <w:tcPr>
            <w:tcW w:w="2783" w:type="pct"/>
            <w:vAlign w:val="center"/>
          </w:tcPr>
          <w:p w:rsidR="00857A34" w:rsidRPr="00B121FE" w:rsidRDefault="00857A34" w:rsidP="000336D4">
            <w:pPr>
              <w:jc w:val="center"/>
              <w:rPr>
                <w:rFonts w:ascii="Tahoma" w:hAnsi="Tahoma" w:cs="Tahoma"/>
                <w:sz w:val="18"/>
                <w:szCs w:val="18"/>
              </w:rPr>
            </w:pPr>
            <w:r w:rsidRPr="00B121FE">
              <w:rPr>
                <w:rFonts w:ascii="Tahoma" w:hAnsi="Tahoma" w:cs="Tahoma"/>
                <w:sz w:val="18"/>
                <w:szCs w:val="18"/>
              </w:rPr>
              <w:t>Dom Pomocy Społecznej w Moryniu</w:t>
            </w:r>
          </w:p>
        </w:tc>
        <w:tc>
          <w:tcPr>
            <w:tcW w:w="1147" w:type="pct"/>
            <w:vAlign w:val="center"/>
          </w:tcPr>
          <w:p w:rsidR="00857A34" w:rsidRPr="00B121FE" w:rsidRDefault="00857A34" w:rsidP="000336D4">
            <w:pPr>
              <w:jc w:val="right"/>
              <w:rPr>
                <w:rFonts w:ascii="Tahoma" w:hAnsi="Tahoma" w:cs="Tahoma"/>
                <w:sz w:val="18"/>
                <w:szCs w:val="18"/>
              </w:rPr>
            </w:pPr>
            <w:r w:rsidRPr="00B121FE">
              <w:rPr>
                <w:rFonts w:ascii="Tahoma" w:hAnsi="Tahoma" w:cs="Tahoma"/>
                <w:sz w:val="18"/>
                <w:szCs w:val="18"/>
              </w:rPr>
              <w:t>835 134,58</w:t>
            </w:r>
          </w:p>
        </w:tc>
      </w:tr>
      <w:tr w:rsidR="00857A34" w:rsidRPr="00B121FE">
        <w:trPr>
          <w:trHeight w:val="113"/>
        </w:trPr>
        <w:tc>
          <w:tcPr>
            <w:tcW w:w="1070" w:type="pct"/>
            <w:vMerge/>
            <w:vAlign w:val="center"/>
          </w:tcPr>
          <w:p w:rsidR="00857A34" w:rsidRPr="00B121FE" w:rsidRDefault="00857A34" w:rsidP="000336D4">
            <w:pPr>
              <w:jc w:val="center"/>
              <w:rPr>
                <w:rFonts w:ascii="Tahoma" w:hAnsi="Tahoma" w:cs="Tahoma"/>
                <w:sz w:val="18"/>
                <w:szCs w:val="18"/>
              </w:rPr>
            </w:pPr>
          </w:p>
        </w:tc>
        <w:tc>
          <w:tcPr>
            <w:tcW w:w="2783" w:type="pct"/>
            <w:vAlign w:val="center"/>
          </w:tcPr>
          <w:p w:rsidR="00857A34" w:rsidRPr="00B121FE" w:rsidRDefault="00857A34" w:rsidP="000336D4">
            <w:pPr>
              <w:jc w:val="center"/>
              <w:rPr>
                <w:rFonts w:ascii="Tahoma" w:hAnsi="Tahoma" w:cs="Tahoma"/>
                <w:sz w:val="18"/>
                <w:szCs w:val="18"/>
              </w:rPr>
            </w:pPr>
            <w:r w:rsidRPr="00B121FE">
              <w:rPr>
                <w:rFonts w:ascii="Tahoma" w:hAnsi="Tahoma" w:cs="Tahoma"/>
                <w:sz w:val="18"/>
                <w:szCs w:val="18"/>
              </w:rPr>
              <w:t>Dom Pomocy Społecznej w Nowym Czarnowie</w:t>
            </w:r>
          </w:p>
        </w:tc>
        <w:tc>
          <w:tcPr>
            <w:tcW w:w="1147" w:type="pct"/>
            <w:vAlign w:val="center"/>
          </w:tcPr>
          <w:p w:rsidR="00857A34" w:rsidRPr="00B121FE" w:rsidRDefault="00857A34" w:rsidP="000336D4">
            <w:pPr>
              <w:jc w:val="right"/>
              <w:rPr>
                <w:rFonts w:ascii="Tahoma" w:hAnsi="Tahoma" w:cs="Tahoma"/>
                <w:sz w:val="18"/>
                <w:szCs w:val="18"/>
              </w:rPr>
            </w:pPr>
            <w:r w:rsidRPr="00B121FE">
              <w:rPr>
                <w:rFonts w:ascii="Tahoma" w:hAnsi="Tahoma" w:cs="Tahoma"/>
                <w:sz w:val="18"/>
                <w:szCs w:val="18"/>
              </w:rPr>
              <w:t>357 946,78</w:t>
            </w:r>
          </w:p>
        </w:tc>
      </w:tr>
      <w:tr w:rsidR="00857A34" w:rsidRPr="00B121FE">
        <w:trPr>
          <w:trHeight w:val="113"/>
        </w:trPr>
        <w:tc>
          <w:tcPr>
            <w:tcW w:w="1070" w:type="pct"/>
            <w:vMerge/>
            <w:vAlign w:val="center"/>
          </w:tcPr>
          <w:p w:rsidR="00857A34" w:rsidRPr="00B121FE" w:rsidRDefault="00857A34" w:rsidP="000336D4">
            <w:pPr>
              <w:jc w:val="center"/>
              <w:rPr>
                <w:rFonts w:ascii="Tahoma" w:hAnsi="Tahoma" w:cs="Tahoma"/>
                <w:sz w:val="18"/>
                <w:szCs w:val="18"/>
              </w:rPr>
            </w:pPr>
          </w:p>
        </w:tc>
        <w:tc>
          <w:tcPr>
            <w:tcW w:w="2783" w:type="pct"/>
            <w:vAlign w:val="center"/>
          </w:tcPr>
          <w:p w:rsidR="00857A34" w:rsidRPr="00B121FE" w:rsidRDefault="00857A34" w:rsidP="000336D4">
            <w:pPr>
              <w:jc w:val="center"/>
              <w:rPr>
                <w:rFonts w:ascii="Tahoma" w:hAnsi="Tahoma" w:cs="Tahoma"/>
                <w:sz w:val="18"/>
                <w:szCs w:val="18"/>
              </w:rPr>
            </w:pPr>
            <w:r w:rsidRPr="00B121FE">
              <w:rPr>
                <w:rFonts w:ascii="Tahoma" w:hAnsi="Tahoma" w:cs="Tahoma"/>
                <w:sz w:val="18"/>
                <w:szCs w:val="18"/>
              </w:rPr>
              <w:t>Dom Pomocy Społecznej w Trzcińsku Zdrój</w:t>
            </w:r>
          </w:p>
        </w:tc>
        <w:tc>
          <w:tcPr>
            <w:tcW w:w="1147" w:type="pct"/>
            <w:vAlign w:val="center"/>
          </w:tcPr>
          <w:p w:rsidR="00857A34" w:rsidRPr="00B121FE" w:rsidRDefault="00857A34" w:rsidP="000336D4">
            <w:pPr>
              <w:jc w:val="right"/>
              <w:rPr>
                <w:rFonts w:ascii="Tahoma" w:hAnsi="Tahoma" w:cs="Tahoma"/>
                <w:sz w:val="18"/>
                <w:szCs w:val="18"/>
              </w:rPr>
            </w:pPr>
            <w:r w:rsidRPr="00B121FE">
              <w:rPr>
                <w:rFonts w:ascii="Tahoma" w:hAnsi="Tahoma" w:cs="Tahoma"/>
                <w:sz w:val="18"/>
                <w:szCs w:val="18"/>
              </w:rPr>
              <w:t xml:space="preserve">411 809,19 </w:t>
            </w:r>
          </w:p>
        </w:tc>
      </w:tr>
      <w:tr w:rsidR="00857A34" w:rsidRPr="00B121FE">
        <w:trPr>
          <w:trHeight w:val="113"/>
        </w:trPr>
        <w:tc>
          <w:tcPr>
            <w:tcW w:w="1070" w:type="pct"/>
            <w:vMerge/>
            <w:vAlign w:val="center"/>
          </w:tcPr>
          <w:p w:rsidR="00857A34" w:rsidRPr="00B121FE" w:rsidRDefault="00857A34" w:rsidP="000336D4">
            <w:pPr>
              <w:jc w:val="center"/>
              <w:rPr>
                <w:rFonts w:ascii="Tahoma" w:hAnsi="Tahoma" w:cs="Tahoma"/>
                <w:sz w:val="18"/>
                <w:szCs w:val="18"/>
              </w:rPr>
            </w:pPr>
          </w:p>
        </w:tc>
        <w:tc>
          <w:tcPr>
            <w:tcW w:w="2783" w:type="pct"/>
            <w:vAlign w:val="center"/>
          </w:tcPr>
          <w:p w:rsidR="00857A34" w:rsidRPr="00B121FE" w:rsidRDefault="00857A34" w:rsidP="000336D4">
            <w:pPr>
              <w:jc w:val="center"/>
              <w:rPr>
                <w:rFonts w:ascii="Tahoma" w:hAnsi="Tahoma" w:cs="Tahoma"/>
                <w:sz w:val="18"/>
                <w:szCs w:val="18"/>
              </w:rPr>
            </w:pPr>
            <w:r w:rsidRPr="00B121FE">
              <w:rPr>
                <w:rFonts w:ascii="Tahoma" w:hAnsi="Tahoma" w:cs="Tahoma"/>
                <w:sz w:val="18"/>
                <w:szCs w:val="18"/>
              </w:rPr>
              <w:t>Dom Pomocy Społecznej w Dębcach</w:t>
            </w:r>
          </w:p>
        </w:tc>
        <w:tc>
          <w:tcPr>
            <w:tcW w:w="1147" w:type="pct"/>
            <w:vAlign w:val="center"/>
          </w:tcPr>
          <w:p w:rsidR="00857A34" w:rsidRPr="00B121FE" w:rsidRDefault="00857A34" w:rsidP="000336D4">
            <w:pPr>
              <w:jc w:val="right"/>
              <w:rPr>
                <w:rFonts w:ascii="Tahoma" w:hAnsi="Tahoma" w:cs="Tahoma"/>
                <w:sz w:val="18"/>
                <w:szCs w:val="18"/>
              </w:rPr>
            </w:pPr>
            <w:r w:rsidRPr="00B121FE">
              <w:rPr>
                <w:rFonts w:ascii="Tahoma" w:hAnsi="Tahoma" w:cs="Tahoma"/>
                <w:sz w:val="18"/>
                <w:szCs w:val="18"/>
              </w:rPr>
              <w:t>422 511,22</w:t>
            </w:r>
          </w:p>
        </w:tc>
      </w:tr>
      <w:tr w:rsidR="00857A34" w:rsidRPr="00B121FE">
        <w:trPr>
          <w:trHeight w:val="113"/>
        </w:trPr>
        <w:tc>
          <w:tcPr>
            <w:tcW w:w="1070" w:type="pct"/>
            <w:vMerge/>
            <w:vAlign w:val="center"/>
          </w:tcPr>
          <w:p w:rsidR="00857A34" w:rsidRPr="00B121FE" w:rsidRDefault="00857A34" w:rsidP="000336D4">
            <w:pPr>
              <w:jc w:val="center"/>
              <w:rPr>
                <w:rFonts w:ascii="Tahoma" w:hAnsi="Tahoma" w:cs="Tahoma"/>
                <w:sz w:val="18"/>
                <w:szCs w:val="18"/>
              </w:rPr>
            </w:pPr>
          </w:p>
        </w:tc>
        <w:tc>
          <w:tcPr>
            <w:tcW w:w="2783" w:type="pct"/>
            <w:vAlign w:val="center"/>
          </w:tcPr>
          <w:p w:rsidR="00857A34" w:rsidRPr="00B121FE" w:rsidRDefault="00857A34" w:rsidP="000336D4">
            <w:pPr>
              <w:jc w:val="center"/>
              <w:rPr>
                <w:rFonts w:ascii="Tahoma" w:hAnsi="Tahoma" w:cs="Tahoma"/>
                <w:sz w:val="18"/>
                <w:szCs w:val="18"/>
              </w:rPr>
            </w:pPr>
            <w:r w:rsidRPr="00B121FE">
              <w:rPr>
                <w:rFonts w:ascii="Tahoma" w:hAnsi="Tahoma" w:cs="Tahoma"/>
                <w:sz w:val="18"/>
                <w:szCs w:val="18"/>
              </w:rPr>
              <w:t>Starostwo Powiatowe w Gryfinie</w:t>
            </w:r>
          </w:p>
        </w:tc>
        <w:tc>
          <w:tcPr>
            <w:tcW w:w="1147" w:type="pct"/>
            <w:vAlign w:val="center"/>
          </w:tcPr>
          <w:p w:rsidR="00857A34" w:rsidRPr="00B121FE" w:rsidRDefault="00857A34" w:rsidP="000336D4">
            <w:pPr>
              <w:jc w:val="right"/>
              <w:rPr>
                <w:rFonts w:ascii="Tahoma" w:hAnsi="Tahoma" w:cs="Tahoma"/>
                <w:sz w:val="18"/>
                <w:szCs w:val="18"/>
              </w:rPr>
            </w:pPr>
            <w:r w:rsidRPr="00B121FE">
              <w:rPr>
                <w:rFonts w:ascii="Tahoma" w:hAnsi="Tahoma" w:cs="Tahoma"/>
                <w:sz w:val="18"/>
                <w:szCs w:val="18"/>
              </w:rPr>
              <w:t>4 546 012,72</w:t>
            </w:r>
          </w:p>
        </w:tc>
      </w:tr>
      <w:tr w:rsidR="00857A34" w:rsidRPr="00B121FE">
        <w:trPr>
          <w:trHeight w:val="113"/>
        </w:trPr>
        <w:tc>
          <w:tcPr>
            <w:tcW w:w="1070" w:type="pct"/>
            <w:vMerge/>
            <w:vAlign w:val="center"/>
          </w:tcPr>
          <w:p w:rsidR="00857A34" w:rsidRPr="00B121FE" w:rsidRDefault="00857A34" w:rsidP="000336D4">
            <w:pPr>
              <w:jc w:val="center"/>
              <w:rPr>
                <w:rFonts w:ascii="Tahoma" w:hAnsi="Tahoma" w:cs="Tahoma"/>
                <w:sz w:val="18"/>
                <w:szCs w:val="18"/>
              </w:rPr>
            </w:pPr>
          </w:p>
        </w:tc>
        <w:tc>
          <w:tcPr>
            <w:tcW w:w="2783" w:type="pct"/>
            <w:vAlign w:val="center"/>
          </w:tcPr>
          <w:p w:rsidR="00857A34" w:rsidRPr="00B121FE" w:rsidRDefault="00857A34" w:rsidP="000336D4">
            <w:pPr>
              <w:jc w:val="center"/>
              <w:rPr>
                <w:rFonts w:ascii="Tahoma" w:hAnsi="Tahoma" w:cs="Tahoma"/>
                <w:sz w:val="18"/>
                <w:szCs w:val="18"/>
              </w:rPr>
            </w:pPr>
            <w:r w:rsidRPr="00B121FE">
              <w:rPr>
                <w:rFonts w:ascii="Tahoma" w:hAnsi="Tahoma" w:cs="Tahoma"/>
                <w:sz w:val="18"/>
                <w:szCs w:val="18"/>
              </w:rPr>
              <w:t>Zespół Szkół Ponadgimnazjalnych nr 1 w Chojnie</w:t>
            </w:r>
          </w:p>
        </w:tc>
        <w:tc>
          <w:tcPr>
            <w:tcW w:w="1147" w:type="pct"/>
            <w:vAlign w:val="center"/>
          </w:tcPr>
          <w:p w:rsidR="00857A34" w:rsidRPr="00B121FE" w:rsidRDefault="00857A34" w:rsidP="000336D4">
            <w:pPr>
              <w:jc w:val="right"/>
              <w:rPr>
                <w:rFonts w:ascii="Tahoma" w:hAnsi="Tahoma" w:cs="Tahoma"/>
                <w:sz w:val="18"/>
                <w:szCs w:val="18"/>
              </w:rPr>
            </w:pPr>
            <w:r w:rsidRPr="00B121FE">
              <w:rPr>
                <w:rFonts w:ascii="Tahoma" w:hAnsi="Tahoma" w:cs="Tahoma"/>
                <w:sz w:val="18"/>
                <w:szCs w:val="18"/>
              </w:rPr>
              <w:t>327 063,18</w:t>
            </w:r>
          </w:p>
        </w:tc>
      </w:tr>
      <w:tr w:rsidR="00857A34" w:rsidRPr="00B121FE">
        <w:trPr>
          <w:trHeight w:val="113"/>
        </w:trPr>
        <w:tc>
          <w:tcPr>
            <w:tcW w:w="1070" w:type="pct"/>
            <w:vMerge/>
            <w:vAlign w:val="center"/>
          </w:tcPr>
          <w:p w:rsidR="00857A34" w:rsidRPr="00B121FE" w:rsidRDefault="00857A34" w:rsidP="000336D4">
            <w:pPr>
              <w:jc w:val="center"/>
              <w:rPr>
                <w:rFonts w:ascii="Tahoma" w:hAnsi="Tahoma" w:cs="Tahoma"/>
                <w:sz w:val="18"/>
                <w:szCs w:val="18"/>
              </w:rPr>
            </w:pPr>
          </w:p>
        </w:tc>
        <w:tc>
          <w:tcPr>
            <w:tcW w:w="2783" w:type="pct"/>
            <w:vAlign w:val="center"/>
          </w:tcPr>
          <w:p w:rsidR="00857A34" w:rsidRPr="00B121FE" w:rsidRDefault="00857A34" w:rsidP="000336D4">
            <w:pPr>
              <w:jc w:val="center"/>
              <w:rPr>
                <w:rFonts w:ascii="Tahoma" w:hAnsi="Tahoma" w:cs="Tahoma"/>
                <w:sz w:val="18"/>
                <w:szCs w:val="18"/>
              </w:rPr>
            </w:pPr>
            <w:r w:rsidRPr="00B121FE">
              <w:rPr>
                <w:rFonts w:ascii="Tahoma" w:hAnsi="Tahoma" w:cs="Tahoma"/>
                <w:sz w:val="18"/>
                <w:szCs w:val="18"/>
              </w:rPr>
              <w:t>Wielofunkcyjna Placówka Opiekuńczo-Wychowawcza w Chojnie</w:t>
            </w:r>
          </w:p>
        </w:tc>
        <w:tc>
          <w:tcPr>
            <w:tcW w:w="1147" w:type="pct"/>
            <w:vAlign w:val="center"/>
          </w:tcPr>
          <w:p w:rsidR="00857A34" w:rsidRPr="00B121FE" w:rsidRDefault="00857A34" w:rsidP="000336D4">
            <w:pPr>
              <w:jc w:val="right"/>
              <w:rPr>
                <w:rFonts w:ascii="Tahoma" w:hAnsi="Tahoma" w:cs="Tahoma"/>
                <w:sz w:val="18"/>
                <w:szCs w:val="18"/>
              </w:rPr>
            </w:pPr>
            <w:r w:rsidRPr="00B121FE">
              <w:rPr>
                <w:rFonts w:ascii="Tahoma" w:hAnsi="Tahoma" w:cs="Tahoma"/>
                <w:sz w:val="18"/>
                <w:szCs w:val="18"/>
              </w:rPr>
              <w:t>575 542,50</w:t>
            </w:r>
          </w:p>
        </w:tc>
      </w:tr>
      <w:tr w:rsidR="00857A34" w:rsidRPr="00B121FE">
        <w:trPr>
          <w:trHeight w:val="113"/>
        </w:trPr>
        <w:tc>
          <w:tcPr>
            <w:tcW w:w="1070" w:type="pct"/>
            <w:vMerge/>
            <w:vAlign w:val="center"/>
          </w:tcPr>
          <w:p w:rsidR="00857A34" w:rsidRPr="00B121FE" w:rsidRDefault="00857A34" w:rsidP="000336D4">
            <w:pPr>
              <w:jc w:val="center"/>
              <w:rPr>
                <w:rFonts w:ascii="Tahoma" w:hAnsi="Tahoma" w:cs="Tahoma"/>
                <w:sz w:val="18"/>
                <w:szCs w:val="18"/>
              </w:rPr>
            </w:pPr>
          </w:p>
        </w:tc>
        <w:tc>
          <w:tcPr>
            <w:tcW w:w="2783" w:type="pct"/>
            <w:vAlign w:val="center"/>
          </w:tcPr>
          <w:p w:rsidR="00857A34" w:rsidRPr="00B121FE" w:rsidRDefault="00857A34" w:rsidP="000336D4">
            <w:pPr>
              <w:jc w:val="center"/>
              <w:rPr>
                <w:rFonts w:ascii="Tahoma" w:hAnsi="Tahoma" w:cs="Tahoma"/>
                <w:sz w:val="18"/>
                <w:szCs w:val="18"/>
              </w:rPr>
            </w:pPr>
            <w:r w:rsidRPr="00B121FE">
              <w:rPr>
                <w:rFonts w:ascii="Tahoma" w:hAnsi="Tahoma" w:cs="Tahoma"/>
                <w:sz w:val="18"/>
                <w:szCs w:val="18"/>
              </w:rPr>
              <w:t>Zespół Szkół Specjalnych w Gryfinie</w:t>
            </w:r>
          </w:p>
        </w:tc>
        <w:tc>
          <w:tcPr>
            <w:tcW w:w="1147" w:type="pct"/>
            <w:vAlign w:val="center"/>
          </w:tcPr>
          <w:p w:rsidR="00857A34" w:rsidRPr="00B121FE" w:rsidRDefault="00857A34" w:rsidP="000336D4">
            <w:pPr>
              <w:jc w:val="right"/>
              <w:rPr>
                <w:rFonts w:ascii="Tahoma" w:hAnsi="Tahoma" w:cs="Tahoma"/>
                <w:sz w:val="18"/>
                <w:szCs w:val="18"/>
              </w:rPr>
            </w:pPr>
            <w:r w:rsidRPr="00B121FE">
              <w:rPr>
                <w:rFonts w:ascii="Tahoma" w:hAnsi="Tahoma" w:cs="Tahoma"/>
                <w:sz w:val="18"/>
                <w:szCs w:val="18"/>
              </w:rPr>
              <w:t xml:space="preserve">188 690,00 </w:t>
            </w:r>
          </w:p>
        </w:tc>
      </w:tr>
      <w:tr w:rsidR="00857A34" w:rsidRPr="00B121FE">
        <w:trPr>
          <w:trHeight w:val="113"/>
        </w:trPr>
        <w:tc>
          <w:tcPr>
            <w:tcW w:w="1070" w:type="pct"/>
            <w:vMerge/>
            <w:vAlign w:val="center"/>
          </w:tcPr>
          <w:p w:rsidR="00857A34" w:rsidRPr="00B121FE" w:rsidRDefault="00857A34" w:rsidP="000336D4">
            <w:pPr>
              <w:jc w:val="center"/>
              <w:rPr>
                <w:rFonts w:ascii="Tahoma" w:hAnsi="Tahoma" w:cs="Tahoma"/>
                <w:sz w:val="18"/>
                <w:szCs w:val="18"/>
              </w:rPr>
            </w:pPr>
          </w:p>
        </w:tc>
        <w:tc>
          <w:tcPr>
            <w:tcW w:w="2783" w:type="pct"/>
            <w:vAlign w:val="center"/>
          </w:tcPr>
          <w:p w:rsidR="00857A34" w:rsidRPr="00B121FE" w:rsidRDefault="00857A34" w:rsidP="000336D4">
            <w:pPr>
              <w:jc w:val="center"/>
              <w:rPr>
                <w:rFonts w:ascii="Tahoma" w:hAnsi="Tahoma" w:cs="Tahoma"/>
                <w:sz w:val="18"/>
                <w:szCs w:val="18"/>
              </w:rPr>
            </w:pPr>
            <w:r w:rsidRPr="00B121FE">
              <w:rPr>
                <w:rFonts w:ascii="Tahoma" w:hAnsi="Tahoma" w:cs="Tahoma"/>
                <w:sz w:val="18"/>
                <w:szCs w:val="18"/>
              </w:rPr>
              <w:t>Powiatowy Urząd Pracy w Gryfinie</w:t>
            </w:r>
          </w:p>
        </w:tc>
        <w:tc>
          <w:tcPr>
            <w:tcW w:w="1147" w:type="pct"/>
            <w:vAlign w:val="center"/>
          </w:tcPr>
          <w:p w:rsidR="00857A34" w:rsidRPr="00B121FE" w:rsidRDefault="00857A34" w:rsidP="000336D4">
            <w:pPr>
              <w:jc w:val="right"/>
              <w:rPr>
                <w:rFonts w:ascii="Tahoma" w:hAnsi="Tahoma" w:cs="Tahoma"/>
                <w:sz w:val="18"/>
                <w:szCs w:val="18"/>
              </w:rPr>
            </w:pPr>
            <w:r w:rsidRPr="00B121FE">
              <w:rPr>
                <w:rFonts w:ascii="Tahoma" w:hAnsi="Tahoma" w:cs="Tahoma"/>
                <w:sz w:val="18"/>
                <w:szCs w:val="18"/>
              </w:rPr>
              <w:t>1 028 509,38</w:t>
            </w:r>
          </w:p>
        </w:tc>
      </w:tr>
      <w:tr w:rsidR="00857A34" w:rsidRPr="00E6463C">
        <w:trPr>
          <w:trHeight w:val="143"/>
        </w:trPr>
        <w:tc>
          <w:tcPr>
            <w:tcW w:w="3853" w:type="pct"/>
            <w:gridSpan w:val="2"/>
            <w:vAlign w:val="center"/>
          </w:tcPr>
          <w:p w:rsidR="00857A34" w:rsidRPr="00E6463C" w:rsidRDefault="00857A34" w:rsidP="000336D4">
            <w:pPr>
              <w:jc w:val="right"/>
              <w:rPr>
                <w:rFonts w:ascii="Tahoma" w:hAnsi="Tahoma" w:cs="Tahoma"/>
                <w:sz w:val="18"/>
                <w:szCs w:val="18"/>
              </w:rPr>
            </w:pPr>
            <w:r w:rsidRPr="00E6463C">
              <w:rPr>
                <w:rFonts w:ascii="Tahoma" w:hAnsi="Tahoma" w:cs="Tahoma"/>
                <w:b/>
                <w:bCs/>
                <w:sz w:val="18"/>
                <w:szCs w:val="18"/>
              </w:rPr>
              <w:t>Łącznie</w:t>
            </w:r>
          </w:p>
        </w:tc>
        <w:tc>
          <w:tcPr>
            <w:tcW w:w="1147" w:type="pct"/>
            <w:vAlign w:val="center"/>
          </w:tcPr>
          <w:p w:rsidR="00857A34" w:rsidRPr="00E6463C" w:rsidRDefault="00857A34" w:rsidP="000336D4">
            <w:pPr>
              <w:jc w:val="right"/>
              <w:rPr>
                <w:rFonts w:ascii="Tahoma" w:hAnsi="Tahoma" w:cs="Tahoma"/>
                <w:b/>
                <w:bCs/>
                <w:sz w:val="18"/>
                <w:szCs w:val="18"/>
              </w:rPr>
            </w:pPr>
            <w:r w:rsidRPr="001D06ED">
              <w:rPr>
                <w:rFonts w:ascii="Tahoma" w:hAnsi="Tahoma" w:cs="Tahoma"/>
                <w:b/>
                <w:bCs/>
                <w:sz w:val="18"/>
                <w:szCs w:val="18"/>
              </w:rPr>
              <w:t xml:space="preserve">10 773 012,70 </w:t>
            </w:r>
          </w:p>
        </w:tc>
      </w:tr>
      <w:tr w:rsidR="00857A34" w:rsidRPr="00E6463C">
        <w:trPr>
          <w:trHeight w:val="460"/>
        </w:trPr>
        <w:tc>
          <w:tcPr>
            <w:tcW w:w="1070" w:type="pct"/>
            <w:vAlign w:val="center"/>
          </w:tcPr>
          <w:p w:rsidR="00857A34" w:rsidRPr="00E6463C" w:rsidRDefault="00857A34" w:rsidP="000336D4">
            <w:pPr>
              <w:jc w:val="center"/>
              <w:rPr>
                <w:rFonts w:ascii="Tahoma" w:hAnsi="Tahoma" w:cs="Tahoma"/>
                <w:sz w:val="18"/>
                <w:szCs w:val="18"/>
              </w:rPr>
            </w:pPr>
            <w:r w:rsidRPr="00E6463C">
              <w:rPr>
                <w:rFonts w:ascii="Tahoma" w:hAnsi="Tahoma" w:cs="Tahoma"/>
                <w:sz w:val="18"/>
                <w:szCs w:val="18"/>
              </w:rPr>
              <w:t xml:space="preserve">Środki niskocenne. </w:t>
            </w:r>
          </w:p>
        </w:tc>
        <w:tc>
          <w:tcPr>
            <w:tcW w:w="2783" w:type="pct"/>
            <w:vAlign w:val="center"/>
          </w:tcPr>
          <w:p w:rsidR="00857A34" w:rsidRPr="00E6463C" w:rsidRDefault="00857A34" w:rsidP="000336D4">
            <w:pPr>
              <w:jc w:val="center"/>
              <w:rPr>
                <w:rFonts w:ascii="Tahoma" w:hAnsi="Tahoma" w:cs="Tahoma"/>
                <w:b/>
                <w:bCs/>
                <w:sz w:val="18"/>
                <w:szCs w:val="18"/>
              </w:rPr>
            </w:pPr>
            <w:r w:rsidRPr="00E6463C">
              <w:rPr>
                <w:rFonts w:ascii="Tahoma" w:hAnsi="Tahoma" w:cs="Tahoma"/>
                <w:b/>
                <w:bCs/>
                <w:sz w:val="18"/>
                <w:szCs w:val="18"/>
              </w:rPr>
              <w:t>Suma ubezpieczenia w systemie na I ryzyko – limit łączny dla wszystkich jednostek</w:t>
            </w:r>
          </w:p>
        </w:tc>
        <w:tc>
          <w:tcPr>
            <w:tcW w:w="1147" w:type="pct"/>
            <w:vAlign w:val="center"/>
          </w:tcPr>
          <w:p w:rsidR="00857A34" w:rsidRPr="00E6463C" w:rsidRDefault="00857A34" w:rsidP="000336D4">
            <w:pPr>
              <w:jc w:val="right"/>
              <w:rPr>
                <w:rFonts w:ascii="Tahoma" w:hAnsi="Tahoma" w:cs="Tahoma"/>
                <w:sz w:val="18"/>
                <w:szCs w:val="18"/>
              </w:rPr>
            </w:pPr>
            <w:r w:rsidRPr="00E6463C">
              <w:rPr>
                <w:rFonts w:ascii="Tahoma" w:hAnsi="Tahoma" w:cs="Tahoma"/>
                <w:sz w:val="18"/>
                <w:szCs w:val="18"/>
              </w:rPr>
              <w:t>100 000 zł</w:t>
            </w:r>
          </w:p>
        </w:tc>
      </w:tr>
      <w:tr w:rsidR="00857A34" w:rsidRPr="00E6463C">
        <w:trPr>
          <w:trHeight w:val="460"/>
        </w:trPr>
        <w:tc>
          <w:tcPr>
            <w:tcW w:w="1070" w:type="pct"/>
            <w:vAlign w:val="center"/>
          </w:tcPr>
          <w:p w:rsidR="00857A34" w:rsidRPr="00E6463C" w:rsidRDefault="00857A34" w:rsidP="000336D4">
            <w:pPr>
              <w:jc w:val="center"/>
              <w:rPr>
                <w:rFonts w:ascii="Tahoma" w:hAnsi="Tahoma" w:cs="Tahoma"/>
                <w:sz w:val="18"/>
                <w:szCs w:val="18"/>
              </w:rPr>
            </w:pPr>
            <w:r w:rsidRPr="00E6463C">
              <w:rPr>
                <w:rFonts w:ascii="Tahoma" w:hAnsi="Tahoma" w:cs="Tahoma"/>
                <w:sz w:val="18"/>
                <w:szCs w:val="18"/>
              </w:rPr>
              <w:t>Księgozbiory</w:t>
            </w:r>
          </w:p>
        </w:tc>
        <w:tc>
          <w:tcPr>
            <w:tcW w:w="2783" w:type="pct"/>
            <w:vAlign w:val="center"/>
          </w:tcPr>
          <w:p w:rsidR="00857A34" w:rsidRPr="00E6463C" w:rsidRDefault="00857A34" w:rsidP="005937BC">
            <w:pPr>
              <w:jc w:val="center"/>
              <w:rPr>
                <w:rFonts w:ascii="Tahoma" w:hAnsi="Tahoma" w:cs="Tahoma"/>
                <w:b/>
                <w:bCs/>
                <w:sz w:val="18"/>
                <w:szCs w:val="18"/>
              </w:rPr>
            </w:pPr>
            <w:r w:rsidRPr="00E6463C">
              <w:rPr>
                <w:rFonts w:ascii="Tahoma" w:hAnsi="Tahoma" w:cs="Tahoma"/>
                <w:b/>
                <w:bCs/>
                <w:sz w:val="18"/>
                <w:szCs w:val="18"/>
              </w:rPr>
              <w:t>Suma ubezpieczenia w systemie na I ryzyko – limit łączny dla wszystkich jednostek</w:t>
            </w:r>
          </w:p>
        </w:tc>
        <w:tc>
          <w:tcPr>
            <w:tcW w:w="1147" w:type="pct"/>
            <w:vAlign w:val="center"/>
          </w:tcPr>
          <w:p w:rsidR="00857A34" w:rsidRPr="00E6463C" w:rsidRDefault="00857A34" w:rsidP="000336D4">
            <w:pPr>
              <w:jc w:val="right"/>
              <w:rPr>
                <w:rFonts w:ascii="Tahoma" w:hAnsi="Tahoma" w:cs="Tahoma"/>
                <w:sz w:val="18"/>
                <w:szCs w:val="18"/>
              </w:rPr>
            </w:pPr>
            <w:r w:rsidRPr="00E6463C">
              <w:rPr>
                <w:rFonts w:ascii="Tahoma" w:hAnsi="Tahoma" w:cs="Tahoma"/>
                <w:sz w:val="18"/>
                <w:szCs w:val="18"/>
              </w:rPr>
              <w:t>200 000 zł</w:t>
            </w:r>
          </w:p>
        </w:tc>
      </w:tr>
      <w:tr w:rsidR="00857A34" w:rsidRPr="00E6463C">
        <w:tc>
          <w:tcPr>
            <w:tcW w:w="1070" w:type="pct"/>
            <w:vAlign w:val="center"/>
          </w:tcPr>
          <w:p w:rsidR="00857A34" w:rsidRPr="00E6463C" w:rsidRDefault="00857A34" w:rsidP="000336D4">
            <w:pPr>
              <w:jc w:val="center"/>
              <w:rPr>
                <w:rFonts w:ascii="Tahoma" w:hAnsi="Tahoma" w:cs="Tahoma"/>
                <w:sz w:val="18"/>
                <w:szCs w:val="18"/>
              </w:rPr>
            </w:pPr>
            <w:r w:rsidRPr="00E6463C">
              <w:rPr>
                <w:rFonts w:ascii="Tahoma" w:hAnsi="Tahoma" w:cs="Tahoma"/>
                <w:sz w:val="18"/>
                <w:szCs w:val="18"/>
              </w:rPr>
              <w:t>Nakłady adaptacyjne/inwestycyjne</w:t>
            </w:r>
          </w:p>
        </w:tc>
        <w:tc>
          <w:tcPr>
            <w:tcW w:w="2783" w:type="pct"/>
            <w:vAlign w:val="center"/>
          </w:tcPr>
          <w:p w:rsidR="00857A34" w:rsidRPr="00E6463C" w:rsidRDefault="00857A34" w:rsidP="000336D4">
            <w:pPr>
              <w:jc w:val="center"/>
              <w:rPr>
                <w:rFonts w:ascii="Tahoma" w:hAnsi="Tahoma" w:cs="Tahoma"/>
                <w:b/>
                <w:bCs/>
                <w:sz w:val="18"/>
                <w:szCs w:val="18"/>
              </w:rPr>
            </w:pPr>
            <w:r w:rsidRPr="00E6463C">
              <w:rPr>
                <w:rFonts w:ascii="Tahoma" w:hAnsi="Tahoma" w:cs="Tahoma"/>
                <w:b/>
                <w:bCs/>
                <w:sz w:val="18"/>
                <w:szCs w:val="18"/>
              </w:rPr>
              <w:t>Suma ubezpieczenia w systemie na I ryzyko – limit łączny dla wszystkich jednostek</w:t>
            </w:r>
          </w:p>
        </w:tc>
        <w:tc>
          <w:tcPr>
            <w:tcW w:w="1147" w:type="pct"/>
            <w:vAlign w:val="center"/>
          </w:tcPr>
          <w:p w:rsidR="00857A34" w:rsidRPr="00E6463C" w:rsidRDefault="00857A34" w:rsidP="000336D4">
            <w:pPr>
              <w:jc w:val="right"/>
              <w:rPr>
                <w:rFonts w:ascii="Tahoma" w:hAnsi="Tahoma" w:cs="Tahoma"/>
                <w:b/>
                <w:bCs/>
                <w:sz w:val="18"/>
                <w:szCs w:val="18"/>
              </w:rPr>
            </w:pPr>
            <w:r w:rsidRPr="00E6463C">
              <w:rPr>
                <w:rFonts w:ascii="Tahoma" w:hAnsi="Tahoma" w:cs="Tahoma"/>
                <w:sz w:val="18"/>
                <w:szCs w:val="18"/>
              </w:rPr>
              <w:t>100 000 zł</w:t>
            </w:r>
          </w:p>
        </w:tc>
      </w:tr>
      <w:tr w:rsidR="00857A34" w:rsidRPr="00E6463C">
        <w:tc>
          <w:tcPr>
            <w:tcW w:w="1070" w:type="pct"/>
            <w:vAlign w:val="center"/>
          </w:tcPr>
          <w:p w:rsidR="00857A34" w:rsidRPr="00E6463C" w:rsidRDefault="00857A34" w:rsidP="000336D4">
            <w:pPr>
              <w:jc w:val="center"/>
              <w:rPr>
                <w:rFonts w:ascii="Tahoma" w:hAnsi="Tahoma" w:cs="Tahoma"/>
                <w:sz w:val="18"/>
                <w:szCs w:val="18"/>
              </w:rPr>
            </w:pPr>
            <w:r w:rsidRPr="00E6463C">
              <w:rPr>
                <w:rFonts w:ascii="Tahoma" w:hAnsi="Tahoma" w:cs="Tahoma"/>
                <w:sz w:val="18"/>
                <w:szCs w:val="18"/>
              </w:rPr>
              <w:t>Środki obrotowe</w:t>
            </w:r>
          </w:p>
          <w:p w:rsidR="00857A34" w:rsidRPr="00E6463C" w:rsidRDefault="00857A34" w:rsidP="000336D4">
            <w:pPr>
              <w:jc w:val="center"/>
              <w:rPr>
                <w:rFonts w:ascii="Tahoma" w:hAnsi="Tahoma" w:cs="Tahoma"/>
                <w:sz w:val="18"/>
                <w:szCs w:val="18"/>
              </w:rPr>
            </w:pPr>
            <w:r w:rsidRPr="00E6463C">
              <w:rPr>
                <w:rFonts w:ascii="Tahoma" w:hAnsi="Tahoma" w:cs="Tahoma"/>
                <w:sz w:val="18"/>
                <w:szCs w:val="18"/>
              </w:rPr>
              <w:t>(własne i obce)</w:t>
            </w:r>
          </w:p>
        </w:tc>
        <w:tc>
          <w:tcPr>
            <w:tcW w:w="2783" w:type="pct"/>
            <w:vAlign w:val="center"/>
          </w:tcPr>
          <w:p w:rsidR="00857A34" w:rsidRPr="00E6463C" w:rsidRDefault="00857A34" w:rsidP="000336D4">
            <w:pPr>
              <w:jc w:val="center"/>
              <w:rPr>
                <w:rFonts w:ascii="Tahoma" w:hAnsi="Tahoma" w:cs="Tahoma"/>
                <w:b/>
                <w:bCs/>
                <w:sz w:val="18"/>
                <w:szCs w:val="18"/>
              </w:rPr>
            </w:pPr>
            <w:r w:rsidRPr="00E6463C">
              <w:rPr>
                <w:rFonts w:ascii="Tahoma" w:hAnsi="Tahoma" w:cs="Tahoma"/>
                <w:b/>
                <w:bCs/>
                <w:sz w:val="18"/>
                <w:szCs w:val="18"/>
              </w:rPr>
              <w:t>Suma ubezpieczenia w systemie na I ryzyko – limit łączny dla wszystkich jednostek</w:t>
            </w:r>
          </w:p>
        </w:tc>
        <w:tc>
          <w:tcPr>
            <w:tcW w:w="1147" w:type="pct"/>
            <w:vAlign w:val="center"/>
          </w:tcPr>
          <w:p w:rsidR="00857A34" w:rsidRPr="00E6463C" w:rsidRDefault="00857A34" w:rsidP="000336D4">
            <w:pPr>
              <w:jc w:val="right"/>
              <w:rPr>
                <w:rFonts w:ascii="Tahoma" w:hAnsi="Tahoma" w:cs="Tahoma"/>
                <w:sz w:val="18"/>
                <w:szCs w:val="18"/>
              </w:rPr>
            </w:pPr>
            <w:r w:rsidRPr="00E6463C">
              <w:rPr>
                <w:rFonts w:ascii="Tahoma" w:hAnsi="Tahoma" w:cs="Tahoma"/>
                <w:sz w:val="18"/>
                <w:szCs w:val="18"/>
              </w:rPr>
              <w:t>70 000 zł</w:t>
            </w:r>
          </w:p>
        </w:tc>
      </w:tr>
      <w:tr w:rsidR="00857A34" w:rsidRPr="00E6463C">
        <w:tc>
          <w:tcPr>
            <w:tcW w:w="1070" w:type="pct"/>
            <w:vAlign w:val="center"/>
          </w:tcPr>
          <w:p w:rsidR="00857A34" w:rsidRPr="00E6463C" w:rsidRDefault="00857A34" w:rsidP="000336D4">
            <w:pPr>
              <w:jc w:val="center"/>
              <w:rPr>
                <w:rFonts w:ascii="Tahoma" w:hAnsi="Tahoma" w:cs="Tahoma"/>
                <w:sz w:val="18"/>
                <w:szCs w:val="18"/>
              </w:rPr>
            </w:pPr>
            <w:r w:rsidRPr="00E6463C">
              <w:rPr>
                <w:rFonts w:ascii="Tahoma" w:hAnsi="Tahoma" w:cs="Tahoma"/>
                <w:sz w:val="18"/>
                <w:szCs w:val="18"/>
              </w:rPr>
              <w:t>Mienie pracownicze i uczniowskie</w:t>
            </w:r>
          </w:p>
        </w:tc>
        <w:tc>
          <w:tcPr>
            <w:tcW w:w="2783" w:type="pct"/>
            <w:vAlign w:val="center"/>
          </w:tcPr>
          <w:p w:rsidR="00857A34" w:rsidRPr="00E6463C" w:rsidRDefault="00857A34" w:rsidP="000336D4">
            <w:pPr>
              <w:jc w:val="center"/>
              <w:rPr>
                <w:rFonts w:ascii="Tahoma" w:hAnsi="Tahoma" w:cs="Tahoma"/>
                <w:b/>
                <w:bCs/>
                <w:sz w:val="18"/>
                <w:szCs w:val="18"/>
              </w:rPr>
            </w:pPr>
            <w:r w:rsidRPr="00E6463C">
              <w:rPr>
                <w:rFonts w:ascii="Tahoma" w:hAnsi="Tahoma" w:cs="Tahoma"/>
                <w:b/>
                <w:bCs/>
                <w:sz w:val="18"/>
                <w:szCs w:val="18"/>
              </w:rPr>
              <w:t xml:space="preserve">Limit na jednego pracownika oraz ucznia – 300 zł; </w:t>
            </w:r>
          </w:p>
        </w:tc>
        <w:tc>
          <w:tcPr>
            <w:tcW w:w="1147" w:type="pct"/>
            <w:vAlign w:val="center"/>
          </w:tcPr>
          <w:p w:rsidR="00857A34" w:rsidRPr="00E6463C" w:rsidRDefault="00857A34" w:rsidP="000336D4">
            <w:pPr>
              <w:jc w:val="right"/>
              <w:rPr>
                <w:rFonts w:ascii="Tahoma" w:hAnsi="Tahoma" w:cs="Tahoma"/>
                <w:sz w:val="18"/>
                <w:szCs w:val="18"/>
              </w:rPr>
            </w:pPr>
            <w:r w:rsidRPr="00E6463C">
              <w:rPr>
                <w:rFonts w:ascii="Tahoma" w:hAnsi="Tahoma" w:cs="Tahoma"/>
                <w:sz w:val="18"/>
                <w:szCs w:val="18"/>
              </w:rPr>
              <w:t>50 000 zł</w:t>
            </w:r>
          </w:p>
        </w:tc>
      </w:tr>
      <w:tr w:rsidR="00857A34" w:rsidRPr="00E6463C">
        <w:tc>
          <w:tcPr>
            <w:tcW w:w="1070" w:type="pct"/>
            <w:vAlign w:val="center"/>
          </w:tcPr>
          <w:p w:rsidR="00857A34" w:rsidRPr="00E6463C" w:rsidRDefault="00857A34" w:rsidP="000336D4">
            <w:pPr>
              <w:jc w:val="center"/>
              <w:rPr>
                <w:rFonts w:ascii="Tahoma" w:hAnsi="Tahoma" w:cs="Tahoma"/>
                <w:sz w:val="18"/>
                <w:szCs w:val="18"/>
              </w:rPr>
            </w:pPr>
            <w:r w:rsidRPr="00E6463C">
              <w:rPr>
                <w:rFonts w:ascii="Tahoma" w:hAnsi="Tahoma" w:cs="Tahoma"/>
                <w:sz w:val="18"/>
                <w:szCs w:val="18"/>
              </w:rPr>
              <w:t>Mienie osób trzecich</w:t>
            </w:r>
          </w:p>
        </w:tc>
        <w:tc>
          <w:tcPr>
            <w:tcW w:w="2783" w:type="pct"/>
            <w:vAlign w:val="center"/>
          </w:tcPr>
          <w:p w:rsidR="00857A34" w:rsidRPr="00E6463C" w:rsidRDefault="00857A34" w:rsidP="000336D4">
            <w:pPr>
              <w:jc w:val="center"/>
              <w:rPr>
                <w:rFonts w:ascii="Tahoma" w:hAnsi="Tahoma" w:cs="Tahoma"/>
                <w:b/>
                <w:bCs/>
                <w:sz w:val="18"/>
                <w:szCs w:val="18"/>
              </w:rPr>
            </w:pPr>
            <w:r w:rsidRPr="00E6463C">
              <w:rPr>
                <w:rFonts w:ascii="Tahoma" w:hAnsi="Tahoma" w:cs="Tahoma"/>
                <w:b/>
                <w:bCs/>
                <w:sz w:val="18"/>
                <w:szCs w:val="18"/>
              </w:rPr>
              <w:t>Suma ubezpieczenia w systemie na I ryzyko – limit łączny dla wszystkich jednostek</w:t>
            </w:r>
          </w:p>
        </w:tc>
        <w:tc>
          <w:tcPr>
            <w:tcW w:w="1147" w:type="pct"/>
            <w:vAlign w:val="center"/>
          </w:tcPr>
          <w:p w:rsidR="00857A34" w:rsidRPr="00E6463C" w:rsidRDefault="00857A34" w:rsidP="000336D4">
            <w:pPr>
              <w:jc w:val="right"/>
              <w:rPr>
                <w:rFonts w:ascii="Tahoma" w:hAnsi="Tahoma" w:cs="Tahoma"/>
                <w:sz w:val="18"/>
                <w:szCs w:val="18"/>
              </w:rPr>
            </w:pPr>
            <w:r w:rsidRPr="00E6463C">
              <w:rPr>
                <w:rFonts w:ascii="Tahoma" w:hAnsi="Tahoma" w:cs="Tahoma"/>
                <w:sz w:val="18"/>
                <w:szCs w:val="18"/>
              </w:rPr>
              <w:t>30 000 zł</w:t>
            </w:r>
          </w:p>
        </w:tc>
      </w:tr>
      <w:tr w:rsidR="00857A34" w:rsidRPr="00E6463C">
        <w:tc>
          <w:tcPr>
            <w:tcW w:w="5000" w:type="pct"/>
            <w:gridSpan w:val="3"/>
            <w:vAlign w:val="center"/>
          </w:tcPr>
          <w:p w:rsidR="00857A34" w:rsidRPr="00E6463C" w:rsidRDefault="00857A34" w:rsidP="000336D4">
            <w:pPr>
              <w:jc w:val="center"/>
              <w:rPr>
                <w:rFonts w:ascii="Tahoma" w:hAnsi="Tahoma" w:cs="Tahoma"/>
                <w:b/>
                <w:bCs/>
                <w:sz w:val="18"/>
                <w:szCs w:val="18"/>
              </w:rPr>
            </w:pPr>
            <w:r w:rsidRPr="00E6463C">
              <w:rPr>
                <w:rFonts w:ascii="Tahoma" w:hAnsi="Tahoma" w:cs="Tahoma"/>
                <w:b/>
                <w:bCs/>
                <w:sz w:val="18"/>
                <w:szCs w:val="18"/>
              </w:rPr>
              <w:t>Wartości pieniężne (w szczególności: krajowe i zagraniczne znaki pieniężne, czeki, weksle, znaczki skarbowe i inne dokumenty zastępujące w obrocie gotówkę)</w:t>
            </w:r>
          </w:p>
        </w:tc>
      </w:tr>
      <w:tr w:rsidR="00857A34" w:rsidRPr="00E6463C">
        <w:tc>
          <w:tcPr>
            <w:tcW w:w="1070" w:type="pct"/>
            <w:tcBorders>
              <w:bottom w:val="double" w:sz="4" w:space="0" w:color="auto"/>
            </w:tcBorders>
            <w:vAlign w:val="center"/>
          </w:tcPr>
          <w:p w:rsidR="00857A34" w:rsidRPr="00E6463C" w:rsidRDefault="00857A34" w:rsidP="000336D4">
            <w:pPr>
              <w:jc w:val="center"/>
              <w:rPr>
                <w:rFonts w:ascii="Tahoma" w:hAnsi="Tahoma" w:cs="Tahoma"/>
                <w:sz w:val="18"/>
                <w:szCs w:val="18"/>
              </w:rPr>
            </w:pPr>
            <w:r w:rsidRPr="00E6463C">
              <w:rPr>
                <w:rFonts w:ascii="Tahoma" w:hAnsi="Tahoma" w:cs="Tahoma"/>
                <w:sz w:val="18"/>
                <w:szCs w:val="18"/>
              </w:rPr>
              <w:t>Wartości pieniężne</w:t>
            </w:r>
          </w:p>
        </w:tc>
        <w:tc>
          <w:tcPr>
            <w:tcW w:w="2783" w:type="pct"/>
            <w:tcBorders>
              <w:bottom w:val="double" w:sz="4" w:space="0" w:color="auto"/>
            </w:tcBorders>
            <w:vAlign w:val="center"/>
          </w:tcPr>
          <w:p w:rsidR="00857A34" w:rsidRPr="00E6463C" w:rsidRDefault="00857A34" w:rsidP="000336D4">
            <w:pPr>
              <w:jc w:val="center"/>
              <w:rPr>
                <w:rFonts w:ascii="Tahoma" w:hAnsi="Tahoma" w:cs="Tahoma"/>
                <w:b/>
                <w:bCs/>
                <w:sz w:val="18"/>
                <w:szCs w:val="18"/>
              </w:rPr>
            </w:pPr>
            <w:r w:rsidRPr="00E6463C">
              <w:rPr>
                <w:rFonts w:ascii="Tahoma" w:hAnsi="Tahoma" w:cs="Tahoma"/>
                <w:b/>
                <w:bCs/>
                <w:sz w:val="18"/>
                <w:szCs w:val="18"/>
              </w:rPr>
              <w:t>Łączny limit</w:t>
            </w:r>
          </w:p>
        </w:tc>
        <w:tc>
          <w:tcPr>
            <w:tcW w:w="1147" w:type="pct"/>
            <w:tcBorders>
              <w:bottom w:val="double" w:sz="4" w:space="0" w:color="auto"/>
            </w:tcBorders>
            <w:vAlign w:val="center"/>
          </w:tcPr>
          <w:p w:rsidR="00857A34" w:rsidRPr="00E6463C" w:rsidRDefault="00857A34" w:rsidP="000336D4">
            <w:pPr>
              <w:jc w:val="right"/>
              <w:rPr>
                <w:rFonts w:ascii="Tahoma" w:hAnsi="Tahoma" w:cs="Tahoma"/>
                <w:sz w:val="18"/>
                <w:szCs w:val="18"/>
              </w:rPr>
            </w:pPr>
            <w:r w:rsidRPr="00E6463C">
              <w:rPr>
                <w:rFonts w:ascii="Tahoma" w:hAnsi="Tahoma" w:cs="Tahoma"/>
                <w:sz w:val="18"/>
                <w:szCs w:val="18"/>
              </w:rPr>
              <w:t>42 500,00 zł</w:t>
            </w:r>
          </w:p>
        </w:tc>
      </w:tr>
      <w:bookmarkEnd w:id="2"/>
    </w:tbl>
    <w:p w:rsidR="00857A34" w:rsidRPr="00E6463C" w:rsidRDefault="00857A34" w:rsidP="000336D4">
      <w:pPr>
        <w:jc w:val="both"/>
        <w:rPr>
          <w:rFonts w:ascii="Tahoma" w:hAnsi="Tahoma" w:cs="Tahoma"/>
          <w:sz w:val="22"/>
          <w:szCs w:val="22"/>
        </w:rPr>
      </w:pPr>
    </w:p>
    <w:p w:rsidR="00857A34" w:rsidRPr="00E6463C" w:rsidRDefault="00857A34" w:rsidP="000336D4">
      <w:pPr>
        <w:numPr>
          <w:ilvl w:val="1"/>
          <w:numId w:val="30"/>
        </w:numPr>
        <w:overflowPunct/>
        <w:autoSpaceDE/>
        <w:autoSpaceDN/>
        <w:adjustRightInd/>
        <w:jc w:val="both"/>
        <w:textAlignment w:val="auto"/>
        <w:rPr>
          <w:rFonts w:ascii="Tahoma" w:hAnsi="Tahoma" w:cs="Tahoma"/>
          <w:b/>
          <w:bCs/>
          <w:sz w:val="22"/>
          <w:szCs w:val="22"/>
        </w:rPr>
      </w:pPr>
      <w:r w:rsidRPr="00E6463C">
        <w:rPr>
          <w:rFonts w:ascii="Tahoma" w:hAnsi="Tahoma" w:cs="Tahoma"/>
          <w:b/>
          <w:bCs/>
          <w:sz w:val="22"/>
          <w:szCs w:val="22"/>
        </w:rPr>
        <w:t xml:space="preserve"> System ubezpieczenia</w:t>
      </w:r>
    </w:p>
    <w:p w:rsidR="00857A34" w:rsidRPr="00E6463C" w:rsidRDefault="00857A34" w:rsidP="000336D4">
      <w:pPr>
        <w:jc w:val="both"/>
        <w:rPr>
          <w:rFonts w:ascii="Tahoma" w:hAnsi="Tahoma" w:cs="Tahoma"/>
          <w:sz w:val="22"/>
          <w:szCs w:val="22"/>
        </w:rPr>
      </w:pPr>
      <w:r>
        <w:rPr>
          <w:rFonts w:ascii="Tahoma" w:hAnsi="Tahoma" w:cs="Tahoma"/>
          <w:sz w:val="22"/>
          <w:szCs w:val="22"/>
        </w:rPr>
        <w:t>::</w:t>
      </w:r>
      <w:r w:rsidRPr="00E6463C">
        <w:rPr>
          <w:rFonts w:ascii="Tahoma" w:hAnsi="Tahoma" w:cs="Tahoma"/>
          <w:sz w:val="22"/>
          <w:szCs w:val="22"/>
        </w:rPr>
        <w:t xml:space="preserve"> środki trwałe – sumy stałe, ubezpieczone według wartości księgowej brutto (początkowej) lub odtworzeniowej szacunkowej,</w:t>
      </w:r>
    </w:p>
    <w:p w:rsidR="00857A34" w:rsidRPr="00E6463C" w:rsidRDefault="00857A34" w:rsidP="000336D4">
      <w:pPr>
        <w:ind w:left="180" w:hanging="180"/>
        <w:jc w:val="both"/>
        <w:rPr>
          <w:rFonts w:ascii="Tahoma" w:hAnsi="Tahoma" w:cs="Tahoma"/>
          <w:sz w:val="22"/>
          <w:szCs w:val="22"/>
        </w:rPr>
      </w:pPr>
      <w:r>
        <w:rPr>
          <w:rFonts w:ascii="Tahoma" w:hAnsi="Tahoma" w:cs="Tahoma"/>
          <w:sz w:val="22"/>
          <w:szCs w:val="22"/>
        </w:rPr>
        <w:t>::</w:t>
      </w:r>
      <w:r w:rsidRPr="00E6463C">
        <w:rPr>
          <w:rFonts w:ascii="Tahoma" w:hAnsi="Tahoma" w:cs="Tahoma"/>
          <w:sz w:val="22"/>
          <w:szCs w:val="22"/>
        </w:rPr>
        <w:t>środki obrotowe – I ryzyko, ubezpieczenie według wartości zakupu lub wytworzenia,</w:t>
      </w:r>
    </w:p>
    <w:p w:rsidR="00857A34" w:rsidRPr="00E6463C" w:rsidRDefault="00857A34" w:rsidP="000336D4">
      <w:pPr>
        <w:ind w:left="180" w:hanging="180"/>
        <w:jc w:val="both"/>
        <w:rPr>
          <w:rFonts w:ascii="Tahoma" w:hAnsi="Tahoma" w:cs="Tahoma"/>
          <w:sz w:val="22"/>
          <w:szCs w:val="22"/>
        </w:rPr>
      </w:pPr>
      <w:r>
        <w:rPr>
          <w:rFonts w:ascii="Tahoma" w:hAnsi="Tahoma" w:cs="Tahoma"/>
          <w:sz w:val="22"/>
          <w:szCs w:val="22"/>
        </w:rPr>
        <w:t>::</w:t>
      </w:r>
      <w:r w:rsidRPr="00E6463C">
        <w:rPr>
          <w:rFonts w:ascii="Tahoma" w:hAnsi="Tahoma" w:cs="Tahoma"/>
          <w:sz w:val="22"/>
          <w:szCs w:val="22"/>
        </w:rPr>
        <w:t xml:space="preserve">nakłady adaptacyjne, mienie niskocenne, mienie pracownicze i uczniowskie, mienie osób trzecich (w tym również depozyty w DPS) oraz wartości pieniężne (w szczególności: krajowe i zagraniczne znaki pieniężne, czeki, weksle, znaczki skarbowe i inne dokumenty zastępujące w obrocie gotówkę) – system I ryzyka, ubezpieczone według wartości odtworzeniowej, gotówka oraz pozostałe znaki wartościowe według wartości nominalnej, </w:t>
      </w:r>
    </w:p>
    <w:p w:rsidR="00857A34" w:rsidRPr="00E6463C" w:rsidRDefault="00857A34" w:rsidP="000336D4">
      <w:pPr>
        <w:ind w:left="142" w:hanging="142"/>
        <w:jc w:val="both"/>
        <w:rPr>
          <w:rFonts w:ascii="Tahoma" w:hAnsi="Tahoma" w:cs="Tahoma"/>
          <w:sz w:val="22"/>
          <w:szCs w:val="22"/>
        </w:rPr>
      </w:pPr>
      <w:r>
        <w:rPr>
          <w:rFonts w:ascii="Tahoma" w:hAnsi="Tahoma" w:cs="Tahoma"/>
          <w:sz w:val="22"/>
          <w:szCs w:val="22"/>
        </w:rPr>
        <w:t>::</w:t>
      </w:r>
      <w:r w:rsidRPr="00E6463C">
        <w:rPr>
          <w:rFonts w:ascii="Tahoma" w:hAnsi="Tahoma" w:cs="Tahoma"/>
          <w:sz w:val="22"/>
          <w:szCs w:val="22"/>
        </w:rPr>
        <w:t>mienie pracownicze i uczniowskie- system I ryzyka, ubezpieczone według wartości odtworzeniowej, suma ubezpieczenia na jedną osobę 300,00 zł</w:t>
      </w:r>
    </w:p>
    <w:p w:rsidR="00857A34" w:rsidRPr="00E6463C" w:rsidRDefault="00857A34" w:rsidP="000336D4">
      <w:pPr>
        <w:jc w:val="both"/>
        <w:rPr>
          <w:rFonts w:ascii="Tahoma" w:hAnsi="Tahoma" w:cs="Tahoma"/>
          <w:sz w:val="22"/>
          <w:szCs w:val="22"/>
        </w:rPr>
      </w:pPr>
    </w:p>
    <w:p w:rsidR="00857A34" w:rsidRPr="00E6463C" w:rsidRDefault="00857A34" w:rsidP="000336D4">
      <w:pPr>
        <w:jc w:val="both"/>
        <w:rPr>
          <w:rFonts w:ascii="Tahoma" w:hAnsi="Tahoma" w:cs="Tahoma"/>
          <w:b/>
          <w:bCs/>
          <w:sz w:val="22"/>
          <w:szCs w:val="22"/>
        </w:rPr>
      </w:pPr>
      <w:r w:rsidRPr="00E6463C">
        <w:rPr>
          <w:rFonts w:ascii="Tahoma" w:hAnsi="Tahoma" w:cs="Tahoma"/>
          <w:b/>
          <w:bCs/>
          <w:sz w:val="22"/>
          <w:szCs w:val="22"/>
        </w:rPr>
        <w:t>5. Warunki dodatkowe obligatoryjne do ubezpieczenia mienia od ognia i innych zdarzeń losowych</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5.1 Ochrona obejmuje:</w:t>
      </w:r>
    </w:p>
    <w:p w:rsidR="00857A34" w:rsidRPr="00E6463C" w:rsidRDefault="00857A34" w:rsidP="000336D4">
      <w:pPr>
        <w:ind w:left="180" w:hanging="180"/>
        <w:jc w:val="both"/>
        <w:rPr>
          <w:rFonts w:ascii="Tahoma" w:hAnsi="Tahoma" w:cs="Tahoma"/>
          <w:sz w:val="22"/>
          <w:szCs w:val="22"/>
        </w:rPr>
      </w:pPr>
      <w:r>
        <w:rPr>
          <w:rFonts w:ascii="Tahoma" w:hAnsi="Tahoma" w:cs="Tahoma"/>
          <w:sz w:val="22"/>
          <w:szCs w:val="22"/>
        </w:rPr>
        <w:t>::</w:t>
      </w:r>
      <w:r w:rsidRPr="00E6463C">
        <w:rPr>
          <w:rFonts w:ascii="Tahoma" w:hAnsi="Tahoma" w:cs="Tahoma"/>
          <w:sz w:val="22"/>
          <w:szCs w:val="22"/>
        </w:rPr>
        <w:t xml:space="preserve"> mienie podczas składowania tymczasowego (np. w okresie wakacyjnym) oraz mienie wyłączone z eksploatacji (pod warunkiem stałego utrzymywania istniejących zabezpieczeń p-poż w gotowości); dopuszcza się ograniczenie okresu wyłączenia z eksploatacji, ograniczenie to nie może być jednak krótsze niż 6 m-cy;</w:t>
      </w:r>
    </w:p>
    <w:p w:rsidR="00857A34" w:rsidRPr="00E6463C" w:rsidRDefault="00857A34" w:rsidP="000336D4">
      <w:pPr>
        <w:ind w:left="180" w:hanging="180"/>
        <w:jc w:val="both"/>
        <w:rPr>
          <w:rFonts w:ascii="Tahoma" w:hAnsi="Tahoma" w:cs="Tahoma"/>
          <w:sz w:val="22"/>
          <w:szCs w:val="22"/>
        </w:rPr>
      </w:pPr>
      <w:r>
        <w:rPr>
          <w:rFonts w:ascii="Tahoma" w:hAnsi="Tahoma" w:cs="Tahoma"/>
          <w:sz w:val="22"/>
          <w:szCs w:val="22"/>
        </w:rPr>
        <w:t>::</w:t>
      </w:r>
      <w:r w:rsidRPr="00E6463C">
        <w:rPr>
          <w:rFonts w:ascii="Tahoma" w:hAnsi="Tahoma" w:cs="Tahoma"/>
          <w:sz w:val="22"/>
          <w:szCs w:val="22"/>
        </w:rPr>
        <w:t xml:space="preserve">szkody powstałe w związku z prowadzeniem robót budowlano – montażowych, na których wykonanie nie jest konieczne posiadanie odpowiednich zezwoleń, przy czym dopuszcza się wprowadzenie limitu odpowiedzialności na szkody w mieniu będącym przedmiotem robót budowlano – montażowych w wysokości co najmniej </w:t>
      </w:r>
      <w:r>
        <w:rPr>
          <w:rFonts w:ascii="Tahoma" w:hAnsi="Tahoma" w:cs="Tahoma"/>
          <w:sz w:val="22"/>
          <w:szCs w:val="22"/>
        </w:rPr>
        <w:t>200</w:t>
      </w:r>
      <w:r w:rsidRPr="00E6463C">
        <w:rPr>
          <w:rFonts w:ascii="Tahoma" w:hAnsi="Tahoma" w:cs="Tahoma"/>
          <w:sz w:val="22"/>
          <w:szCs w:val="22"/>
        </w:rPr>
        <w:t xml:space="preserve"> 000,00 zł; dla pozostałego mienia ograniczenie stanowi suma ubezpieczenia.</w:t>
      </w:r>
    </w:p>
    <w:p w:rsidR="00857A34" w:rsidRPr="00E6463C" w:rsidRDefault="00857A34" w:rsidP="000336D4">
      <w:pPr>
        <w:jc w:val="both"/>
        <w:rPr>
          <w:rFonts w:ascii="Tahoma" w:hAnsi="Tahoma" w:cs="Tahoma"/>
          <w:sz w:val="22"/>
          <w:szCs w:val="22"/>
        </w:rPr>
      </w:pPr>
    </w:p>
    <w:p w:rsidR="00857A34" w:rsidRPr="00E6463C" w:rsidRDefault="00857A34" w:rsidP="000336D4">
      <w:pPr>
        <w:jc w:val="both"/>
        <w:rPr>
          <w:rFonts w:ascii="Tahoma" w:hAnsi="Tahoma" w:cs="Tahoma"/>
          <w:sz w:val="22"/>
          <w:szCs w:val="22"/>
        </w:rPr>
      </w:pPr>
      <w:r w:rsidRPr="00E6463C">
        <w:rPr>
          <w:rFonts w:ascii="Tahoma" w:hAnsi="Tahoma" w:cs="Tahoma"/>
          <w:sz w:val="22"/>
          <w:szCs w:val="22"/>
        </w:rPr>
        <w:t>5.2 Klauzule dodatkowe obligatoryjne:</w:t>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833"/>
        <w:gridCol w:w="9476"/>
      </w:tblGrid>
      <w:tr w:rsidR="00857A34" w:rsidRPr="00E6463C">
        <w:trPr>
          <w:jc w:val="center"/>
        </w:trPr>
        <w:tc>
          <w:tcPr>
            <w:tcW w:w="377" w:type="pct"/>
            <w:tcBorders>
              <w:top w:val="double" w:sz="4" w:space="0" w:color="auto"/>
            </w:tcBorders>
            <w:shd w:val="clear" w:color="auto" w:fill="D9D9D9"/>
          </w:tcPr>
          <w:p w:rsidR="00857A34" w:rsidRPr="00E6463C" w:rsidRDefault="00857A34" w:rsidP="00ED1501">
            <w:pPr>
              <w:spacing w:after="120"/>
              <w:ind w:left="283"/>
              <w:jc w:val="center"/>
              <w:rPr>
                <w:rFonts w:ascii="Tahoma" w:hAnsi="Tahoma" w:cs="Tahoma"/>
                <w:b/>
                <w:bCs/>
                <w:sz w:val="22"/>
                <w:szCs w:val="22"/>
              </w:rPr>
            </w:pPr>
            <w:r w:rsidRPr="00E6463C">
              <w:rPr>
                <w:rFonts w:ascii="Tahoma" w:hAnsi="Tahoma" w:cs="Tahoma"/>
                <w:b/>
                <w:bCs/>
                <w:sz w:val="22"/>
                <w:szCs w:val="22"/>
              </w:rPr>
              <w:t>Lp.</w:t>
            </w:r>
          </w:p>
        </w:tc>
        <w:bookmarkStart w:id="3" w:name="_Nazwa_klauzuli"/>
        <w:bookmarkEnd w:id="3"/>
        <w:tc>
          <w:tcPr>
            <w:tcW w:w="4623" w:type="pct"/>
            <w:tcBorders>
              <w:top w:val="double" w:sz="4" w:space="0" w:color="auto"/>
            </w:tcBorders>
            <w:shd w:val="clear" w:color="auto" w:fill="D9D9D9"/>
          </w:tcPr>
          <w:p w:rsidR="00857A34" w:rsidRPr="00E6463C" w:rsidRDefault="00857A34" w:rsidP="000526BA">
            <w:pPr>
              <w:pStyle w:val="Heading3"/>
              <w:ind w:left="18"/>
              <w:jc w:val="center"/>
              <w:rPr>
                <w:rFonts w:ascii="Tahoma" w:hAnsi="Tahoma" w:cs="Tahoma"/>
                <w:sz w:val="22"/>
                <w:szCs w:val="22"/>
              </w:rPr>
            </w:pPr>
            <w:r w:rsidRPr="00E6463C">
              <w:rPr>
                <w:rFonts w:ascii="Tahoma" w:hAnsi="Tahoma" w:cs="Tahoma"/>
                <w:sz w:val="22"/>
                <w:szCs w:val="22"/>
              </w:rPr>
              <w:fldChar w:fldCharType="begin"/>
            </w:r>
            <w:r w:rsidRPr="00E6463C">
              <w:rPr>
                <w:rFonts w:ascii="Tahoma" w:hAnsi="Tahoma" w:cs="Tahoma"/>
                <w:sz w:val="22"/>
                <w:szCs w:val="22"/>
              </w:rPr>
              <w:instrText xml:space="preserve"> HYPERLINK  \l "_WYKAZ_KLAUZUL_UBEZPIECZENIOWYCH" </w:instrText>
            </w:r>
            <w:r>
              <w:rPr>
                <w:rFonts w:ascii="Tahoma" w:hAnsi="Tahoma" w:cs="Tahoma"/>
                <w:sz w:val="22"/>
                <w:szCs w:val="22"/>
              </w:rPr>
            </w:r>
            <w:r w:rsidRPr="00E6463C">
              <w:rPr>
                <w:rFonts w:ascii="Tahoma" w:hAnsi="Tahoma" w:cs="Tahoma"/>
                <w:sz w:val="22"/>
                <w:szCs w:val="22"/>
              </w:rPr>
              <w:fldChar w:fldCharType="separate"/>
            </w:r>
            <w:r w:rsidRPr="00E6463C">
              <w:rPr>
                <w:rStyle w:val="Hyperlink"/>
                <w:rFonts w:ascii="Tahoma" w:hAnsi="Tahoma" w:cs="Tahoma"/>
                <w:color w:val="auto"/>
                <w:sz w:val="22"/>
                <w:szCs w:val="22"/>
              </w:rPr>
              <w:t>Nazwa klauzuli</w:t>
            </w:r>
            <w:r w:rsidRPr="00E6463C">
              <w:rPr>
                <w:rFonts w:ascii="Tahoma" w:hAnsi="Tahoma" w:cs="Tahoma"/>
                <w:sz w:val="22"/>
                <w:szCs w:val="22"/>
              </w:rPr>
              <w:fldChar w:fldCharType="end"/>
            </w:r>
          </w:p>
        </w:tc>
      </w:tr>
      <w:tr w:rsidR="00857A34" w:rsidRPr="00E6463C">
        <w:trPr>
          <w:jc w:val="center"/>
        </w:trPr>
        <w:tc>
          <w:tcPr>
            <w:tcW w:w="377" w:type="pct"/>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1.</w:t>
            </w:r>
          </w:p>
        </w:tc>
        <w:tc>
          <w:tcPr>
            <w:tcW w:w="4623" w:type="pct"/>
          </w:tcPr>
          <w:p w:rsidR="00857A34" w:rsidRPr="00E6463C" w:rsidRDefault="00857A34" w:rsidP="00ED1501">
            <w:pPr>
              <w:spacing w:after="120"/>
              <w:ind w:left="283"/>
              <w:jc w:val="both"/>
              <w:rPr>
                <w:rFonts w:ascii="Tahoma" w:hAnsi="Tahoma" w:cs="Tahoma"/>
                <w:sz w:val="22"/>
                <w:szCs w:val="22"/>
              </w:rPr>
            </w:pPr>
            <w:r w:rsidRPr="00E6463C">
              <w:rPr>
                <w:rFonts w:ascii="Tahoma" w:hAnsi="Tahoma" w:cs="Tahoma"/>
                <w:sz w:val="22"/>
                <w:szCs w:val="22"/>
              </w:rPr>
              <w:t>Klauzula odnowienia limitów</w:t>
            </w:r>
          </w:p>
        </w:tc>
      </w:tr>
      <w:tr w:rsidR="00857A34" w:rsidRPr="00E6463C">
        <w:trPr>
          <w:jc w:val="center"/>
        </w:trPr>
        <w:tc>
          <w:tcPr>
            <w:tcW w:w="377" w:type="pct"/>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2.</w:t>
            </w:r>
          </w:p>
        </w:tc>
        <w:tc>
          <w:tcPr>
            <w:tcW w:w="4623" w:type="pct"/>
          </w:tcPr>
          <w:p w:rsidR="00857A34" w:rsidRPr="00E6463C" w:rsidRDefault="00857A34" w:rsidP="00ED1501">
            <w:pPr>
              <w:spacing w:after="120"/>
              <w:ind w:left="283"/>
              <w:jc w:val="both"/>
              <w:rPr>
                <w:rFonts w:ascii="Tahoma" w:hAnsi="Tahoma" w:cs="Tahoma"/>
                <w:sz w:val="22"/>
                <w:szCs w:val="22"/>
              </w:rPr>
            </w:pPr>
            <w:r w:rsidRPr="00E6463C">
              <w:rPr>
                <w:rFonts w:ascii="Tahoma" w:hAnsi="Tahoma" w:cs="Tahoma"/>
                <w:sz w:val="22"/>
                <w:szCs w:val="22"/>
              </w:rPr>
              <w:t>Klauzula reprezentantów</w:t>
            </w:r>
          </w:p>
        </w:tc>
      </w:tr>
      <w:tr w:rsidR="00857A34" w:rsidRPr="00E6463C">
        <w:trPr>
          <w:jc w:val="center"/>
        </w:trPr>
        <w:tc>
          <w:tcPr>
            <w:tcW w:w="377" w:type="pct"/>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3.</w:t>
            </w:r>
          </w:p>
        </w:tc>
        <w:tc>
          <w:tcPr>
            <w:tcW w:w="4623" w:type="pct"/>
          </w:tcPr>
          <w:p w:rsidR="00857A34" w:rsidRPr="00E6463C" w:rsidRDefault="00857A34" w:rsidP="00ED1501">
            <w:pPr>
              <w:spacing w:after="120"/>
              <w:ind w:left="283"/>
              <w:jc w:val="both"/>
              <w:rPr>
                <w:rFonts w:ascii="Tahoma" w:hAnsi="Tahoma" w:cs="Tahoma"/>
                <w:sz w:val="22"/>
                <w:szCs w:val="22"/>
              </w:rPr>
            </w:pPr>
            <w:r w:rsidRPr="00E6463C">
              <w:rPr>
                <w:rFonts w:ascii="Tahoma" w:hAnsi="Tahoma" w:cs="Tahoma"/>
                <w:sz w:val="22"/>
                <w:szCs w:val="22"/>
              </w:rPr>
              <w:t>Klauzula automatycznego pokrycia</w:t>
            </w:r>
          </w:p>
        </w:tc>
      </w:tr>
      <w:tr w:rsidR="00857A34" w:rsidRPr="00E6463C">
        <w:trPr>
          <w:jc w:val="center"/>
        </w:trPr>
        <w:tc>
          <w:tcPr>
            <w:tcW w:w="377" w:type="pct"/>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4.</w:t>
            </w:r>
          </w:p>
        </w:tc>
        <w:tc>
          <w:tcPr>
            <w:tcW w:w="4623" w:type="pct"/>
          </w:tcPr>
          <w:p w:rsidR="00857A34" w:rsidRPr="00E6463C" w:rsidRDefault="00857A34" w:rsidP="00ED1501">
            <w:pPr>
              <w:spacing w:after="120"/>
              <w:ind w:left="283"/>
              <w:jc w:val="both"/>
              <w:rPr>
                <w:rFonts w:ascii="Tahoma" w:hAnsi="Tahoma" w:cs="Tahoma"/>
                <w:sz w:val="22"/>
                <w:szCs w:val="22"/>
              </w:rPr>
            </w:pPr>
            <w:r w:rsidRPr="00E6463C">
              <w:rPr>
                <w:rFonts w:ascii="Tahoma" w:hAnsi="Tahoma" w:cs="Tahoma"/>
                <w:sz w:val="22"/>
                <w:szCs w:val="22"/>
              </w:rPr>
              <w:t>Klauzula automatycznego ubezpieczenia nowych miejsc</w:t>
            </w:r>
          </w:p>
        </w:tc>
      </w:tr>
      <w:tr w:rsidR="00857A34" w:rsidRPr="00E6463C">
        <w:trPr>
          <w:jc w:val="center"/>
        </w:trPr>
        <w:tc>
          <w:tcPr>
            <w:tcW w:w="377" w:type="pct"/>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 xml:space="preserve">5. </w:t>
            </w:r>
          </w:p>
        </w:tc>
        <w:tc>
          <w:tcPr>
            <w:tcW w:w="4623" w:type="pct"/>
          </w:tcPr>
          <w:p w:rsidR="00857A34" w:rsidRPr="00E6463C" w:rsidRDefault="00857A34" w:rsidP="00ED1501">
            <w:pPr>
              <w:spacing w:after="120"/>
              <w:ind w:left="283"/>
              <w:jc w:val="both"/>
              <w:rPr>
                <w:rFonts w:ascii="Tahoma" w:hAnsi="Tahoma" w:cs="Tahoma"/>
                <w:sz w:val="22"/>
                <w:szCs w:val="22"/>
              </w:rPr>
            </w:pPr>
            <w:r w:rsidRPr="00E6463C">
              <w:rPr>
                <w:rFonts w:ascii="Tahoma" w:hAnsi="Tahoma" w:cs="Tahoma"/>
                <w:sz w:val="22"/>
                <w:szCs w:val="22"/>
              </w:rPr>
              <w:t>Klauzula kosztów dodatkowych</w:t>
            </w:r>
          </w:p>
        </w:tc>
      </w:tr>
      <w:tr w:rsidR="00857A34" w:rsidRPr="00E6463C">
        <w:trPr>
          <w:jc w:val="center"/>
        </w:trPr>
        <w:tc>
          <w:tcPr>
            <w:tcW w:w="377" w:type="pct"/>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 xml:space="preserve">6. </w:t>
            </w:r>
          </w:p>
        </w:tc>
        <w:tc>
          <w:tcPr>
            <w:tcW w:w="4623" w:type="pct"/>
          </w:tcPr>
          <w:p w:rsidR="00857A34" w:rsidRPr="00E6463C" w:rsidRDefault="00857A34" w:rsidP="00ED1501">
            <w:pPr>
              <w:spacing w:after="120"/>
              <w:ind w:left="283"/>
              <w:jc w:val="both"/>
              <w:rPr>
                <w:rFonts w:ascii="Tahoma" w:hAnsi="Tahoma" w:cs="Tahoma"/>
                <w:sz w:val="22"/>
                <w:szCs w:val="22"/>
              </w:rPr>
            </w:pPr>
            <w:r w:rsidRPr="00E6463C">
              <w:rPr>
                <w:rFonts w:ascii="Tahoma" w:hAnsi="Tahoma" w:cs="Tahoma"/>
                <w:sz w:val="22"/>
                <w:szCs w:val="22"/>
              </w:rPr>
              <w:t>Klauzula rozstrzygania sporów</w:t>
            </w:r>
          </w:p>
        </w:tc>
      </w:tr>
      <w:tr w:rsidR="00857A34" w:rsidRPr="00E6463C">
        <w:trPr>
          <w:jc w:val="center"/>
        </w:trPr>
        <w:tc>
          <w:tcPr>
            <w:tcW w:w="377" w:type="pct"/>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7.</w:t>
            </w:r>
          </w:p>
        </w:tc>
        <w:tc>
          <w:tcPr>
            <w:tcW w:w="4623" w:type="pct"/>
          </w:tcPr>
          <w:p w:rsidR="00857A34" w:rsidRPr="00E6463C" w:rsidRDefault="00857A34" w:rsidP="00ED1501">
            <w:pPr>
              <w:spacing w:after="120"/>
              <w:ind w:left="283"/>
              <w:jc w:val="both"/>
              <w:rPr>
                <w:rFonts w:ascii="Tahoma" w:hAnsi="Tahoma" w:cs="Tahoma"/>
                <w:sz w:val="22"/>
                <w:szCs w:val="22"/>
              </w:rPr>
            </w:pPr>
            <w:r w:rsidRPr="00E6463C">
              <w:rPr>
                <w:rFonts w:ascii="Tahoma" w:hAnsi="Tahoma" w:cs="Tahoma"/>
                <w:sz w:val="22"/>
                <w:szCs w:val="22"/>
              </w:rPr>
              <w:t>Klauzula zgłaszania szkód</w:t>
            </w:r>
          </w:p>
        </w:tc>
      </w:tr>
      <w:tr w:rsidR="00857A34" w:rsidRPr="00E6463C">
        <w:trPr>
          <w:jc w:val="center"/>
        </w:trPr>
        <w:tc>
          <w:tcPr>
            <w:tcW w:w="377" w:type="pct"/>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 xml:space="preserve">8. </w:t>
            </w:r>
          </w:p>
        </w:tc>
        <w:tc>
          <w:tcPr>
            <w:tcW w:w="4623" w:type="pct"/>
          </w:tcPr>
          <w:p w:rsidR="00857A34" w:rsidRPr="00E6463C" w:rsidRDefault="00857A34" w:rsidP="00ED1501">
            <w:pPr>
              <w:spacing w:after="120"/>
              <w:ind w:left="283"/>
              <w:jc w:val="both"/>
              <w:rPr>
                <w:rFonts w:ascii="Tahoma" w:hAnsi="Tahoma" w:cs="Tahoma"/>
                <w:sz w:val="22"/>
                <w:szCs w:val="22"/>
              </w:rPr>
            </w:pPr>
            <w:r w:rsidRPr="00E6463C">
              <w:rPr>
                <w:rFonts w:ascii="Tahoma" w:hAnsi="Tahoma" w:cs="Tahoma"/>
                <w:sz w:val="22"/>
                <w:szCs w:val="22"/>
              </w:rPr>
              <w:t>Klauzula odstąpienia od zasady proporcji</w:t>
            </w:r>
          </w:p>
        </w:tc>
      </w:tr>
      <w:tr w:rsidR="00857A34" w:rsidRPr="00E6463C">
        <w:trPr>
          <w:jc w:val="center"/>
        </w:trPr>
        <w:tc>
          <w:tcPr>
            <w:tcW w:w="377" w:type="pct"/>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 xml:space="preserve">9. </w:t>
            </w:r>
          </w:p>
        </w:tc>
        <w:tc>
          <w:tcPr>
            <w:tcW w:w="4623" w:type="pct"/>
          </w:tcPr>
          <w:p w:rsidR="00857A34" w:rsidRPr="00E6463C" w:rsidRDefault="00857A34" w:rsidP="00ED1501">
            <w:pPr>
              <w:spacing w:after="120"/>
              <w:ind w:left="283"/>
              <w:jc w:val="both"/>
              <w:rPr>
                <w:rFonts w:ascii="Tahoma" w:hAnsi="Tahoma" w:cs="Tahoma"/>
                <w:sz w:val="22"/>
                <w:szCs w:val="22"/>
              </w:rPr>
            </w:pPr>
            <w:r w:rsidRPr="00E6463C">
              <w:rPr>
                <w:rFonts w:ascii="Tahoma" w:hAnsi="Tahoma" w:cs="Tahoma"/>
                <w:sz w:val="22"/>
                <w:szCs w:val="22"/>
              </w:rPr>
              <w:t>Klauzula przewłaszczenia</w:t>
            </w:r>
          </w:p>
        </w:tc>
      </w:tr>
      <w:tr w:rsidR="00857A34" w:rsidRPr="00E6463C">
        <w:trPr>
          <w:jc w:val="center"/>
        </w:trPr>
        <w:tc>
          <w:tcPr>
            <w:tcW w:w="377" w:type="pct"/>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10.</w:t>
            </w:r>
          </w:p>
        </w:tc>
        <w:tc>
          <w:tcPr>
            <w:tcW w:w="4623" w:type="pct"/>
          </w:tcPr>
          <w:p w:rsidR="00857A34" w:rsidRPr="00E6463C" w:rsidRDefault="00857A34" w:rsidP="00ED1501">
            <w:pPr>
              <w:spacing w:after="120"/>
              <w:ind w:left="283"/>
              <w:jc w:val="both"/>
              <w:rPr>
                <w:rFonts w:ascii="Tahoma" w:hAnsi="Tahoma" w:cs="Tahoma"/>
                <w:sz w:val="22"/>
                <w:szCs w:val="22"/>
              </w:rPr>
            </w:pPr>
            <w:r w:rsidRPr="00E6463C">
              <w:rPr>
                <w:rFonts w:ascii="Tahoma" w:hAnsi="Tahoma" w:cs="Tahoma"/>
                <w:sz w:val="22"/>
                <w:szCs w:val="22"/>
              </w:rPr>
              <w:t>Klauzula wypłaty odszkodowania</w:t>
            </w:r>
          </w:p>
        </w:tc>
      </w:tr>
      <w:tr w:rsidR="00857A34" w:rsidRPr="00E6463C">
        <w:trPr>
          <w:jc w:val="center"/>
        </w:trPr>
        <w:tc>
          <w:tcPr>
            <w:tcW w:w="377" w:type="pct"/>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12.</w:t>
            </w:r>
          </w:p>
        </w:tc>
        <w:tc>
          <w:tcPr>
            <w:tcW w:w="4623" w:type="pct"/>
          </w:tcPr>
          <w:p w:rsidR="00857A34" w:rsidRPr="00E6463C" w:rsidRDefault="00857A34" w:rsidP="00ED1501">
            <w:pPr>
              <w:spacing w:after="120"/>
              <w:ind w:left="283"/>
              <w:jc w:val="both"/>
              <w:rPr>
                <w:rFonts w:ascii="Tahoma" w:hAnsi="Tahoma" w:cs="Tahoma"/>
                <w:sz w:val="22"/>
                <w:szCs w:val="22"/>
              </w:rPr>
            </w:pPr>
            <w:r w:rsidRPr="00E6463C">
              <w:rPr>
                <w:rFonts w:ascii="Tahoma" w:hAnsi="Tahoma" w:cs="Tahoma"/>
                <w:sz w:val="22"/>
                <w:szCs w:val="22"/>
              </w:rPr>
              <w:t>Klauzula odbudowy po stracie całkowitej</w:t>
            </w:r>
          </w:p>
        </w:tc>
      </w:tr>
      <w:tr w:rsidR="00857A34" w:rsidRPr="00E6463C">
        <w:trPr>
          <w:jc w:val="center"/>
        </w:trPr>
        <w:tc>
          <w:tcPr>
            <w:tcW w:w="377" w:type="pct"/>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14.</w:t>
            </w:r>
          </w:p>
        </w:tc>
        <w:tc>
          <w:tcPr>
            <w:tcW w:w="4623" w:type="pct"/>
          </w:tcPr>
          <w:p w:rsidR="00857A34" w:rsidRPr="00E6463C" w:rsidRDefault="00857A34" w:rsidP="00ED1501">
            <w:pPr>
              <w:spacing w:after="120"/>
              <w:ind w:left="283"/>
              <w:jc w:val="both"/>
              <w:rPr>
                <w:rFonts w:ascii="Tahoma" w:hAnsi="Tahoma" w:cs="Tahoma"/>
                <w:sz w:val="22"/>
                <w:szCs w:val="22"/>
              </w:rPr>
            </w:pPr>
            <w:r w:rsidRPr="00E6463C">
              <w:rPr>
                <w:rFonts w:ascii="Tahoma" w:hAnsi="Tahoma" w:cs="Tahoma"/>
                <w:sz w:val="22"/>
                <w:szCs w:val="22"/>
              </w:rPr>
              <w:t xml:space="preserve">Klauzula płatności składki lub rat składki </w:t>
            </w:r>
          </w:p>
        </w:tc>
      </w:tr>
      <w:tr w:rsidR="00857A34" w:rsidRPr="00E6463C">
        <w:trPr>
          <w:jc w:val="center"/>
        </w:trPr>
        <w:tc>
          <w:tcPr>
            <w:tcW w:w="377" w:type="pct"/>
            <w:tcBorders>
              <w:bottom w:val="double" w:sz="4" w:space="0" w:color="auto"/>
            </w:tcBorders>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15.</w:t>
            </w:r>
          </w:p>
        </w:tc>
        <w:tc>
          <w:tcPr>
            <w:tcW w:w="4623" w:type="pct"/>
            <w:tcBorders>
              <w:bottom w:val="double" w:sz="4" w:space="0" w:color="auto"/>
            </w:tcBorders>
          </w:tcPr>
          <w:p w:rsidR="00857A34" w:rsidRPr="00E6463C" w:rsidRDefault="00857A34" w:rsidP="00ED1501">
            <w:pPr>
              <w:spacing w:after="120"/>
              <w:ind w:left="283"/>
              <w:jc w:val="both"/>
              <w:rPr>
                <w:rFonts w:ascii="Tahoma" w:hAnsi="Tahoma" w:cs="Tahoma"/>
                <w:sz w:val="22"/>
                <w:szCs w:val="22"/>
              </w:rPr>
            </w:pPr>
            <w:r w:rsidRPr="00E6463C">
              <w:rPr>
                <w:rFonts w:ascii="Tahoma" w:hAnsi="Tahoma" w:cs="Tahoma"/>
                <w:sz w:val="22"/>
                <w:szCs w:val="22"/>
              </w:rPr>
              <w:t>Klauzula akceptacji zabezpieczeń przeciwpożarowych</w:t>
            </w:r>
          </w:p>
        </w:tc>
      </w:tr>
    </w:tbl>
    <w:p w:rsidR="00857A34" w:rsidRPr="00E6463C" w:rsidRDefault="00857A34" w:rsidP="000336D4">
      <w:pPr>
        <w:ind w:left="357"/>
        <w:jc w:val="both"/>
        <w:rPr>
          <w:rFonts w:ascii="Tahoma" w:hAnsi="Tahoma" w:cs="Tahoma"/>
          <w:sz w:val="22"/>
          <w:szCs w:val="22"/>
        </w:rPr>
      </w:pPr>
    </w:p>
    <w:p w:rsidR="00857A34" w:rsidRPr="00E6463C" w:rsidRDefault="00857A34" w:rsidP="000336D4">
      <w:pPr>
        <w:ind w:left="357"/>
        <w:jc w:val="both"/>
        <w:rPr>
          <w:rFonts w:ascii="Tahoma" w:hAnsi="Tahoma" w:cs="Tahoma"/>
          <w:sz w:val="22"/>
          <w:szCs w:val="22"/>
        </w:rPr>
      </w:pPr>
    </w:p>
    <w:p w:rsidR="00857A34" w:rsidRPr="00E6463C" w:rsidRDefault="00857A34" w:rsidP="000336D4">
      <w:pPr>
        <w:pStyle w:val="Heading3"/>
        <w:rPr>
          <w:rFonts w:ascii="Tahoma" w:hAnsi="Tahoma" w:cs="Tahoma"/>
          <w:sz w:val="22"/>
          <w:szCs w:val="22"/>
          <w:u w:val="single"/>
        </w:rPr>
      </w:pPr>
      <w:bookmarkStart w:id="4" w:name="_6__Warunki_dodatkowe__fakultatywne_"/>
      <w:bookmarkEnd w:id="4"/>
      <w:r w:rsidRPr="00E6463C">
        <w:rPr>
          <w:rFonts w:ascii="Tahoma" w:hAnsi="Tahoma" w:cs="Tahoma"/>
          <w:sz w:val="22"/>
          <w:szCs w:val="22"/>
        </w:rPr>
        <w:t xml:space="preserve">6. Warunki dodatkowe (fakultatywne) do ubezpieczenia mienia od ognia i innych zdarzeń losowych </w:t>
      </w:r>
      <w:r w:rsidRPr="00E6463C">
        <w:rPr>
          <w:rFonts w:ascii="Tahoma" w:hAnsi="Tahoma" w:cs="Tahoma"/>
          <w:sz w:val="22"/>
          <w:szCs w:val="22"/>
          <w:u w:val="single"/>
        </w:rPr>
        <w:t>podlegające ocenie</w:t>
      </w:r>
    </w:p>
    <w:p w:rsidR="00857A34" w:rsidRPr="00E6463C" w:rsidRDefault="00857A34" w:rsidP="000336D4">
      <w:pPr>
        <w:ind w:left="180" w:hanging="180"/>
        <w:jc w:val="both"/>
        <w:rPr>
          <w:rFonts w:ascii="Tahoma" w:hAnsi="Tahoma" w:cs="Tahoma"/>
          <w:sz w:val="22"/>
          <w:szCs w:val="22"/>
        </w:rPr>
      </w:pPr>
      <w:hyperlink w:anchor="_A._Ubezpieczenie_mienia_od ognia i " w:history="1">
        <w:r>
          <w:rPr>
            <w:rFonts w:ascii="Tahoma" w:hAnsi="Tahoma" w:cs="Tahoma"/>
            <w:sz w:val="22"/>
            <w:szCs w:val="22"/>
          </w:rPr>
          <w:t>::</w:t>
        </w:r>
        <w:r w:rsidRPr="00E6463C">
          <w:rPr>
            <w:rStyle w:val="Hyperlink"/>
            <w:rFonts w:ascii="Tahoma" w:hAnsi="Tahoma" w:cs="Tahoma"/>
            <w:color w:val="auto"/>
            <w:sz w:val="22"/>
            <w:szCs w:val="22"/>
            <w:u w:val="none"/>
          </w:rPr>
          <w:t>włączenie ryzyka katastrofy budowlanej - za katastrofę budowlaną uważa się szkody powstałe w ubezpieczonym mieniu wskutek niezamierzonego, gwałtownego zniszczenia obiektu budowlanego lub jego części w rozumieniu Prawa budowlanego</w:t>
        </w:r>
      </w:hyperlink>
      <w:r w:rsidRPr="00E6463C">
        <w:rPr>
          <w:rFonts w:ascii="Tahoma" w:hAnsi="Tahoma" w:cs="Tahoma"/>
          <w:sz w:val="22"/>
          <w:szCs w:val="22"/>
        </w:rPr>
        <w:t xml:space="preserve"> - limit odpowiedzialności 1 000 000,00 zł;</w:t>
      </w:r>
    </w:p>
    <w:p w:rsidR="00857A34" w:rsidRPr="00E6463C" w:rsidRDefault="00857A34" w:rsidP="000336D4">
      <w:pPr>
        <w:ind w:left="180" w:hanging="180"/>
        <w:jc w:val="both"/>
        <w:rPr>
          <w:rFonts w:ascii="Tahoma" w:hAnsi="Tahoma" w:cs="Tahoma"/>
          <w:sz w:val="22"/>
          <w:szCs w:val="22"/>
        </w:rPr>
      </w:pPr>
      <w:r>
        <w:rPr>
          <w:rFonts w:ascii="Tahoma" w:hAnsi="Tahoma" w:cs="Tahoma"/>
          <w:sz w:val="22"/>
          <w:szCs w:val="22"/>
        </w:rPr>
        <w:t>::</w:t>
      </w:r>
      <w:r w:rsidRPr="00E6463C">
        <w:rPr>
          <w:rFonts w:ascii="Tahoma" w:hAnsi="Tahoma" w:cs="Tahoma"/>
          <w:sz w:val="22"/>
          <w:szCs w:val="22"/>
        </w:rPr>
        <w:t>włączenie ryzyka celowego zniszczenia/uszkodzenia zewnętrznych i wewnętrznych elementów stałych budynków (zamontowane/zainstalowane  na stałe w sposób uniemożliwiający ich odłączenie bez ich uszkodzenia/zniszczenia  lub uszkodzenia substancji budynku) oraz stałych elementów działki jak m.in. bram, furtek, oświetlenia posesji, fontann, oczek wodnych, placów zabaw, wiat, altan, pomostów, pomieszczeń na śmieci itp. z limitem odpowiedzialności 10 000,00 zł;</w:t>
      </w:r>
    </w:p>
    <w:p w:rsidR="00857A34" w:rsidRPr="00E6463C" w:rsidRDefault="00857A34" w:rsidP="000336D4">
      <w:pPr>
        <w:ind w:left="180" w:hanging="180"/>
        <w:jc w:val="both"/>
        <w:rPr>
          <w:rFonts w:ascii="Tahoma" w:hAnsi="Tahoma" w:cs="Tahoma"/>
          <w:sz w:val="22"/>
          <w:szCs w:val="22"/>
        </w:rPr>
      </w:pPr>
      <w:r>
        <w:rPr>
          <w:rFonts w:ascii="Tahoma" w:hAnsi="Tahoma" w:cs="Tahoma"/>
          <w:sz w:val="22"/>
          <w:szCs w:val="22"/>
        </w:rPr>
        <w:t>::</w:t>
      </w:r>
      <w:r w:rsidRPr="00E6463C">
        <w:rPr>
          <w:rFonts w:ascii="Tahoma" w:hAnsi="Tahoma" w:cs="Tahoma"/>
          <w:sz w:val="22"/>
          <w:szCs w:val="22"/>
        </w:rPr>
        <w:t>objęcie ochroną ryzyka szkód spowodowanych przepięciem pomimo nieodpowiednich zabezpieczeń przeciwprzepięciowych – limit 10 000,00 zł;</w:t>
      </w:r>
    </w:p>
    <w:p w:rsidR="00857A34" w:rsidRPr="00E6463C" w:rsidRDefault="00857A34" w:rsidP="000336D4">
      <w:pPr>
        <w:ind w:left="180" w:hanging="180"/>
        <w:jc w:val="both"/>
        <w:rPr>
          <w:rFonts w:ascii="Tahoma" w:hAnsi="Tahoma" w:cs="Tahoma"/>
          <w:sz w:val="22"/>
          <w:szCs w:val="22"/>
        </w:rPr>
      </w:pPr>
      <w:r>
        <w:rPr>
          <w:rFonts w:ascii="Tahoma" w:hAnsi="Tahoma" w:cs="Tahoma"/>
          <w:sz w:val="22"/>
          <w:szCs w:val="22"/>
        </w:rPr>
        <w:t>::</w:t>
      </w:r>
      <w:r w:rsidRPr="00E6463C">
        <w:rPr>
          <w:rFonts w:ascii="Tahoma" w:hAnsi="Tahoma" w:cs="Tahoma"/>
          <w:sz w:val="22"/>
          <w:szCs w:val="22"/>
        </w:rPr>
        <w:t>włączenie szkód powstałych w związku z prowadzonymi robotami ziemnymi oraz robotami budowlanymi, na prowadzenie których wymagane jest pozwolenie na budowę – limit odpowiedzialności 300 000,00 zł;</w:t>
      </w:r>
    </w:p>
    <w:p w:rsidR="00857A34" w:rsidRPr="00E6463C" w:rsidRDefault="00857A34" w:rsidP="000336D4">
      <w:pPr>
        <w:ind w:left="180" w:hanging="180"/>
        <w:jc w:val="both"/>
        <w:rPr>
          <w:rFonts w:ascii="Tahoma" w:hAnsi="Tahoma" w:cs="Tahoma"/>
          <w:sz w:val="22"/>
          <w:szCs w:val="22"/>
        </w:rPr>
      </w:pPr>
      <w:r>
        <w:rPr>
          <w:rFonts w:ascii="Tahoma" w:hAnsi="Tahoma" w:cs="Tahoma"/>
          <w:sz w:val="22"/>
          <w:szCs w:val="22"/>
        </w:rPr>
        <w:t>::</w:t>
      </w:r>
      <w:r w:rsidRPr="00E6463C">
        <w:rPr>
          <w:rFonts w:ascii="Tahoma" w:hAnsi="Tahoma" w:cs="Tahoma"/>
          <w:sz w:val="22"/>
          <w:szCs w:val="22"/>
        </w:rPr>
        <w:t>włączenie klauzuli mienia ruchomego;</w:t>
      </w:r>
    </w:p>
    <w:p w:rsidR="00857A34" w:rsidRPr="00E6463C" w:rsidRDefault="00857A34" w:rsidP="000336D4">
      <w:pPr>
        <w:ind w:left="180" w:hanging="180"/>
        <w:jc w:val="both"/>
        <w:rPr>
          <w:rFonts w:ascii="Tahoma" w:hAnsi="Tahoma" w:cs="Tahoma"/>
          <w:sz w:val="22"/>
          <w:szCs w:val="22"/>
        </w:rPr>
      </w:pPr>
      <w:r>
        <w:rPr>
          <w:rFonts w:ascii="Tahoma" w:hAnsi="Tahoma" w:cs="Tahoma"/>
          <w:sz w:val="22"/>
          <w:szCs w:val="22"/>
        </w:rPr>
        <w:t>::</w:t>
      </w:r>
      <w:r w:rsidRPr="00E6463C">
        <w:rPr>
          <w:rFonts w:ascii="Tahoma" w:hAnsi="Tahoma" w:cs="Tahoma"/>
          <w:sz w:val="22"/>
          <w:szCs w:val="22"/>
        </w:rPr>
        <w:t>włączenie klauzuli prewencyjnej;</w:t>
      </w:r>
    </w:p>
    <w:p w:rsidR="00857A34" w:rsidRPr="00E6463C" w:rsidRDefault="00857A34" w:rsidP="000336D4">
      <w:pPr>
        <w:ind w:left="180" w:hanging="180"/>
        <w:jc w:val="both"/>
        <w:rPr>
          <w:rFonts w:ascii="Tahoma" w:hAnsi="Tahoma" w:cs="Tahoma"/>
          <w:sz w:val="22"/>
          <w:szCs w:val="22"/>
        </w:rPr>
      </w:pPr>
      <w:r>
        <w:rPr>
          <w:rFonts w:ascii="Tahoma" w:hAnsi="Tahoma" w:cs="Tahoma"/>
          <w:sz w:val="22"/>
          <w:szCs w:val="22"/>
        </w:rPr>
        <w:t>::</w:t>
      </w:r>
      <w:r w:rsidRPr="00E6463C">
        <w:rPr>
          <w:rFonts w:ascii="Tahoma" w:hAnsi="Tahoma" w:cs="Tahoma"/>
          <w:sz w:val="22"/>
          <w:szCs w:val="22"/>
        </w:rPr>
        <w:t>włączenie klauzuli kosztów związanych z odbudową budynków i budowli;</w:t>
      </w:r>
    </w:p>
    <w:p w:rsidR="00857A34" w:rsidRPr="00E6463C" w:rsidRDefault="00857A34" w:rsidP="000336D4">
      <w:pPr>
        <w:ind w:left="180" w:hanging="180"/>
        <w:jc w:val="both"/>
        <w:rPr>
          <w:rFonts w:ascii="Tahoma" w:hAnsi="Tahoma" w:cs="Tahoma"/>
          <w:sz w:val="22"/>
          <w:szCs w:val="22"/>
        </w:rPr>
      </w:pPr>
      <w:r>
        <w:rPr>
          <w:rFonts w:ascii="Tahoma" w:hAnsi="Tahoma" w:cs="Tahoma"/>
          <w:sz w:val="22"/>
          <w:szCs w:val="22"/>
        </w:rPr>
        <w:t>::</w:t>
      </w:r>
      <w:r w:rsidRPr="00E6463C">
        <w:rPr>
          <w:rFonts w:ascii="Tahoma" w:hAnsi="Tahoma" w:cs="Tahoma"/>
          <w:sz w:val="22"/>
          <w:szCs w:val="22"/>
        </w:rPr>
        <w:t>włączenie klauzuli składowania,</w:t>
      </w:r>
    </w:p>
    <w:p w:rsidR="00857A34" w:rsidRPr="00E6463C" w:rsidRDefault="00857A34" w:rsidP="000336D4">
      <w:pPr>
        <w:ind w:left="180" w:hanging="180"/>
        <w:jc w:val="both"/>
        <w:rPr>
          <w:rFonts w:ascii="Tahoma" w:hAnsi="Tahoma" w:cs="Tahoma"/>
          <w:sz w:val="22"/>
          <w:szCs w:val="22"/>
        </w:rPr>
      </w:pPr>
      <w:r>
        <w:rPr>
          <w:rFonts w:ascii="Tahoma" w:hAnsi="Tahoma" w:cs="Tahoma"/>
          <w:sz w:val="22"/>
          <w:szCs w:val="22"/>
        </w:rPr>
        <w:t>::</w:t>
      </w:r>
      <w:r w:rsidRPr="00E6463C">
        <w:rPr>
          <w:rFonts w:ascii="Tahoma" w:hAnsi="Tahoma" w:cs="Tahoma"/>
          <w:sz w:val="22"/>
          <w:szCs w:val="22"/>
        </w:rPr>
        <w:t>włączenie klauzuli funduszu prewencyjnego.</w:t>
      </w:r>
    </w:p>
    <w:p w:rsidR="00857A34" w:rsidRPr="00E6463C" w:rsidRDefault="00857A34" w:rsidP="000336D4">
      <w:pPr>
        <w:ind w:left="360"/>
        <w:jc w:val="both"/>
        <w:rPr>
          <w:rFonts w:ascii="Tahoma" w:hAnsi="Tahoma" w:cs="Tahoma"/>
          <w:sz w:val="22"/>
          <w:szCs w:val="22"/>
        </w:rPr>
      </w:pPr>
    </w:p>
    <w:p w:rsidR="00857A34" w:rsidRPr="00E6463C" w:rsidRDefault="00857A34" w:rsidP="000336D4">
      <w:pPr>
        <w:jc w:val="both"/>
        <w:rPr>
          <w:rFonts w:ascii="Tahoma" w:hAnsi="Tahoma" w:cs="Tahoma"/>
          <w:b/>
          <w:bCs/>
          <w:sz w:val="22"/>
          <w:szCs w:val="22"/>
        </w:rPr>
      </w:pPr>
      <w:r w:rsidRPr="00E6463C">
        <w:rPr>
          <w:rFonts w:ascii="Tahoma" w:hAnsi="Tahoma" w:cs="Tahoma"/>
          <w:b/>
          <w:bCs/>
          <w:sz w:val="22"/>
          <w:szCs w:val="22"/>
        </w:rPr>
        <w:t>7. Franszyza</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 xml:space="preserve">7.1 Franszyza integralna: </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 nie wyższa niż 200,00 zł, dla mienia pracowniczego i gotówki - brak;</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 xml:space="preserve">7.2 Franszyza redukcyjna: brak; </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7.3 Udziału własny: brak.</w:t>
      </w:r>
    </w:p>
    <w:p w:rsidR="00857A34" w:rsidRPr="00E6463C" w:rsidRDefault="00857A34" w:rsidP="000336D4">
      <w:pPr>
        <w:ind w:firstLine="284"/>
        <w:jc w:val="both"/>
        <w:rPr>
          <w:rFonts w:ascii="Tahoma" w:hAnsi="Tahoma" w:cs="Tahoma"/>
          <w:sz w:val="22"/>
          <w:szCs w:val="22"/>
        </w:rPr>
      </w:pPr>
    </w:p>
    <w:p w:rsidR="00857A34" w:rsidRPr="00E6463C" w:rsidRDefault="00857A34" w:rsidP="000336D4">
      <w:pPr>
        <w:tabs>
          <w:tab w:val="num" w:pos="1080"/>
        </w:tabs>
        <w:rPr>
          <w:rFonts w:ascii="Tahoma" w:hAnsi="Tahoma" w:cs="Tahoma"/>
          <w:b/>
          <w:bCs/>
          <w:i/>
          <w:iCs/>
          <w:sz w:val="22"/>
          <w:szCs w:val="22"/>
          <w:u w:val="single"/>
        </w:rPr>
      </w:pPr>
      <w:r w:rsidRPr="00E6463C">
        <w:rPr>
          <w:rFonts w:ascii="Tahoma" w:hAnsi="Tahoma" w:cs="Tahoma"/>
          <w:b/>
          <w:bCs/>
          <w:i/>
          <w:iCs/>
          <w:sz w:val="22"/>
          <w:szCs w:val="22"/>
          <w:u w:val="single"/>
        </w:rPr>
        <w:t>B. UBEZPIECZENIE  OD KRADZIEŻY Z WŁAMANIEM I RABUNKU - CPV 66336000-4</w:t>
      </w:r>
    </w:p>
    <w:p w:rsidR="00857A34" w:rsidRPr="00E6463C" w:rsidRDefault="00857A34" w:rsidP="000336D4">
      <w:pPr>
        <w:ind w:left="2835" w:hanging="2835"/>
        <w:jc w:val="both"/>
        <w:rPr>
          <w:rFonts w:ascii="Tahoma" w:hAnsi="Tahoma" w:cs="Tahoma"/>
          <w:b/>
          <w:bCs/>
          <w:sz w:val="22"/>
          <w:szCs w:val="22"/>
        </w:rPr>
      </w:pPr>
    </w:p>
    <w:p w:rsidR="00857A34" w:rsidRPr="00E6463C" w:rsidRDefault="00857A34" w:rsidP="000336D4">
      <w:pPr>
        <w:jc w:val="both"/>
        <w:rPr>
          <w:rFonts w:ascii="Tahoma" w:hAnsi="Tahoma" w:cs="Tahoma"/>
          <w:sz w:val="22"/>
          <w:szCs w:val="22"/>
        </w:rPr>
      </w:pPr>
      <w:r w:rsidRPr="00E6463C">
        <w:rPr>
          <w:rFonts w:ascii="Tahoma" w:hAnsi="Tahoma" w:cs="Tahoma"/>
          <w:b/>
          <w:bCs/>
          <w:sz w:val="22"/>
          <w:szCs w:val="22"/>
        </w:rPr>
        <w:t>1. Okres  ubezpieczenia:</w:t>
      </w:r>
    </w:p>
    <w:p w:rsidR="00857A34" w:rsidRPr="00E6463C" w:rsidRDefault="00857A34" w:rsidP="00F37B21">
      <w:pPr>
        <w:jc w:val="both"/>
        <w:rPr>
          <w:rFonts w:ascii="Tahoma" w:hAnsi="Tahoma" w:cs="Tahoma"/>
          <w:sz w:val="22"/>
          <w:szCs w:val="22"/>
        </w:rPr>
      </w:pPr>
      <w:r w:rsidRPr="00E6463C">
        <w:rPr>
          <w:rFonts w:ascii="Tahoma" w:hAnsi="Tahoma" w:cs="Tahoma"/>
          <w:sz w:val="22"/>
          <w:szCs w:val="22"/>
        </w:rPr>
        <w:t>Przewidywany od dnia 1 października 2012 r. do 30 września 2014 r.</w:t>
      </w:r>
      <w:r w:rsidRPr="00E6463C">
        <w:rPr>
          <w:rFonts w:ascii="Tahoma" w:hAnsi="Tahoma" w:cs="Tahoma"/>
          <w:b/>
          <w:bCs/>
          <w:sz w:val="22"/>
          <w:szCs w:val="22"/>
        </w:rPr>
        <w:t xml:space="preserve"> – </w:t>
      </w:r>
      <w:r w:rsidRPr="00E6463C">
        <w:rPr>
          <w:rFonts w:ascii="Tahoma" w:hAnsi="Tahoma" w:cs="Tahoma"/>
          <w:sz w:val="22"/>
          <w:szCs w:val="22"/>
        </w:rPr>
        <w:t>podzielony na dwa dwunastomiesięczne okresy.</w:t>
      </w:r>
    </w:p>
    <w:p w:rsidR="00857A34" w:rsidRPr="00E6463C" w:rsidRDefault="00857A34" w:rsidP="000336D4">
      <w:pPr>
        <w:pStyle w:val="BodyTextIndent"/>
        <w:ind w:left="0"/>
        <w:rPr>
          <w:rFonts w:ascii="Tahoma" w:hAnsi="Tahoma" w:cs="Tahoma"/>
          <w:b/>
          <w:bCs/>
          <w:sz w:val="22"/>
          <w:szCs w:val="22"/>
        </w:rPr>
      </w:pPr>
    </w:p>
    <w:p w:rsidR="00857A34" w:rsidRPr="00E6463C" w:rsidRDefault="00857A34" w:rsidP="00576DCC">
      <w:pPr>
        <w:pStyle w:val="BodyTextIndent"/>
        <w:spacing w:after="0"/>
        <w:ind w:left="0"/>
        <w:rPr>
          <w:rFonts w:ascii="Tahoma" w:hAnsi="Tahoma" w:cs="Tahoma"/>
          <w:b/>
          <w:bCs/>
          <w:sz w:val="22"/>
          <w:szCs w:val="22"/>
        </w:rPr>
      </w:pPr>
      <w:r w:rsidRPr="00E6463C">
        <w:rPr>
          <w:rFonts w:ascii="Tahoma" w:hAnsi="Tahoma" w:cs="Tahoma"/>
          <w:b/>
          <w:bCs/>
          <w:sz w:val="22"/>
          <w:szCs w:val="22"/>
        </w:rPr>
        <w:t>2. Miejsca ubezpieczenia:</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Wszystkie miejsca prowadzenia działalności oraz lokalizacje, w których znajduje się mienie Zamawiającego w szczególności miejsca określone w punkcie - Wykaz jednostek organizacyjnych Powiatu Gryfińskiego.</w:t>
      </w:r>
    </w:p>
    <w:p w:rsidR="00857A34" w:rsidRPr="00E6463C" w:rsidRDefault="00857A34" w:rsidP="000336D4">
      <w:pPr>
        <w:jc w:val="both"/>
        <w:rPr>
          <w:rFonts w:ascii="Tahoma" w:hAnsi="Tahoma" w:cs="Tahoma"/>
          <w:b/>
          <w:bCs/>
          <w:sz w:val="22"/>
          <w:szCs w:val="22"/>
        </w:rPr>
      </w:pPr>
    </w:p>
    <w:p w:rsidR="00857A34" w:rsidRPr="00E6463C" w:rsidRDefault="00857A34" w:rsidP="000336D4">
      <w:pPr>
        <w:jc w:val="both"/>
        <w:rPr>
          <w:rFonts w:ascii="Tahoma" w:hAnsi="Tahoma" w:cs="Tahoma"/>
          <w:b/>
          <w:bCs/>
          <w:sz w:val="22"/>
          <w:szCs w:val="22"/>
        </w:rPr>
      </w:pPr>
      <w:r w:rsidRPr="00E6463C">
        <w:rPr>
          <w:rFonts w:ascii="Tahoma" w:hAnsi="Tahoma" w:cs="Tahoma"/>
          <w:b/>
          <w:bCs/>
          <w:sz w:val="22"/>
          <w:szCs w:val="22"/>
        </w:rPr>
        <w:t xml:space="preserve">3. Zakres i system ubezpieczenia powinien objąć: </w:t>
      </w:r>
    </w:p>
    <w:p w:rsidR="00857A34" w:rsidRPr="00E6463C" w:rsidRDefault="00857A34" w:rsidP="000336D4">
      <w:pPr>
        <w:pStyle w:val="BodyTextIndent2"/>
        <w:spacing w:line="240" w:lineRule="auto"/>
        <w:ind w:left="0" w:firstLine="4"/>
        <w:rPr>
          <w:rFonts w:ascii="Tahoma" w:hAnsi="Tahoma" w:cs="Tahoma"/>
          <w:sz w:val="22"/>
          <w:szCs w:val="22"/>
        </w:rPr>
      </w:pPr>
      <w:r w:rsidRPr="00E6463C">
        <w:rPr>
          <w:rFonts w:ascii="Tahoma" w:hAnsi="Tahoma" w:cs="Tahoma"/>
          <w:sz w:val="22"/>
          <w:szCs w:val="22"/>
        </w:rPr>
        <w:t xml:space="preserve">3.1 Kradzież z włamaniem (dokonana lub usiłowana), rabunek (dokonany lub usiłowany), dewastacja (zgodnie z definicją podaną w pkt. 7.5) </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3.2 Koszty poniesione na naprawę uszkodzonych lub zniszczonych w wyniku kradzieży i/lub rabunku drzwi, zamków, okien, ścian, framug, systemów zabezpieczających itp. - koszty pokrywane w ramach sumy ubezpieczenia – nie dopuszcza się wprowadzania innych ograniczeń;</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3.2 System ubezpieczenia: na jedno i wszystkie zdarzenia z konsumpcją sumy ubezpieczenia (pierwsze ryzyko).</w:t>
      </w:r>
    </w:p>
    <w:p w:rsidR="00857A34" w:rsidRPr="00E6463C" w:rsidRDefault="00857A34" w:rsidP="000336D4">
      <w:pPr>
        <w:jc w:val="both"/>
        <w:rPr>
          <w:rFonts w:ascii="Tahoma" w:hAnsi="Tahoma" w:cs="Tahoma"/>
          <w:sz w:val="22"/>
          <w:szCs w:val="22"/>
        </w:rPr>
      </w:pPr>
    </w:p>
    <w:p w:rsidR="00857A34" w:rsidRPr="00E6463C" w:rsidRDefault="00857A34" w:rsidP="00576DCC">
      <w:pPr>
        <w:pStyle w:val="BodyTextIndent"/>
        <w:spacing w:after="0"/>
        <w:ind w:left="0"/>
        <w:rPr>
          <w:rFonts w:ascii="Tahoma" w:hAnsi="Tahoma" w:cs="Tahoma"/>
          <w:b/>
          <w:bCs/>
          <w:sz w:val="22"/>
          <w:szCs w:val="22"/>
        </w:rPr>
      </w:pPr>
      <w:r w:rsidRPr="00E6463C">
        <w:rPr>
          <w:rFonts w:ascii="Tahoma" w:hAnsi="Tahoma" w:cs="Tahoma"/>
          <w:b/>
          <w:bCs/>
          <w:sz w:val="22"/>
          <w:szCs w:val="22"/>
        </w:rPr>
        <w:t xml:space="preserve">4. Przedmiot ubezpieczenia </w:t>
      </w:r>
    </w:p>
    <w:p w:rsidR="00857A34" w:rsidRPr="00E6463C" w:rsidRDefault="00857A34" w:rsidP="000336D4">
      <w:pPr>
        <w:ind w:left="180" w:hanging="180"/>
        <w:jc w:val="both"/>
        <w:rPr>
          <w:rFonts w:ascii="Tahoma" w:hAnsi="Tahoma" w:cs="Tahoma"/>
          <w:snapToGrid w:val="0"/>
          <w:sz w:val="22"/>
          <w:szCs w:val="22"/>
        </w:rPr>
      </w:pPr>
      <w:r>
        <w:rPr>
          <w:rFonts w:ascii="Tahoma" w:hAnsi="Tahoma" w:cs="Tahoma"/>
          <w:sz w:val="22"/>
          <w:szCs w:val="22"/>
        </w:rPr>
        <w:t>::</w:t>
      </w:r>
      <w:r w:rsidRPr="00E6463C">
        <w:rPr>
          <w:rFonts w:ascii="Tahoma" w:hAnsi="Tahoma" w:cs="Tahoma"/>
          <w:sz w:val="22"/>
          <w:szCs w:val="22"/>
        </w:rPr>
        <w:t>środki</w:t>
      </w:r>
      <w:r w:rsidRPr="00E6463C">
        <w:rPr>
          <w:rFonts w:ascii="Tahoma" w:hAnsi="Tahoma" w:cs="Tahoma"/>
          <w:snapToGrid w:val="0"/>
          <w:sz w:val="22"/>
          <w:szCs w:val="22"/>
        </w:rPr>
        <w:t>trwałe będące w posiadaniu (samoistnym i zależnym) Zamawiającego w okresie ubezpieczenia, w tym również: środki trwałe niskocenne, zbiory biblioteczne oraz sprzęt elektroniczny nie objęty ochroną w ramach specjalistycznego ubezpieczenia sprzętu elektronicznego określonego w pkt. C SIWZ,</w:t>
      </w:r>
    </w:p>
    <w:p w:rsidR="00857A34" w:rsidRPr="00E6463C" w:rsidRDefault="00857A34" w:rsidP="000336D4">
      <w:pPr>
        <w:jc w:val="both"/>
        <w:rPr>
          <w:rFonts w:ascii="Tahoma" w:hAnsi="Tahoma" w:cs="Tahoma"/>
          <w:snapToGrid w:val="0"/>
          <w:sz w:val="22"/>
          <w:szCs w:val="22"/>
        </w:rPr>
      </w:pPr>
      <w:r>
        <w:rPr>
          <w:rFonts w:ascii="Tahoma" w:hAnsi="Tahoma" w:cs="Tahoma"/>
          <w:sz w:val="22"/>
          <w:szCs w:val="22"/>
        </w:rPr>
        <w:t>::</w:t>
      </w:r>
      <w:r w:rsidRPr="00E6463C">
        <w:rPr>
          <w:rFonts w:ascii="Tahoma" w:hAnsi="Tahoma" w:cs="Tahoma"/>
          <w:snapToGrid w:val="0"/>
          <w:sz w:val="22"/>
          <w:szCs w:val="22"/>
        </w:rPr>
        <w:t>środki obrotowe (w tym mienie osób trzecich) ubezpieczone według kosztów zakupu lub wytworzenia,</w:t>
      </w:r>
    </w:p>
    <w:p w:rsidR="00857A34" w:rsidRPr="00E6463C" w:rsidRDefault="00857A34" w:rsidP="000336D4">
      <w:pPr>
        <w:ind w:left="180" w:hanging="180"/>
        <w:jc w:val="both"/>
        <w:rPr>
          <w:rFonts w:ascii="Tahoma" w:hAnsi="Tahoma" w:cs="Tahoma"/>
          <w:sz w:val="22"/>
          <w:szCs w:val="22"/>
        </w:rPr>
      </w:pPr>
      <w:r>
        <w:rPr>
          <w:rFonts w:ascii="Tahoma" w:hAnsi="Tahoma" w:cs="Tahoma"/>
          <w:sz w:val="22"/>
          <w:szCs w:val="22"/>
        </w:rPr>
        <w:t>::</w:t>
      </w:r>
      <w:r w:rsidRPr="00E6463C">
        <w:rPr>
          <w:rFonts w:ascii="Tahoma" w:hAnsi="Tahoma" w:cs="Tahoma"/>
          <w:sz w:val="22"/>
          <w:szCs w:val="22"/>
        </w:rPr>
        <w:t>wartości pieniężne, papiery wartościowe (w szczególności: krajowe i zagraniczne znaki pieniężne, czeki, weksle, znaczki skarbowe i inne dokumenty zastępujące w obrocie gotówkę).</w:t>
      </w:r>
    </w:p>
    <w:p w:rsidR="00857A34" w:rsidRPr="00E6463C" w:rsidRDefault="00857A34" w:rsidP="000336D4">
      <w:pPr>
        <w:jc w:val="both"/>
        <w:rPr>
          <w:rFonts w:ascii="Tahoma" w:hAnsi="Tahoma" w:cs="Tahoma"/>
          <w:sz w:val="22"/>
          <w:szCs w:val="22"/>
        </w:rPr>
      </w:pPr>
    </w:p>
    <w:p w:rsidR="00857A34" w:rsidRPr="00E6463C" w:rsidRDefault="00857A34" w:rsidP="000336D4">
      <w:pPr>
        <w:jc w:val="both"/>
        <w:rPr>
          <w:rFonts w:ascii="Tahoma" w:hAnsi="Tahoma" w:cs="Tahoma"/>
          <w:b/>
          <w:bCs/>
          <w:sz w:val="22"/>
          <w:szCs w:val="22"/>
        </w:rPr>
      </w:pPr>
      <w:r w:rsidRPr="00E6463C">
        <w:rPr>
          <w:rFonts w:ascii="Tahoma" w:hAnsi="Tahoma" w:cs="Tahoma"/>
          <w:b/>
          <w:bCs/>
          <w:sz w:val="22"/>
          <w:szCs w:val="22"/>
        </w:rPr>
        <w:t xml:space="preserve">5. Suma ubezpieczenia: </w:t>
      </w:r>
    </w:p>
    <w:tbl>
      <w:tblPr>
        <w:tblW w:w="5000" w:type="pct"/>
        <w:tblInd w:w="-10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tblPr>
      <w:tblGrid>
        <w:gridCol w:w="1901"/>
        <w:gridCol w:w="1668"/>
        <w:gridCol w:w="1736"/>
        <w:gridCol w:w="1668"/>
        <w:gridCol w:w="1668"/>
        <w:gridCol w:w="1668"/>
      </w:tblGrid>
      <w:tr w:rsidR="00857A34" w:rsidRPr="00E6463C">
        <w:tc>
          <w:tcPr>
            <w:tcW w:w="922" w:type="pct"/>
            <w:vMerge w:val="restart"/>
            <w:tcBorders>
              <w:top w:val="double" w:sz="4" w:space="0" w:color="auto"/>
            </w:tcBorders>
            <w:vAlign w:val="center"/>
          </w:tcPr>
          <w:p w:rsidR="00857A34" w:rsidRPr="00E6463C" w:rsidRDefault="00857A34" w:rsidP="007D2FDA">
            <w:pPr>
              <w:spacing w:after="120"/>
              <w:ind w:left="283"/>
              <w:jc w:val="center"/>
              <w:rPr>
                <w:rFonts w:ascii="Tahoma" w:hAnsi="Tahoma" w:cs="Tahoma"/>
                <w:sz w:val="18"/>
                <w:szCs w:val="18"/>
              </w:rPr>
            </w:pPr>
            <w:r w:rsidRPr="00E6463C">
              <w:rPr>
                <w:rFonts w:ascii="Tahoma" w:hAnsi="Tahoma" w:cs="Tahoma"/>
                <w:sz w:val="18"/>
                <w:szCs w:val="18"/>
              </w:rPr>
              <w:t>Limit łączny na wszystkie jednostki</w:t>
            </w:r>
          </w:p>
        </w:tc>
        <w:tc>
          <w:tcPr>
            <w:tcW w:w="809" w:type="pct"/>
            <w:vMerge w:val="restart"/>
            <w:tcBorders>
              <w:top w:val="double" w:sz="4" w:space="0" w:color="auto"/>
            </w:tcBorders>
            <w:shd w:val="clear" w:color="auto" w:fill="D9D9D9"/>
            <w:vAlign w:val="center"/>
          </w:tcPr>
          <w:p w:rsidR="00857A34" w:rsidRPr="00E6463C" w:rsidRDefault="00857A34" w:rsidP="007D2FDA">
            <w:pPr>
              <w:spacing w:after="120"/>
              <w:ind w:left="283"/>
              <w:jc w:val="center"/>
              <w:rPr>
                <w:rFonts w:ascii="Tahoma" w:hAnsi="Tahoma" w:cs="Tahoma"/>
                <w:sz w:val="18"/>
                <w:szCs w:val="18"/>
              </w:rPr>
            </w:pPr>
            <w:r w:rsidRPr="00E6463C">
              <w:rPr>
                <w:rFonts w:ascii="Tahoma" w:hAnsi="Tahoma" w:cs="Tahoma"/>
                <w:sz w:val="18"/>
                <w:szCs w:val="18"/>
              </w:rPr>
              <w:t>Ryzyko</w:t>
            </w:r>
          </w:p>
        </w:tc>
        <w:tc>
          <w:tcPr>
            <w:tcW w:w="3269" w:type="pct"/>
            <w:gridSpan w:val="4"/>
            <w:tcBorders>
              <w:top w:val="double" w:sz="4" w:space="0" w:color="auto"/>
            </w:tcBorders>
            <w:shd w:val="clear" w:color="auto" w:fill="D9D9D9"/>
            <w:vAlign w:val="center"/>
          </w:tcPr>
          <w:p w:rsidR="00857A34" w:rsidRPr="00E6463C" w:rsidRDefault="00857A34" w:rsidP="007D2FDA">
            <w:pPr>
              <w:spacing w:after="120"/>
              <w:ind w:left="283"/>
              <w:jc w:val="center"/>
              <w:rPr>
                <w:rFonts w:ascii="Tahoma" w:hAnsi="Tahoma" w:cs="Tahoma"/>
                <w:sz w:val="18"/>
                <w:szCs w:val="18"/>
              </w:rPr>
            </w:pPr>
            <w:r w:rsidRPr="00E6463C">
              <w:rPr>
                <w:rFonts w:ascii="Tahoma" w:hAnsi="Tahoma" w:cs="Tahoma"/>
                <w:sz w:val="18"/>
                <w:szCs w:val="18"/>
              </w:rPr>
              <w:t>Suma ubezpieczenia</w:t>
            </w:r>
          </w:p>
        </w:tc>
      </w:tr>
      <w:tr w:rsidR="00857A34" w:rsidRPr="00E6463C">
        <w:tc>
          <w:tcPr>
            <w:tcW w:w="922" w:type="pct"/>
            <w:vMerge/>
            <w:vAlign w:val="center"/>
          </w:tcPr>
          <w:p w:rsidR="00857A34" w:rsidRPr="00E6463C" w:rsidRDefault="00857A34" w:rsidP="007D2FDA">
            <w:pPr>
              <w:spacing w:after="120"/>
              <w:ind w:left="283"/>
              <w:jc w:val="center"/>
              <w:rPr>
                <w:rFonts w:ascii="Tahoma" w:hAnsi="Tahoma" w:cs="Tahoma"/>
                <w:sz w:val="18"/>
                <w:szCs w:val="18"/>
              </w:rPr>
            </w:pPr>
          </w:p>
        </w:tc>
        <w:tc>
          <w:tcPr>
            <w:tcW w:w="809" w:type="pct"/>
            <w:vMerge/>
            <w:shd w:val="clear" w:color="auto" w:fill="D9D9D9"/>
            <w:vAlign w:val="center"/>
          </w:tcPr>
          <w:p w:rsidR="00857A34" w:rsidRPr="00E6463C" w:rsidRDefault="00857A34" w:rsidP="007D2FDA">
            <w:pPr>
              <w:spacing w:after="120"/>
              <w:ind w:left="283"/>
              <w:jc w:val="center"/>
              <w:rPr>
                <w:rFonts w:ascii="Tahoma" w:hAnsi="Tahoma" w:cs="Tahoma"/>
                <w:sz w:val="18"/>
                <w:szCs w:val="18"/>
              </w:rPr>
            </w:pPr>
          </w:p>
        </w:tc>
        <w:tc>
          <w:tcPr>
            <w:tcW w:w="842" w:type="pct"/>
            <w:vAlign w:val="center"/>
          </w:tcPr>
          <w:p w:rsidR="00857A34" w:rsidRPr="00E6463C" w:rsidRDefault="00857A34" w:rsidP="007D2FDA">
            <w:pPr>
              <w:spacing w:after="120"/>
              <w:ind w:left="283"/>
              <w:jc w:val="center"/>
              <w:rPr>
                <w:rFonts w:ascii="Tahoma" w:hAnsi="Tahoma" w:cs="Tahoma"/>
                <w:sz w:val="18"/>
                <w:szCs w:val="18"/>
              </w:rPr>
            </w:pPr>
            <w:r w:rsidRPr="00E6463C">
              <w:rPr>
                <w:rFonts w:ascii="Tahoma" w:hAnsi="Tahoma" w:cs="Tahoma"/>
                <w:sz w:val="18"/>
                <w:szCs w:val="18"/>
              </w:rPr>
              <w:t>Majątek trwały</w:t>
            </w:r>
          </w:p>
        </w:tc>
        <w:tc>
          <w:tcPr>
            <w:tcW w:w="809" w:type="pct"/>
            <w:vAlign w:val="center"/>
          </w:tcPr>
          <w:p w:rsidR="00857A34" w:rsidRPr="00E6463C" w:rsidRDefault="00857A34" w:rsidP="007D2FDA">
            <w:pPr>
              <w:spacing w:after="120"/>
              <w:ind w:left="283"/>
              <w:jc w:val="center"/>
              <w:rPr>
                <w:rFonts w:ascii="Tahoma" w:hAnsi="Tahoma" w:cs="Tahoma"/>
                <w:sz w:val="18"/>
                <w:szCs w:val="18"/>
              </w:rPr>
            </w:pPr>
            <w:r w:rsidRPr="00E6463C">
              <w:rPr>
                <w:rFonts w:ascii="Tahoma" w:hAnsi="Tahoma" w:cs="Tahoma"/>
                <w:sz w:val="18"/>
                <w:szCs w:val="18"/>
              </w:rPr>
              <w:t>Środki obrotowe</w:t>
            </w:r>
          </w:p>
        </w:tc>
        <w:tc>
          <w:tcPr>
            <w:tcW w:w="809" w:type="pct"/>
            <w:vAlign w:val="center"/>
          </w:tcPr>
          <w:p w:rsidR="00857A34" w:rsidRPr="00E6463C" w:rsidRDefault="00857A34" w:rsidP="007D2FDA">
            <w:pPr>
              <w:spacing w:after="120"/>
              <w:ind w:left="283"/>
              <w:jc w:val="center"/>
              <w:rPr>
                <w:rFonts w:ascii="Tahoma" w:hAnsi="Tahoma" w:cs="Tahoma"/>
                <w:sz w:val="18"/>
                <w:szCs w:val="18"/>
              </w:rPr>
            </w:pPr>
            <w:r w:rsidRPr="00E6463C">
              <w:rPr>
                <w:rFonts w:ascii="Tahoma" w:hAnsi="Tahoma" w:cs="Tahoma"/>
                <w:sz w:val="18"/>
                <w:szCs w:val="18"/>
              </w:rPr>
              <w:t>Wartości pieniężne w lokalu</w:t>
            </w:r>
          </w:p>
        </w:tc>
        <w:tc>
          <w:tcPr>
            <w:tcW w:w="809" w:type="pct"/>
            <w:vAlign w:val="center"/>
          </w:tcPr>
          <w:p w:rsidR="00857A34" w:rsidRPr="00E6463C" w:rsidRDefault="00857A34" w:rsidP="007D2FDA">
            <w:pPr>
              <w:spacing w:after="120"/>
              <w:ind w:left="283"/>
              <w:jc w:val="center"/>
              <w:rPr>
                <w:rFonts w:ascii="Tahoma" w:hAnsi="Tahoma" w:cs="Tahoma"/>
                <w:sz w:val="18"/>
                <w:szCs w:val="18"/>
              </w:rPr>
            </w:pPr>
            <w:r w:rsidRPr="00E6463C">
              <w:rPr>
                <w:rFonts w:ascii="Tahoma" w:hAnsi="Tahoma" w:cs="Tahoma"/>
                <w:sz w:val="18"/>
                <w:szCs w:val="18"/>
              </w:rPr>
              <w:t>Wartości pieniężne w transporcie</w:t>
            </w:r>
          </w:p>
        </w:tc>
      </w:tr>
      <w:tr w:rsidR="00857A34" w:rsidRPr="00E6463C">
        <w:tc>
          <w:tcPr>
            <w:tcW w:w="922" w:type="pct"/>
            <w:vMerge/>
            <w:vAlign w:val="center"/>
          </w:tcPr>
          <w:p w:rsidR="00857A34" w:rsidRPr="00E6463C" w:rsidRDefault="00857A34" w:rsidP="007D2FDA">
            <w:pPr>
              <w:spacing w:after="120"/>
              <w:ind w:left="283"/>
              <w:jc w:val="center"/>
              <w:rPr>
                <w:rFonts w:ascii="Tahoma" w:hAnsi="Tahoma" w:cs="Tahoma"/>
                <w:sz w:val="18"/>
                <w:szCs w:val="18"/>
              </w:rPr>
            </w:pPr>
          </w:p>
        </w:tc>
        <w:tc>
          <w:tcPr>
            <w:tcW w:w="809" w:type="pct"/>
            <w:vAlign w:val="center"/>
          </w:tcPr>
          <w:p w:rsidR="00857A34" w:rsidRPr="00E6463C" w:rsidRDefault="00857A34" w:rsidP="007D2FDA">
            <w:pPr>
              <w:spacing w:after="120"/>
              <w:ind w:left="283"/>
              <w:jc w:val="center"/>
              <w:rPr>
                <w:rFonts w:ascii="Tahoma" w:hAnsi="Tahoma" w:cs="Tahoma"/>
                <w:sz w:val="18"/>
                <w:szCs w:val="18"/>
              </w:rPr>
            </w:pPr>
            <w:r w:rsidRPr="00E6463C">
              <w:rPr>
                <w:rFonts w:ascii="Tahoma" w:hAnsi="Tahoma" w:cs="Tahoma"/>
                <w:sz w:val="18"/>
                <w:szCs w:val="18"/>
              </w:rPr>
              <w:t>Kradzież z włamaniem oraz rabunek</w:t>
            </w:r>
          </w:p>
        </w:tc>
        <w:tc>
          <w:tcPr>
            <w:tcW w:w="842" w:type="pct"/>
            <w:vAlign w:val="center"/>
          </w:tcPr>
          <w:p w:rsidR="00857A34" w:rsidRPr="00E6463C" w:rsidRDefault="00857A34" w:rsidP="007D2FDA">
            <w:pPr>
              <w:spacing w:after="120"/>
              <w:ind w:left="283"/>
              <w:jc w:val="center"/>
              <w:rPr>
                <w:rFonts w:ascii="Tahoma" w:hAnsi="Tahoma" w:cs="Tahoma"/>
                <w:sz w:val="18"/>
                <w:szCs w:val="18"/>
              </w:rPr>
            </w:pPr>
            <w:r w:rsidRPr="00E6463C">
              <w:rPr>
                <w:rFonts w:ascii="Tahoma" w:hAnsi="Tahoma" w:cs="Tahoma"/>
                <w:sz w:val="18"/>
                <w:szCs w:val="18"/>
              </w:rPr>
              <w:t>100 000,00 zł</w:t>
            </w:r>
          </w:p>
        </w:tc>
        <w:tc>
          <w:tcPr>
            <w:tcW w:w="809" w:type="pct"/>
            <w:vAlign w:val="center"/>
          </w:tcPr>
          <w:p w:rsidR="00857A34" w:rsidRPr="00E6463C" w:rsidRDefault="00857A34" w:rsidP="007D2FDA">
            <w:pPr>
              <w:spacing w:after="120"/>
              <w:ind w:left="283"/>
              <w:jc w:val="center"/>
              <w:rPr>
                <w:rFonts w:ascii="Tahoma" w:hAnsi="Tahoma" w:cs="Tahoma"/>
                <w:sz w:val="18"/>
                <w:szCs w:val="18"/>
              </w:rPr>
            </w:pPr>
            <w:r w:rsidRPr="00E6463C">
              <w:rPr>
                <w:rFonts w:ascii="Tahoma" w:hAnsi="Tahoma" w:cs="Tahoma"/>
                <w:sz w:val="18"/>
                <w:szCs w:val="18"/>
              </w:rPr>
              <w:t>20 000,00 zł</w:t>
            </w:r>
          </w:p>
        </w:tc>
        <w:tc>
          <w:tcPr>
            <w:tcW w:w="809" w:type="pct"/>
            <w:vAlign w:val="center"/>
          </w:tcPr>
          <w:p w:rsidR="00857A34" w:rsidRPr="00E6463C" w:rsidRDefault="00857A34" w:rsidP="007D2FDA">
            <w:pPr>
              <w:spacing w:after="120"/>
              <w:ind w:left="283"/>
              <w:jc w:val="center"/>
              <w:rPr>
                <w:rFonts w:ascii="Tahoma" w:hAnsi="Tahoma" w:cs="Tahoma"/>
                <w:sz w:val="18"/>
                <w:szCs w:val="18"/>
              </w:rPr>
            </w:pPr>
            <w:r w:rsidRPr="00E6463C">
              <w:rPr>
                <w:rFonts w:ascii="Tahoma" w:hAnsi="Tahoma" w:cs="Tahoma"/>
                <w:sz w:val="18"/>
                <w:szCs w:val="18"/>
              </w:rPr>
              <w:t>10 000,00 zł</w:t>
            </w:r>
          </w:p>
        </w:tc>
        <w:tc>
          <w:tcPr>
            <w:tcW w:w="809" w:type="pct"/>
            <w:vAlign w:val="center"/>
          </w:tcPr>
          <w:p w:rsidR="00857A34" w:rsidRPr="00E6463C" w:rsidRDefault="00857A34" w:rsidP="007D2FDA">
            <w:pPr>
              <w:spacing w:after="120"/>
              <w:ind w:left="283"/>
              <w:jc w:val="center"/>
              <w:rPr>
                <w:rFonts w:ascii="Tahoma" w:hAnsi="Tahoma" w:cs="Tahoma"/>
                <w:sz w:val="18"/>
                <w:szCs w:val="18"/>
              </w:rPr>
            </w:pPr>
            <w:r w:rsidRPr="00E6463C">
              <w:rPr>
                <w:rFonts w:ascii="Tahoma" w:hAnsi="Tahoma" w:cs="Tahoma"/>
                <w:sz w:val="18"/>
                <w:szCs w:val="18"/>
              </w:rPr>
              <w:t>10 000,00 zł</w:t>
            </w:r>
          </w:p>
        </w:tc>
      </w:tr>
      <w:tr w:rsidR="00857A34" w:rsidRPr="00E6463C">
        <w:tc>
          <w:tcPr>
            <w:tcW w:w="922" w:type="pct"/>
            <w:vMerge/>
            <w:tcBorders>
              <w:bottom w:val="double" w:sz="4" w:space="0" w:color="auto"/>
            </w:tcBorders>
            <w:vAlign w:val="center"/>
          </w:tcPr>
          <w:p w:rsidR="00857A34" w:rsidRPr="00E6463C" w:rsidRDefault="00857A34" w:rsidP="007D2FDA">
            <w:pPr>
              <w:spacing w:after="120"/>
              <w:ind w:left="283"/>
              <w:jc w:val="center"/>
              <w:rPr>
                <w:rFonts w:ascii="Tahoma" w:hAnsi="Tahoma" w:cs="Tahoma"/>
                <w:sz w:val="18"/>
                <w:szCs w:val="18"/>
              </w:rPr>
            </w:pPr>
          </w:p>
        </w:tc>
        <w:tc>
          <w:tcPr>
            <w:tcW w:w="809" w:type="pct"/>
            <w:tcBorders>
              <w:bottom w:val="double" w:sz="4" w:space="0" w:color="auto"/>
            </w:tcBorders>
            <w:vAlign w:val="center"/>
          </w:tcPr>
          <w:p w:rsidR="00857A34" w:rsidRPr="00E6463C" w:rsidRDefault="00857A34" w:rsidP="007D2FDA">
            <w:pPr>
              <w:spacing w:after="120"/>
              <w:ind w:left="283"/>
              <w:jc w:val="center"/>
              <w:rPr>
                <w:rFonts w:ascii="Tahoma" w:hAnsi="Tahoma" w:cs="Tahoma"/>
                <w:sz w:val="18"/>
                <w:szCs w:val="18"/>
              </w:rPr>
            </w:pPr>
            <w:r w:rsidRPr="00E6463C">
              <w:rPr>
                <w:rFonts w:ascii="Tahoma" w:hAnsi="Tahoma" w:cs="Tahoma"/>
                <w:sz w:val="18"/>
                <w:szCs w:val="18"/>
              </w:rPr>
              <w:t>Dewastacja</w:t>
            </w:r>
          </w:p>
        </w:tc>
        <w:tc>
          <w:tcPr>
            <w:tcW w:w="842" w:type="pct"/>
            <w:tcBorders>
              <w:bottom w:val="double" w:sz="4" w:space="0" w:color="auto"/>
            </w:tcBorders>
            <w:vAlign w:val="center"/>
          </w:tcPr>
          <w:p w:rsidR="00857A34" w:rsidRPr="00E6463C" w:rsidRDefault="00857A34" w:rsidP="007D2FDA">
            <w:pPr>
              <w:spacing w:after="120"/>
              <w:ind w:left="283"/>
              <w:jc w:val="center"/>
              <w:rPr>
                <w:rFonts w:ascii="Tahoma" w:hAnsi="Tahoma" w:cs="Tahoma"/>
                <w:sz w:val="18"/>
                <w:szCs w:val="18"/>
              </w:rPr>
            </w:pPr>
            <w:r w:rsidRPr="00E6463C">
              <w:rPr>
                <w:rFonts w:ascii="Tahoma" w:hAnsi="Tahoma" w:cs="Tahoma"/>
                <w:sz w:val="18"/>
                <w:szCs w:val="18"/>
              </w:rPr>
              <w:t>30 000,00 zł</w:t>
            </w:r>
          </w:p>
        </w:tc>
        <w:tc>
          <w:tcPr>
            <w:tcW w:w="809" w:type="pct"/>
            <w:tcBorders>
              <w:bottom w:val="double" w:sz="4" w:space="0" w:color="auto"/>
            </w:tcBorders>
            <w:vAlign w:val="center"/>
          </w:tcPr>
          <w:p w:rsidR="00857A34" w:rsidRPr="00E6463C" w:rsidRDefault="00857A34" w:rsidP="007D2FDA">
            <w:pPr>
              <w:spacing w:after="120"/>
              <w:ind w:left="283"/>
              <w:jc w:val="center"/>
              <w:rPr>
                <w:rFonts w:ascii="Tahoma" w:hAnsi="Tahoma" w:cs="Tahoma"/>
                <w:sz w:val="18"/>
                <w:szCs w:val="18"/>
              </w:rPr>
            </w:pPr>
            <w:r w:rsidRPr="00E6463C">
              <w:rPr>
                <w:rFonts w:ascii="Tahoma" w:hAnsi="Tahoma" w:cs="Tahoma"/>
                <w:sz w:val="18"/>
                <w:szCs w:val="18"/>
              </w:rPr>
              <w:t>5 000,00 zł</w:t>
            </w:r>
          </w:p>
        </w:tc>
        <w:tc>
          <w:tcPr>
            <w:tcW w:w="809" w:type="pct"/>
            <w:tcBorders>
              <w:bottom w:val="double" w:sz="4" w:space="0" w:color="auto"/>
            </w:tcBorders>
            <w:vAlign w:val="center"/>
          </w:tcPr>
          <w:p w:rsidR="00857A34" w:rsidRPr="00E6463C" w:rsidRDefault="00857A34" w:rsidP="007D2FDA">
            <w:pPr>
              <w:spacing w:after="120"/>
              <w:ind w:left="283"/>
              <w:jc w:val="center"/>
              <w:rPr>
                <w:rFonts w:ascii="Tahoma" w:hAnsi="Tahoma" w:cs="Tahoma"/>
                <w:sz w:val="18"/>
                <w:szCs w:val="18"/>
              </w:rPr>
            </w:pPr>
            <w:r w:rsidRPr="00E6463C">
              <w:rPr>
                <w:rFonts w:ascii="Tahoma" w:hAnsi="Tahoma" w:cs="Tahoma"/>
                <w:sz w:val="18"/>
                <w:szCs w:val="18"/>
              </w:rPr>
              <w:t>-</w:t>
            </w:r>
          </w:p>
        </w:tc>
        <w:tc>
          <w:tcPr>
            <w:tcW w:w="809" w:type="pct"/>
            <w:tcBorders>
              <w:bottom w:val="double" w:sz="4" w:space="0" w:color="auto"/>
            </w:tcBorders>
            <w:vAlign w:val="center"/>
          </w:tcPr>
          <w:p w:rsidR="00857A34" w:rsidRPr="00E6463C" w:rsidRDefault="00857A34" w:rsidP="007D2FDA">
            <w:pPr>
              <w:spacing w:after="120"/>
              <w:ind w:left="283"/>
              <w:jc w:val="center"/>
              <w:rPr>
                <w:rFonts w:ascii="Tahoma" w:hAnsi="Tahoma" w:cs="Tahoma"/>
                <w:sz w:val="18"/>
                <w:szCs w:val="18"/>
              </w:rPr>
            </w:pPr>
            <w:r w:rsidRPr="00E6463C">
              <w:rPr>
                <w:rFonts w:ascii="Tahoma" w:hAnsi="Tahoma" w:cs="Tahoma"/>
                <w:sz w:val="18"/>
                <w:szCs w:val="18"/>
              </w:rPr>
              <w:t>-</w:t>
            </w:r>
          </w:p>
        </w:tc>
      </w:tr>
    </w:tbl>
    <w:p w:rsidR="00857A34" w:rsidRPr="00E6463C" w:rsidRDefault="00857A34" w:rsidP="000336D4">
      <w:pPr>
        <w:jc w:val="both"/>
        <w:rPr>
          <w:rFonts w:ascii="Tahoma" w:hAnsi="Tahoma" w:cs="Tahoma"/>
          <w:b/>
          <w:bCs/>
          <w:sz w:val="22"/>
          <w:szCs w:val="22"/>
        </w:rPr>
      </w:pPr>
    </w:p>
    <w:p w:rsidR="00857A34" w:rsidRPr="00E6463C" w:rsidRDefault="00857A34" w:rsidP="000336D4">
      <w:pPr>
        <w:jc w:val="both"/>
        <w:rPr>
          <w:rFonts w:ascii="Tahoma" w:hAnsi="Tahoma" w:cs="Tahoma"/>
          <w:b/>
          <w:bCs/>
          <w:sz w:val="22"/>
          <w:szCs w:val="22"/>
        </w:rPr>
      </w:pPr>
    </w:p>
    <w:p w:rsidR="00857A34" w:rsidRPr="00E6463C" w:rsidRDefault="00857A34" w:rsidP="000336D4">
      <w:pPr>
        <w:jc w:val="both"/>
        <w:rPr>
          <w:rFonts w:ascii="Tahoma" w:hAnsi="Tahoma" w:cs="Tahoma"/>
          <w:sz w:val="22"/>
          <w:szCs w:val="22"/>
        </w:rPr>
      </w:pPr>
      <w:r w:rsidRPr="00E6463C">
        <w:rPr>
          <w:rFonts w:ascii="Tahoma" w:hAnsi="Tahoma" w:cs="Tahoma"/>
          <w:b/>
          <w:bCs/>
          <w:sz w:val="22"/>
          <w:szCs w:val="22"/>
        </w:rPr>
        <w:t>6. Szyby i inne przedmioty szklane od stłuczenia (rozbicia):</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6.1 Przedmiot ubezpieczenia</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 xml:space="preserve">Szyby i inne przedmioty szklane w tym w szczególności szyby okienne i drzwiowe, oszklenia ścienne </w:t>
      </w:r>
      <w:r w:rsidRPr="00E6463C">
        <w:rPr>
          <w:rFonts w:ascii="Tahoma" w:hAnsi="Tahoma" w:cs="Tahoma"/>
          <w:sz w:val="22"/>
          <w:szCs w:val="22"/>
        </w:rPr>
        <w:br/>
        <w:t>i dachowe, płyty szklane, gabloty, tablice reklamowe, szyldy, neony, reklamy świetlne, witraże</w:t>
      </w:r>
      <w:r>
        <w:rPr>
          <w:rFonts w:ascii="Tahoma" w:hAnsi="Tahoma" w:cs="Tahoma"/>
          <w:sz w:val="22"/>
          <w:szCs w:val="22"/>
        </w:rPr>
        <w:t>,</w:t>
      </w:r>
      <w:r w:rsidRPr="00E6463C">
        <w:rPr>
          <w:rFonts w:ascii="Tahoma" w:hAnsi="Tahoma" w:cs="Tahoma"/>
          <w:sz w:val="22"/>
          <w:szCs w:val="22"/>
        </w:rPr>
        <w:t xml:space="preserve"> itp. </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6.2 Zakres ubezpieczenia</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 xml:space="preserve">Zakres ubezpieczenia powinien objąć: uszkodzenie szyb i przedmiotów szklanych w tym w szczególności stłuczenie, pękniecie, rozbicie wraz z kosztami dodatkowymi takimi jak co najmniej: koszty montażu, demontażu, transportu, wykonania napisów, liter, rysunków, naklejek reklamowych, oklejania szyb. </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6.3 System ubezpieczenia</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Ubezpieczenie w systemie I ryzyka z konsumpcją sumy ubezpieczenia.</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6.4 Suma ubezpieczenia</w:t>
      </w:r>
    </w:p>
    <w:p w:rsidR="00857A34" w:rsidRPr="00E6463C" w:rsidRDefault="00857A34" w:rsidP="000336D4">
      <w:pPr>
        <w:jc w:val="both"/>
        <w:rPr>
          <w:rFonts w:ascii="Tahoma" w:hAnsi="Tahoma" w:cs="Tahoma"/>
          <w:sz w:val="22"/>
          <w:szCs w:val="22"/>
        </w:rPr>
      </w:pP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1E0"/>
      </w:tblPr>
      <w:tblGrid>
        <w:gridCol w:w="4664"/>
        <w:gridCol w:w="5569"/>
      </w:tblGrid>
      <w:tr w:rsidR="00857A34" w:rsidRPr="00E6463C">
        <w:trPr>
          <w:trHeight w:val="345"/>
          <w:jc w:val="center"/>
        </w:trPr>
        <w:tc>
          <w:tcPr>
            <w:tcW w:w="2279" w:type="pct"/>
            <w:tcBorders>
              <w:top w:val="double" w:sz="4" w:space="0" w:color="auto"/>
            </w:tcBorders>
            <w:shd w:val="clear" w:color="auto" w:fill="D9D9D9"/>
            <w:vAlign w:val="center"/>
          </w:tcPr>
          <w:p w:rsidR="00857A34" w:rsidRPr="00E6463C" w:rsidRDefault="00857A34" w:rsidP="000336D4">
            <w:pPr>
              <w:jc w:val="center"/>
              <w:rPr>
                <w:rFonts w:ascii="Tahoma" w:hAnsi="Tahoma" w:cs="Tahoma"/>
                <w:sz w:val="18"/>
                <w:szCs w:val="18"/>
              </w:rPr>
            </w:pPr>
            <w:r w:rsidRPr="00E6463C">
              <w:rPr>
                <w:rFonts w:ascii="Tahoma" w:hAnsi="Tahoma" w:cs="Tahoma"/>
                <w:b/>
                <w:bCs/>
                <w:sz w:val="18"/>
                <w:szCs w:val="18"/>
              </w:rPr>
              <w:t>Jednostka</w:t>
            </w:r>
          </w:p>
        </w:tc>
        <w:tc>
          <w:tcPr>
            <w:tcW w:w="2721" w:type="pct"/>
            <w:tcBorders>
              <w:top w:val="double" w:sz="4" w:space="0" w:color="auto"/>
            </w:tcBorders>
            <w:shd w:val="clear" w:color="auto" w:fill="D9D9D9"/>
            <w:vAlign w:val="center"/>
          </w:tcPr>
          <w:p w:rsidR="00857A34" w:rsidRPr="00E6463C" w:rsidRDefault="00857A34" w:rsidP="000336D4">
            <w:pPr>
              <w:jc w:val="center"/>
              <w:rPr>
                <w:rFonts w:ascii="Tahoma" w:hAnsi="Tahoma" w:cs="Tahoma"/>
                <w:b/>
                <w:bCs/>
                <w:sz w:val="18"/>
                <w:szCs w:val="18"/>
              </w:rPr>
            </w:pPr>
            <w:r w:rsidRPr="00E6463C">
              <w:rPr>
                <w:rFonts w:ascii="Tahoma" w:hAnsi="Tahoma" w:cs="Tahoma"/>
                <w:b/>
                <w:bCs/>
                <w:sz w:val="18"/>
                <w:szCs w:val="18"/>
              </w:rPr>
              <w:t xml:space="preserve">Suma ubezpieczenia </w:t>
            </w:r>
          </w:p>
          <w:p w:rsidR="00857A34" w:rsidRPr="00E6463C" w:rsidRDefault="00857A34" w:rsidP="000336D4">
            <w:pPr>
              <w:jc w:val="center"/>
              <w:rPr>
                <w:rFonts w:ascii="Tahoma" w:hAnsi="Tahoma" w:cs="Tahoma"/>
                <w:sz w:val="16"/>
                <w:szCs w:val="16"/>
              </w:rPr>
            </w:pPr>
            <w:r w:rsidRPr="00E6463C">
              <w:rPr>
                <w:rFonts w:ascii="Tahoma" w:hAnsi="Tahoma" w:cs="Tahoma"/>
                <w:sz w:val="16"/>
                <w:szCs w:val="16"/>
              </w:rPr>
              <w:t>(zł)</w:t>
            </w:r>
          </w:p>
        </w:tc>
      </w:tr>
      <w:tr w:rsidR="00857A34" w:rsidRPr="00E6463C">
        <w:trPr>
          <w:trHeight w:val="407"/>
          <w:jc w:val="center"/>
        </w:trPr>
        <w:tc>
          <w:tcPr>
            <w:tcW w:w="2279" w:type="pct"/>
            <w:tcBorders>
              <w:bottom w:val="double" w:sz="4" w:space="0" w:color="auto"/>
            </w:tcBorders>
            <w:vAlign w:val="center"/>
          </w:tcPr>
          <w:p w:rsidR="00857A34" w:rsidRPr="00E6463C" w:rsidRDefault="00857A34" w:rsidP="000336D4">
            <w:pPr>
              <w:jc w:val="center"/>
              <w:rPr>
                <w:rFonts w:ascii="Tahoma" w:hAnsi="Tahoma" w:cs="Tahoma"/>
                <w:b/>
                <w:bCs/>
                <w:sz w:val="18"/>
                <w:szCs w:val="18"/>
              </w:rPr>
            </w:pPr>
            <w:r w:rsidRPr="00E6463C">
              <w:rPr>
                <w:rFonts w:ascii="Tahoma" w:hAnsi="Tahoma" w:cs="Tahoma"/>
                <w:b/>
                <w:bCs/>
                <w:sz w:val="18"/>
                <w:szCs w:val="18"/>
              </w:rPr>
              <w:t>Łączny limit dla wszystkich jednostek</w:t>
            </w:r>
          </w:p>
        </w:tc>
        <w:tc>
          <w:tcPr>
            <w:tcW w:w="2721" w:type="pct"/>
            <w:tcBorders>
              <w:bottom w:val="double" w:sz="4" w:space="0" w:color="auto"/>
            </w:tcBorders>
            <w:vAlign w:val="center"/>
          </w:tcPr>
          <w:p w:rsidR="00857A34" w:rsidRPr="00E6463C" w:rsidRDefault="00857A34" w:rsidP="000336D4">
            <w:pPr>
              <w:jc w:val="center"/>
              <w:rPr>
                <w:rFonts w:ascii="Tahoma" w:hAnsi="Tahoma" w:cs="Tahoma"/>
                <w:b/>
                <w:bCs/>
                <w:sz w:val="18"/>
                <w:szCs w:val="18"/>
              </w:rPr>
            </w:pPr>
            <w:r w:rsidRPr="00E6463C">
              <w:rPr>
                <w:rFonts w:ascii="Tahoma" w:hAnsi="Tahoma" w:cs="Tahoma"/>
                <w:b/>
                <w:bCs/>
                <w:sz w:val="18"/>
                <w:szCs w:val="18"/>
              </w:rPr>
              <w:t>20 000,00</w:t>
            </w:r>
          </w:p>
        </w:tc>
      </w:tr>
    </w:tbl>
    <w:p w:rsidR="00857A34" w:rsidRPr="00E6463C" w:rsidRDefault="00857A34" w:rsidP="000336D4">
      <w:pPr>
        <w:jc w:val="both"/>
        <w:rPr>
          <w:rFonts w:ascii="Tahoma" w:hAnsi="Tahoma" w:cs="Tahoma"/>
          <w:sz w:val="22"/>
          <w:szCs w:val="22"/>
        </w:rPr>
      </w:pPr>
    </w:p>
    <w:p w:rsidR="00857A34" w:rsidRPr="00E6463C" w:rsidRDefault="00857A34" w:rsidP="000336D4">
      <w:pPr>
        <w:jc w:val="both"/>
        <w:rPr>
          <w:rFonts w:ascii="Tahoma" w:hAnsi="Tahoma" w:cs="Tahoma"/>
          <w:sz w:val="22"/>
          <w:szCs w:val="22"/>
        </w:rPr>
      </w:pPr>
      <w:r w:rsidRPr="00E6463C">
        <w:rPr>
          <w:rFonts w:ascii="Tahoma" w:hAnsi="Tahoma" w:cs="Tahoma"/>
          <w:sz w:val="22"/>
          <w:szCs w:val="22"/>
        </w:rPr>
        <w:t>Wysokość szkody ustalana na podstawie kosztów odtworzenia tj. zakupu lub naprawy zniszczonego przedmiotu ubezpieczenia, tego samego rodzaju, gatunku, materiału i wymiarów.</w:t>
      </w:r>
    </w:p>
    <w:p w:rsidR="00857A34" w:rsidRPr="00E6463C" w:rsidRDefault="00857A34" w:rsidP="000336D4">
      <w:pPr>
        <w:ind w:left="360"/>
        <w:jc w:val="both"/>
        <w:rPr>
          <w:rFonts w:ascii="Tahoma" w:hAnsi="Tahoma" w:cs="Tahoma"/>
          <w:sz w:val="22"/>
          <w:szCs w:val="22"/>
        </w:rPr>
      </w:pPr>
    </w:p>
    <w:p w:rsidR="00857A34" w:rsidRPr="00E6463C" w:rsidRDefault="00857A34" w:rsidP="000336D4">
      <w:pPr>
        <w:numPr>
          <w:ilvl w:val="12"/>
          <w:numId w:val="0"/>
        </w:numPr>
        <w:jc w:val="both"/>
        <w:rPr>
          <w:rFonts w:ascii="Tahoma" w:hAnsi="Tahoma" w:cs="Tahoma"/>
          <w:b/>
          <w:bCs/>
          <w:sz w:val="22"/>
          <w:szCs w:val="22"/>
        </w:rPr>
      </w:pPr>
      <w:r w:rsidRPr="00E6463C">
        <w:rPr>
          <w:rFonts w:ascii="Tahoma" w:hAnsi="Tahoma" w:cs="Tahoma"/>
          <w:b/>
          <w:bCs/>
          <w:sz w:val="22"/>
          <w:szCs w:val="22"/>
        </w:rPr>
        <w:t>7. Warunki szczególne obligatoryjne do ubezpieczenia mienia od kradzieży z włamaniem i rabunku oraz dewastacji.</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 xml:space="preserve">7.1 Jako wysokość szkody dla środków trwałych, mienia niskocennego, zbiorów bibliotecznych, przyjmuje się koszt odtworzenia (brak potrącenia zużycia technicznego); dla środków obrotowych koszt zakupu lub wytworzenia; dla gotówki wartość nominalna; </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7.2 Uznanie za wystarczające zabezpieczenie drzwi zewnętrznych w dwa zamki lub jeden atestowany, a w przypadku dozoru lub alarmu w jeden zamek;</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 xml:space="preserve">7.3 Uznanie za wystarczające zabezpieczenie wszelkich otworów okiennych oknami zwykłymi powszechnie stosowanymi w należytym stanie technicznym, bez konieczności stosowania zabezpieczeń w postaci krat, folii antywłamaniowych, szyb wielowarstwowych itp.; </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7.4 Ochroną objęte jest mienie podczas tymczasowego składowania, w tym w szczególności w okresie wakacyjnym, jak również mienie wyłączone  z eksploatacji;</w:t>
      </w:r>
    </w:p>
    <w:p w:rsidR="00857A34" w:rsidRPr="00E6463C" w:rsidRDefault="00857A34" w:rsidP="000336D4">
      <w:pPr>
        <w:pStyle w:val="BodyText3"/>
        <w:rPr>
          <w:rFonts w:ascii="Tahoma" w:hAnsi="Tahoma" w:cs="Tahoma"/>
          <w:sz w:val="22"/>
          <w:szCs w:val="22"/>
        </w:rPr>
      </w:pPr>
      <w:r w:rsidRPr="00E6463C">
        <w:rPr>
          <w:rFonts w:ascii="Tahoma" w:hAnsi="Tahoma" w:cs="Tahoma"/>
          <w:sz w:val="22"/>
          <w:szCs w:val="22"/>
        </w:rPr>
        <w:t>7.5 Definicja ryzyka dewastacji:</w:t>
      </w:r>
    </w:p>
    <w:p w:rsidR="00857A34" w:rsidRPr="00E6463C" w:rsidRDefault="00857A34" w:rsidP="000336D4">
      <w:pPr>
        <w:pStyle w:val="BodyText3"/>
        <w:rPr>
          <w:rFonts w:ascii="Tahoma" w:hAnsi="Tahoma" w:cs="Tahoma"/>
          <w:b/>
          <w:bCs/>
          <w:sz w:val="22"/>
          <w:szCs w:val="22"/>
        </w:rPr>
      </w:pPr>
      <w:r w:rsidRPr="00E6463C">
        <w:rPr>
          <w:rFonts w:ascii="Tahoma" w:hAnsi="Tahoma" w:cs="Tahoma"/>
          <w:b/>
          <w:bCs/>
          <w:sz w:val="22"/>
          <w:szCs w:val="22"/>
        </w:rPr>
        <w:t xml:space="preserve">Dewastacja </w:t>
      </w:r>
      <w:r w:rsidRPr="00E6463C">
        <w:rPr>
          <w:rFonts w:ascii="Tahoma" w:hAnsi="Tahoma" w:cs="Tahoma"/>
          <w:sz w:val="22"/>
          <w:szCs w:val="22"/>
        </w:rPr>
        <w:t xml:space="preserve">- za dewastacje uważa się rozmyślne zniszczenie lub uszkodzenie ubezpieczonego mienia przez osoby trzecie (bez konieczności pokonania zabezpieczeń). </w:t>
      </w:r>
      <w:r w:rsidRPr="00E6463C">
        <w:rPr>
          <w:rFonts w:ascii="Tahoma" w:hAnsi="Tahoma" w:cs="Tahoma"/>
          <w:b/>
          <w:bCs/>
          <w:sz w:val="22"/>
          <w:szCs w:val="22"/>
        </w:rPr>
        <w:t>Ochroną objęte zostanie również wyposażenie budynków i  budowli takie jak: szyldy, żaluzje, neony, tablice informacyjne, trwale elementy elewacji.</w:t>
      </w:r>
    </w:p>
    <w:p w:rsidR="00857A34" w:rsidRPr="00E6463C" w:rsidRDefault="00857A34" w:rsidP="000336D4">
      <w:pPr>
        <w:ind w:left="426"/>
        <w:jc w:val="both"/>
        <w:rPr>
          <w:rFonts w:ascii="Tahoma" w:hAnsi="Tahoma" w:cs="Tahoma"/>
          <w:sz w:val="22"/>
          <w:szCs w:val="22"/>
        </w:rPr>
      </w:pPr>
    </w:p>
    <w:p w:rsidR="00857A34" w:rsidRPr="00E6463C" w:rsidRDefault="00857A34" w:rsidP="000336D4">
      <w:pPr>
        <w:jc w:val="both"/>
        <w:rPr>
          <w:rFonts w:ascii="Tahoma" w:hAnsi="Tahoma" w:cs="Tahoma"/>
          <w:b/>
          <w:bCs/>
          <w:sz w:val="22"/>
          <w:szCs w:val="22"/>
        </w:rPr>
      </w:pPr>
      <w:r w:rsidRPr="00E6463C">
        <w:rPr>
          <w:rFonts w:ascii="Tahoma" w:hAnsi="Tahoma" w:cs="Tahoma"/>
          <w:b/>
          <w:bCs/>
          <w:sz w:val="22"/>
          <w:szCs w:val="22"/>
        </w:rPr>
        <w:t>8. Warunki dodatkowe obligatoryjne do ubezpieczenia mienia od kradzieży z włamaniem, rabunku oraz dewastacji</w:t>
      </w:r>
    </w:p>
    <w:p w:rsidR="00857A34" w:rsidRPr="00E6463C" w:rsidRDefault="00857A34" w:rsidP="000336D4">
      <w:pPr>
        <w:ind w:firstLine="360"/>
        <w:jc w:val="both"/>
        <w:rPr>
          <w:rFonts w:ascii="Tahoma" w:hAnsi="Tahoma" w:cs="Tahoma"/>
          <w:sz w:val="22"/>
          <w:szCs w:val="22"/>
        </w:rPr>
      </w:pPr>
      <w:r w:rsidRPr="00E6463C">
        <w:rPr>
          <w:rFonts w:ascii="Tahoma" w:hAnsi="Tahoma" w:cs="Tahoma"/>
          <w:sz w:val="22"/>
          <w:szCs w:val="22"/>
        </w:rPr>
        <w:t>Klauzule dodatkowe obligatoryjne:</w:t>
      </w:r>
    </w:p>
    <w:p w:rsidR="00857A34" w:rsidRPr="00E6463C" w:rsidRDefault="00857A34" w:rsidP="000336D4">
      <w:pPr>
        <w:ind w:firstLine="360"/>
        <w:jc w:val="both"/>
        <w:rPr>
          <w:rFonts w:ascii="Tahoma" w:hAnsi="Tahoma" w:cs="Tahoma"/>
          <w:sz w:val="22"/>
          <w:szCs w:val="22"/>
        </w:rPr>
      </w:pP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833"/>
        <w:gridCol w:w="9476"/>
      </w:tblGrid>
      <w:tr w:rsidR="00857A34" w:rsidRPr="00E6463C">
        <w:trPr>
          <w:jc w:val="center"/>
        </w:trPr>
        <w:tc>
          <w:tcPr>
            <w:tcW w:w="377" w:type="pct"/>
            <w:tcBorders>
              <w:top w:val="double" w:sz="4" w:space="0" w:color="auto"/>
            </w:tcBorders>
            <w:shd w:val="clear" w:color="auto" w:fill="D9D9D9"/>
          </w:tcPr>
          <w:p w:rsidR="00857A34" w:rsidRPr="00E6463C" w:rsidRDefault="00857A34" w:rsidP="00ED1501">
            <w:pPr>
              <w:spacing w:after="120"/>
              <w:ind w:left="283"/>
              <w:jc w:val="center"/>
              <w:rPr>
                <w:rFonts w:ascii="Tahoma" w:hAnsi="Tahoma" w:cs="Tahoma"/>
                <w:b/>
                <w:bCs/>
                <w:sz w:val="22"/>
                <w:szCs w:val="22"/>
              </w:rPr>
            </w:pPr>
            <w:r w:rsidRPr="00E6463C">
              <w:rPr>
                <w:rFonts w:ascii="Tahoma" w:hAnsi="Tahoma" w:cs="Tahoma"/>
                <w:b/>
                <w:bCs/>
                <w:sz w:val="22"/>
                <w:szCs w:val="22"/>
              </w:rPr>
              <w:t>Lp.</w:t>
            </w:r>
          </w:p>
        </w:tc>
        <w:tc>
          <w:tcPr>
            <w:tcW w:w="4623" w:type="pct"/>
            <w:tcBorders>
              <w:top w:val="double" w:sz="4" w:space="0" w:color="auto"/>
            </w:tcBorders>
            <w:shd w:val="clear" w:color="auto" w:fill="D9D9D9"/>
          </w:tcPr>
          <w:p w:rsidR="00857A34" w:rsidRPr="00E6463C" w:rsidRDefault="00857A34" w:rsidP="00ED1501">
            <w:pPr>
              <w:pStyle w:val="Heading3"/>
              <w:ind w:left="283"/>
              <w:jc w:val="center"/>
              <w:rPr>
                <w:rFonts w:ascii="Tahoma" w:hAnsi="Tahoma" w:cs="Tahoma"/>
                <w:sz w:val="22"/>
                <w:szCs w:val="22"/>
              </w:rPr>
            </w:pPr>
            <w:r w:rsidRPr="00E6463C">
              <w:rPr>
                <w:rFonts w:ascii="Tahoma" w:hAnsi="Tahoma" w:cs="Tahoma"/>
                <w:sz w:val="22"/>
                <w:szCs w:val="22"/>
              </w:rPr>
              <w:t>Nazwa klauzuli</w:t>
            </w:r>
          </w:p>
        </w:tc>
      </w:tr>
      <w:tr w:rsidR="00857A34" w:rsidRPr="00E6463C">
        <w:trPr>
          <w:jc w:val="center"/>
        </w:trPr>
        <w:tc>
          <w:tcPr>
            <w:tcW w:w="377" w:type="pct"/>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1.</w:t>
            </w:r>
          </w:p>
        </w:tc>
        <w:tc>
          <w:tcPr>
            <w:tcW w:w="4623" w:type="pct"/>
          </w:tcPr>
          <w:p w:rsidR="00857A34" w:rsidRPr="00E6463C" w:rsidRDefault="00857A34" w:rsidP="00ED1501">
            <w:pPr>
              <w:spacing w:after="120"/>
              <w:ind w:left="283"/>
              <w:jc w:val="both"/>
              <w:rPr>
                <w:rFonts w:ascii="Tahoma" w:hAnsi="Tahoma" w:cs="Tahoma"/>
                <w:sz w:val="22"/>
                <w:szCs w:val="22"/>
              </w:rPr>
            </w:pPr>
            <w:r w:rsidRPr="00E6463C">
              <w:rPr>
                <w:rFonts w:ascii="Tahoma" w:hAnsi="Tahoma" w:cs="Tahoma"/>
                <w:sz w:val="22"/>
                <w:szCs w:val="22"/>
              </w:rPr>
              <w:t>Klauzula odnowienia limitów</w:t>
            </w:r>
          </w:p>
        </w:tc>
      </w:tr>
      <w:tr w:rsidR="00857A34" w:rsidRPr="00E6463C">
        <w:trPr>
          <w:jc w:val="center"/>
        </w:trPr>
        <w:tc>
          <w:tcPr>
            <w:tcW w:w="377" w:type="pct"/>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2.</w:t>
            </w:r>
          </w:p>
        </w:tc>
        <w:tc>
          <w:tcPr>
            <w:tcW w:w="4623" w:type="pct"/>
          </w:tcPr>
          <w:p w:rsidR="00857A34" w:rsidRPr="00E6463C" w:rsidRDefault="00857A34" w:rsidP="00ED1501">
            <w:pPr>
              <w:spacing w:after="120"/>
              <w:ind w:left="283"/>
              <w:jc w:val="both"/>
              <w:rPr>
                <w:rFonts w:ascii="Tahoma" w:hAnsi="Tahoma" w:cs="Tahoma"/>
                <w:sz w:val="22"/>
                <w:szCs w:val="22"/>
              </w:rPr>
            </w:pPr>
            <w:r w:rsidRPr="00E6463C">
              <w:rPr>
                <w:rFonts w:ascii="Tahoma" w:hAnsi="Tahoma" w:cs="Tahoma"/>
                <w:sz w:val="22"/>
                <w:szCs w:val="22"/>
              </w:rPr>
              <w:t>Klauzula automatycznego ubezpieczenia nowych miejsc</w:t>
            </w:r>
          </w:p>
        </w:tc>
      </w:tr>
      <w:tr w:rsidR="00857A34" w:rsidRPr="00E6463C">
        <w:trPr>
          <w:jc w:val="center"/>
        </w:trPr>
        <w:tc>
          <w:tcPr>
            <w:tcW w:w="377" w:type="pct"/>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 xml:space="preserve">3. </w:t>
            </w:r>
          </w:p>
        </w:tc>
        <w:tc>
          <w:tcPr>
            <w:tcW w:w="4623" w:type="pct"/>
          </w:tcPr>
          <w:p w:rsidR="00857A34" w:rsidRPr="00E6463C" w:rsidRDefault="00857A34" w:rsidP="00ED1501">
            <w:pPr>
              <w:spacing w:after="120"/>
              <w:ind w:left="283"/>
              <w:jc w:val="both"/>
              <w:rPr>
                <w:rFonts w:ascii="Tahoma" w:hAnsi="Tahoma" w:cs="Tahoma"/>
                <w:sz w:val="22"/>
                <w:szCs w:val="22"/>
              </w:rPr>
            </w:pPr>
            <w:r w:rsidRPr="00E6463C">
              <w:rPr>
                <w:rFonts w:ascii="Tahoma" w:hAnsi="Tahoma" w:cs="Tahoma"/>
                <w:sz w:val="22"/>
                <w:szCs w:val="22"/>
              </w:rPr>
              <w:t>Klauzula rozstrzygania sporów</w:t>
            </w:r>
          </w:p>
        </w:tc>
      </w:tr>
      <w:tr w:rsidR="00857A34" w:rsidRPr="00E6463C">
        <w:trPr>
          <w:jc w:val="center"/>
        </w:trPr>
        <w:tc>
          <w:tcPr>
            <w:tcW w:w="377" w:type="pct"/>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 xml:space="preserve">4. </w:t>
            </w:r>
          </w:p>
        </w:tc>
        <w:tc>
          <w:tcPr>
            <w:tcW w:w="4623" w:type="pct"/>
          </w:tcPr>
          <w:p w:rsidR="00857A34" w:rsidRPr="00E6463C" w:rsidRDefault="00857A34" w:rsidP="00ED1501">
            <w:pPr>
              <w:spacing w:after="120"/>
              <w:ind w:left="283"/>
              <w:jc w:val="both"/>
              <w:rPr>
                <w:rFonts w:ascii="Tahoma" w:hAnsi="Tahoma" w:cs="Tahoma"/>
                <w:sz w:val="22"/>
                <w:szCs w:val="22"/>
              </w:rPr>
            </w:pPr>
            <w:r w:rsidRPr="00E6463C">
              <w:rPr>
                <w:rFonts w:ascii="Tahoma" w:hAnsi="Tahoma" w:cs="Tahoma"/>
                <w:sz w:val="22"/>
                <w:szCs w:val="22"/>
              </w:rPr>
              <w:t>Klauzula zgłaszania szkód</w:t>
            </w:r>
          </w:p>
        </w:tc>
      </w:tr>
      <w:tr w:rsidR="00857A34" w:rsidRPr="00E6463C">
        <w:trPr>
          <w:jc w:val="center"/>
        </w:trPr>
        <w:tc>
          <w:tcPr>
            <w:tcW w:w="377" w:type="pct"/>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 xml:space="preserve">5. </w:t>
            </w:r>
          </w:p>
        </w:tc>
        <w:tc>
          <w:tcPr>
            <w:tcW w:w="4623" w:type="pct"/>
          </w:tcPr>
          <w:p w:rsidR="00857A34" w:rsidRPr="00E6463C" w:rsidRDefault="00857A34" w:rsidP="00ED1501">
            <w:pPr>
              <w:spacing w:after="120"/>
              <w:ind w:left="283"/>
              <w:jc w:val="both"/>
              <w:rPr>
                <w:rFonts w:ascii="Tahoma" w:hAnsi="Tahoma" w:cs="Tahoma"/>
                <w:sz w:val="22"/>
                <w:szCs w:val="22"/>
              </w:rPr>
            </w:pPr>
            <w:r w:rsidRPr="00E6463C">
              <w:rPr>
                <w:rFonts w:ascii="Tahoma" w:hAnsi="Tahoma" w:cs="Tahoma"/>
                <w:sz w:val="22"/>
                <w:szCs w:val="22"/>
              </w:rPr>
              <w:t>Klauzula wypłaty odszkodowania</w:t>
            </w:r>
          </w:p>
        </w:tc>
      </w:tr>
      <w:tr w:rsidR="00857A34" w:rsidRPr="00E6463C">
        <w:trPr>
          <w:jc w:val="center"/>
        </w:trPr>
        <w:tc>
          <w:tcPr>
            <w:tcW w:w="377" w:type="pct"/>
            <w:tcBorders>
              <w:bottom w:val="double" w:sz="4" w:space="0" w:color="auto"/>
            </w:tcBorders>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6.</w:t>
            </w:r>
          </w:p>
        </w:tc>
        <w:tc>
          <w:tcPr>
            <w:tcW w:w="4623" w:type="pct"/>
            <w:tcBorders>
              <w:bottom w:val="double" w:sz="4" w:space="0" w:color="auto"/>
            </w:tcBorders>
          </w:tcPr>
          <w:p w:rsidR="00857A34" w:rsidRPr="00E6463C" w:rsidRDefault="00857A34" w:rsidP="00ED1501">
            <w:pPr>
              <w:spacing w:after="120"/>
              <w:ind w:left="283"/>
              <w:jc w:val="both"/>
              <w:rPr>
                <w:rFonts w:ascii="Tahoma" w:hAnsi="Tahoma" w:cs="Tahoma"/>
                <w:sz w:val="22"/>
                <w:szCs w:val="22"/>
              </w:rPr>
            </w:pPr>
            <w:r w:rsidRPr="00E6463C">
              <w:rPr>
                <w:rFonts w:ascii="Tahoma" w:hAnsi="Tahoma" w:cs="Tahoma"/>
                <w:sz w:val="22"/>
                <w:szCs w:val="22"/>
              </w:rPr>
              <w:t xml:space="preserve">Klauzula płatności składki lub rat składki </w:t>
            </w:r>
          </w:p>
        </w:tc>
      </w:tr>
    </w:tbl>
    <w:p w:rsidR="00857A34" w:rsidRPr="00E6463C" w:rsidRDefault="00857A34" w:rsidP="000336D4">
      <w:pPr>
        <w:ind w:left="357"/>
        <w:jc w:val="both"/>
        <w:rPr>
          <w:rFonts w:ascii="Tahoma" w:hAnsi="Tahoma" w:cs="Tahoma"/>
          <w:sz w:val="22"/>
          <w:szCs w:val="22"/>
        </w:rPr>
      </w:pPr>
    </w:p>
    <w:p w:rsidR="00857A34" w:rsidRPr="00E6463C" w:rsidRDefault="00857A34" w:rsidP="000336D4">
      <w:pPr>
        <w:pStyle w:val="Heading3"/>
        <w:jc w:val="both"/>
        <w:rPr>
          <w:rFonts w:ascii="Tahoma" w:hAnsi="Tahoma" w:cs="Tahoma"/>
          <w:sz w:val="22"/>
          <w:szCs w:val="22"/>
        </w:rPr>
      </w:pPr>
      <w:r w:rsidRPr="00E6463C">
        <w:rPr>
          <w:rFonts w:ascii="Tahoma" w:hAnsi="Tahoma" w:cs="Tahoma"/>
          <w:sz w:val="22"/>
          <w:szCs w:val="22"/>
        </w:rPr>
        <w:t xml:space="preserve">9. Warunki dodatkowe (fakultatywne) do ubezpieczenia mienia od kradzieży z włamaniem, rabunku oraz dewastacji </w:t>
      </w:r>
      <w:r w:rsidRPr="00E6463C">
        <w:rPr>
          <w:rFonts w:ascii="Tahoma" w:hAnsi="Tahoma" w:cs="Tahoma"/>
          <w:sz w:val="22"/>
          <w:szCs w:val="22"/>
          <w:u w:val="single"/>
        </w:rPr>
        <w:t>podlegające ocenie</w:t>
      </w:r>
    </w:p>
    <w:p w:rsidR="00857A34" w:rsidRPr="00E6463C" w:rsidRDefault="00857A34" w:rsidP="000336D4">
      <w:pPr>
        <w:ind w:left="284" w:hanging="284"/>
        <w:rPr>
          <w:rFonts w:ascii="Tahoma" w:hAnsi="Tahoma" w:cs="Tahoma"/>
          <w:sz w:val="22"/>
          <w:szCs w:val="22"/>
        </w:rPr>
      </w:pPr>
      <w:r>
        <w:rPr>
          <w:rFonts w:ascii="Tahoma" w:hAnsi="Tahoma" w:cs="Tahoma"/>
          <w:sz w:val="22"/>
          <w:szCs w:val="22"/>
        </w:rPr>
        <w:t>::</w:t>
      </w:r>
      <w:r w:rsidRPr="00E6463C">
        <w:rPr>
          <w:rFonts w:ascii="Tahoma" w:hAnsi="Tahoma" w:cs="Tahoma"/>
          <w:sz w:val="22"/>
          <w:szCs w:val="22"/>
        </w:rPr>
        <w:t>uznanie za wystarczające stosowanie jednego zamka wielozapadkowego bez dodatkowych zabezpieczeń;</w:t>
      </w:r>
    </w:p>
    <w:p w:rsidR="00857A34" w:rsidRPr="00E6463C" w:rsidRDefault="00857A34" w:rsidP="000336D4">
      <w:pPr>
        <w:rPr>
          <w:rFonts w:ascii="Tahoma" w:hAnsi="Tahoma" w:cs="Tahoma"/>
          <w:sz w:val="22"/>
          <w:szCs w:val="22"/>
        </w:rPr>
      </w:pPr>
      <w:r>
        <w:rPr>
          <w:rFonts w:ascii="Tahoma" w:hAnsi="Tahoma" w:cs="Tahoma"/>
          <w:sz w:val="22"/>
          <w:szCs w:val="22"/>
        </w:rPr>
        <w:t>::</w:t>
      </w:r>
      <w:r w:rsidRPr="00E6463C">
        <w:rPr>
          <w:rFonts w:ascii="Tahoma" w:hAnsi="Tahoma" w:cs="Tahoma"/>
          <w:sz w:val="22"/>
          <w:szCs w:val="22"/>
        </w:rPr>
        <w:t>włączenie do zakresu ubezpieczenia ryzyka kradzieży zwykłej – limit odpowiedzialności 5 000,00 zł;</w:t>
      </w:r>
    </w:p>
    <w:p w:rsidR="00857A34" w:rsidRPr="00E6463C" w:rsidRDefault="00857A34" w:rsidP="000336D4">
      <w:pPr>
        <w:ind w:left="180" w:hanging="180"/>
        <w:rPr>
          <w:rFonts w:ascii="Tahoma" w:hAnsi="Tahoma" w:cs="Tahoma"/>
          <w:sz w:val="22"/>
          <w:szCs w:val="22"/>
        </w:rPr>
      </w:pPr>
      <w:r>
        <w:rPr>
          <w:rFonts w:ascii="Tahoma" w:hAnsi="Tahoma" w:cs="Tahoma"/>
          <w:sz w:val="22"/>
          <w:szCs w:val="22"/>
        </w:rPr>
        <w:t>::</w:t>
      </w:r>
      <w:r w:rsidRPr="00E6463C">
        <w:rPr>
          <w:rFonts w:ascii="Tahoma" w:hAnsi="Tahoma" w:cs="Tahoma"/>
          <w:sz w:val="22"/>
          <w:szCs w:val="22"/>
        </w:rPr>
        <w:t>włączenie do zakresu ubezpieczenia szkód spowodowanych dewastacją infrastruktury szkolnej, bram, płotów, zewnętrznych elementów budynków i budowli itp. (w tym w wyniku graffiti) – limit 5 000,00zł;</w:t>
      </w:r>
    </w:p>
    <w:p w:rsidR="00857A34" w:rsidRPr="00E6463C" w:rsidRDefault="00857A34" w:rsidP="000336D4">
      <w:pPr>
        <w:rPr>
          <w:rFonts w:ascii="Tahoma" w:hAnsi="Tahoma" w:cs="Tahoma"/>
          <w:sz w:val="22"/>
          <w:szCs w:val="22"/>
        </w:rPr>
      </w:pPr>
      <w:r>
        <w:rPr>
          <w:rFonts w:ascii="Tahoma" w:hAnsi="Tahoma" w:cs="Tahoma"/>
          <w:sz w:val="22"/>
          <w:szCs w:val="22"/>
        </w:rPr>
        <w:t>::</w:t>
      </w:r>
      <w:r w:rsidRPr="00E6463C">
        <w:rPr>
          <w:rFonts w:ascii="Tahoma" w:hAnsi="Tahoma" w:cs="Tahoma"/>
          <w:sz w:val="22"/>
          <w:szCs w:val="22"/>
        </w:rPr>
        <w:t>przyjęcie dodatkowego limitu na koszty naprawy zabezpieczeń – limit 5 000,00 zł.</w:t>
      </w:r>
    </w:p>
    <w:p w:rsidR="00857A34" w:rsidRPr="00E6463C" w:rsidRDefault="00857A34" w:rsidP="000336D4">
      <w:pPr>
        <w:ind w:left="540" w:hanging="180"/>
        <w:jc w:val="both"/>
        <w:rPr>
          <w:rFonts w:ascii="Tahoma" w:hAnsi="Tahoma" w:cs="Tahoma"/>
          <w:b/>
          <w:bCs/>
          <w:sz w:val="22"/>
          <w:szCs w:val="22"/>
        </w:rPr>
      </w:pPr>
    </w:p>
    <w:p w:rsidR="00857A34" w:rsidRPr="00E6463C" w:rsidRDefault="00857A34" w:rsidP="000336D4">
      <w:pPr>
        <w:ind w:left="180" w:hanging="180"/>
        <w:jc w:val="both"/>
        <w:rPr>
          <w:rFonts w:ascii="Tahoma" w:hAnsi="Tahoma" w:cs="Tahoma"/>
          <w:b/>
          <w:bCs/>
          <w:sz w:val="22"/>
          <w:szCs w:val="22"/>
        </w:rPr>
      </w:pPr>
      <w:r w:rsidRPr="00E6463C">
        <w:rPr>
          <w:rFonts w:ascii="Tahoma" w:hAnsi="Tahoma" w:cs="Tahoma"/>
          <w:b/>
          <w:bCs/>
          <w:sz w:val="22"/>
          <w:szCs w:val="22"/>
        </w:rPr>
        <w:t xml:space="preserve">10. Franszyzy: </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10.1 Franszyza integralna: nie wyższa niż 100,00 zł (dla szyb i innych przedmiotów szklanych od stłuczenia (rozbicia): 50,00 zł;</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 xml:space="preserve">10.2 Franszyza redukcyjna: brak; </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10.3 Udziału własny: brak.</w:t>
      </w:r>
    </w:p>
    <w:p w:rsidR="00857A34" w:rsidRPr="00E6463C" w:rsidRDefault="00857A34" w:rsidP="000336D4">
      <w:pPr>
        <w:ind w:firstLine="426"/>
        <w:jc w:val="both"/>
        <w:rPr>
          <w:rFonts w:ascii="Tahoma" w:hAnsi="Tahoma" w:cs="Tahoma"/>
          <w:sz w:val="22"/>
          <w:szCs w:val="22"/>
        </w:rPr>
      </w:pPr>
    </w:p>
    <w:p w:rsidR="00857A34" w:rsidRPr="00E6463C" w:rsidRDefault="00857A34" w:rsidP="000336D4">
      <w:pPr>
        <w:ind w:left="2835" w:hanging="2835"/>
        <w:jc w:val="both"/>
        <w:rPr>
          <w:rFonts w:ascii="Tahoma" w:hAnsi="Tahoma" w:cs="Tahoma"/>
          <w:b/>
          <w:bCs/>
          <w:i/>
          <w:iCs/>
          <w:sz w:val="22"/>
          <w:szCs w:val="22"/>
          <w:u w:val="single"/>
        </w:rPr>
      </w:pPr>
      <w:r w:rsidRPr="00E6463C">
        <w:rPr>
          <w:rFonts w:ascii="Tahoma" w:hAnsi="Tahoma" w:cs="Tahoma"/>
          <w:b/>
          <w:bCs/>
          <w:i/>
          <w:iCs/>
          <w:sz w:val="22"/>
          <w:szCs w:val="22"/>
          <w:u w:val="single"/>
        </w:rPr>
        <w:t xml:space="preserve">C. UBEZPIECZENIE SPRZĘTU ELEKTRONICZNEGO OD SZKÓD MATERIALNYCH </w:t>
      </w:r>
    </w:p>
    <w:p w:rsidR="00857A34" w:rsidRPr="00E6463C" w:rsidRDefault="00857A34" w:rsidP="000336D4">
      <w:pPr>
        <w:ind w:left="2835" w:hanging="2835"/>
        <w:jc w:val="both"/>
        <w:rPr>
          <w:rFonts w:ascii="Tahoma" w:hAnsi="Tahoma" w:cs="Tahoma"/>
          <w:b/>
          <w:bCs/>
          <w:i/>
          <w:iCs/>
          <w:sz w:val="22"/>
          <w:szCs w:val="22"/>
          <w:u w:val="single"/>
        </w:rPr>
      </w:pPr>
      <w:r w:rsidRPr="00E6463C">
        <w:rPr>
          <w:rFonts w:ascii="Tahoma" w:hAnsi="Tahoma" w:cs="Tahoma"/>
          <w:b/>
          <w:bCs/>
          <w:i/>
          <w:iCs/>
          <w:sz w:val="22"/>
          <w:szCs w:val="22"/>
          <w:u w:val="single"/>
        </w:rPr>
        <w:t>(All risks)</w:t>
      </w:r>
    </w:p>
    <w:p w:rsidR="00857A34" w:rsidRPr="00E6463C" w:rsidRDefault="00857A34" w:rsidP="000336D4">
      <w:pPr>
        <w:ind w:left="2835" w:hanging="2835"/>
        <w:jc w:val="both"/>
        <w:rPr>
          <w:rFonts w:ascii="Tahoma" w:hAnsi="Tahoma" w:cs="Tahoma"/>
          <w:sz w:val="22"/>
          <w:szCs w:val="22"/>
        </w:rPr>
      </w:pPr>
    </w:p>
    <w:p w:rsidR="00857A34" w:rsidRPr="00E6463C" w:rsidRDefault="00857A34" w:rsidP="000336D4">
      <w:pPr>
        <w:jc w:val="both"/>
        <w:rPr>
          <w:rFonts w:ascii="Tahoma" w:hAnsi="Tahoma" w:cs="Tahoma"/>
          <w:sz w:val="22"/>
          <w:szCs w:val="22"/>
        </w:rPr>
      </w:pPr>
      <w:r w:rsidRPr="00E6463C">
        <w:rPr>
          <w:rFonts w:ascii="Tahoma" w:hAnsi="Tahoma" w:cs="Tahoma"/>
          <w:b/>
          <w:bCs/>
          <w:sz w:val="22"/>
          <w:szCs w:val="22"/>
        </w:rPr>
        <w:t>1. Okres  ubezpieczenia:</w:t>
      </w:r>
    </w:p>
    <w:p w:rsidR="00857A34" w:rsidRPr="00E6463C" w:rsidRDefault="00857A34" w:rsidP="00F37B21">
      <w:pPr>
        <w:jc w:val="both"/>
        <w:rPr>
          <w:rFonts w:ascii="Tahoma" w:hAnsi="Tahoma" w:cs="Tahoma"/>
          <w:sz w:val="22"/>
          <w:szCs w:val="22"/>
        </w:rPr>
      </w:pPr>
      <w:r w:rsidRPr="00E6463C">
        <w:rPr>
          <w:rFonts w:ascii="Tahoma" w:hAnsi="Tahoma" w:cs="Tahoma"/>
          <w:sz w:val="22"/>
          <w:szCs w:val="22"/>
        </w:rPr>
        <w:t>Przewidywany od dnia 1 października 2012 r. do 30 września 2014 r.</w:t>
      </w:r>
      <w:r w:rsidRPr="00E6463C">
        <w:rPr>
          <w:rFonts w:ascii="Tahoma" w:hAnsi="Tahoma" w:cs="Tahoma"/>
          <w:b/>
          <w:bCs/>
          <w:sz w:val="22"/>
          <w:szCs w:val="22"/>
        </w:rPr>
        <w:t xml:space="preserve"> – </w:t>
      </w:r>
      <w:r w:rsidRPr="00E6463C">
        <w:rPr>
          <w:rFonts w:ascii="Tahoma" w:hAnsi="Tahoma" w:cs="Tahoma"/>
          <w:sz w:val="22"/>
          <w:szCs w:val="22"/>
        </w:rPr>
        <w:t>podzielony na dwa dwunastomiesięczne okresy.</w:t>
      </w:r>
    </w:p>
    <w:p w:rsidR="00857A34" w:rsidRPr="00E6463C" w:rsidRDefault="00857A34" w:rsidP="000336D4">
      <w:pPr>
        <w:jc w:val="both"/>
        <w:rPr>
          <w:rFonts w:ascii="Tahoma" w:hAnsi="Tahoma" w:cs="Tahoma"/>
          <w:sz w:val="22"/>
          <w:szCs w:val="22"/>
        </w:rPr>
      </w:pPr>
    </w:p>
    <w:p w:rsidR="00857A34" w:rsidRPr="00E6463C" w:rsidRDefault="00857A34" w:rsidP="000336D4">
      <w:pPr>
        <w:pStyle w:val="BodyTextIndent"/>
        <w:ind w:left="0"/>
        <w:rPr>
          <w:rFonts w:ascii="Tahoma" w:hAnsi="Tahoma" w:cs="Tahoma"/>
          <w:sz w:val="22"/>
          <w:szCs w:val="22"/>
        </w:rPr>
      </w:pPr>
      <w:r w:rsidRPr="00E6463C">
        <w:rPr>
          <w:rFonts w:ascii="Tahoma" w:hAnsi="Tahoma" w:cs="Tahoma"/>
          <w:sz w:val="22"/>
          <w:szCs w:val="22"/>
        </w:rPr>
        <w:t>2. Miejsca ubezpieczenia:</w:t>
      </w:r>
    </w:p>
    <w:p w:rsidR="00857A34" w:rsidRPr="007852B0" w:rsidRDefault="00857A34" w:rsidP="007852B0">
      <w:pPr>
        <w:pStyle w:val="BodyTextIndent2"/>
        <w:spacing w:line="240" w:lineRule="auto"/>
        <w:ind w:left="0"/>
        <w:jc w:val="both"/>
        <w:rPr>
          <w:rFonts w:ascii="Tahoma" w:hAnsi="Tahoma" w:cs="Tahoma"/>
          <w:sz w:val="22"/>
          <w:szCs w:val="22"/>
        </w:rPr>
      </w:pPr>
      <w:r w:rsidRPr="007852B0">
        <w:rPr>
          <w:rFonts w:ascii="Tahoma" w:hAnsi="Tahoma" w:cs="Tahoma"/>
          <w:sz w:val="22"/>
          <w:szCs w:val="22"/>
        </w:rPr>
        <w:t>Wszystkie miejsca prowadzenia działalności oraz lokalizacje, w których znajduje się mienie Zamawiającego w szczególności miejsca określone w punkcie Wykaz jednostek organizacyjnych Powiatu Gryfińskiego. W szczególności dla wykazanych w Załączniku nr 7 pozycji – kioski multimedialne PIAP w ramach projektu E-Urząd, podane w Załączniku nr 7 lokalizacje, zamontowane w holach poszczególnych budynków – z racji pełnienia swoich funkcji i przymocowane na stałe do podł</w:t>
      </w:r>
      <w:r>
        <w:rPr>
          <w:rFonts w:ascii="Tahoma" w:hAnsi="Tahoma" w:cs="Tahoma"/>
          <w:sz w:val="22"/>
          <w:szCs w:val="22"/>
        </w:rPr>
        <w:t>oża. Sprzęt przenośny: teren RP.</w:t>
      </w:r>
    </w:p>
    <w:p w:rsidR="00857A34" w:rsidRPr="00E6463C" w:rsidRDefault="00857A34" w:rsidP="000336D4">
      <w:pPr>
        <w:jc w:val="both"/>
        <w:rPr>
          <w:rFonts w:ascii="Tahoma" w:hAnsi="Tahoma" w:cs="Tahoma"/>
          <w:sz w:val="22"/>
          <w:szCs w:val="22"/>
        </w:rPr>
      </w:pPr>
    </w:p>
    <w:p w:rsidR="00857A34" w:rsidRPr="00E6463C" w:rsidRDefault="00857A34" w:rsidP="000336D4">
      <w:pPr>
        <w:jc w:val="both"/>
        <w:rPr>
          <w:rFonts w:ascii="Tahoma" w:hAnsi="Tahoma" w:cs="Tahoma"/>
          <w:b/>
          <w:bCs/>
          <w:sz w:val="22"/>
          <w:szCs w:val="22"/>
        </w:rPr>
      </w:pPr>
    </w:p>
    <w:p w:rsidR="00857A34" w:rsidRPr="00E6463C" w:rsidRDefault="00857A34" w:rsidP="000C577E">
      <w:pPr>
        <w:keepNext/>
        <w:jc w:val="both"/>
        <w:rPr>
          <w:rFonts w:ascii="Tahoma" w:hAnsi="Tahoma" w:cs="Tahoma"/>
          <w:b/>
          <w:bCs/>
          <w:sz w:val="22"/>
          <w:szCs w:val="22"/>
        </w:rPr>
      </w:pPr>
      <w:r w:rsidRPr="00E6463C">
        <w:rPr>
          <w:rFonts w:ascii="Tahoma" w:hAnsi="Tahoma" w:cs="Tahoma"/>
          <w:b/>
          <w:bCs/>
          <w:sz w:val="22"/>
          <w:szCs w:val="22"/>
        </w:rPr>
        <w:t xml:space="preserve">3. Zakres ubezpieczenia: </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 xml:space="preserve">3.1 Zakres ubezpieczenia powinien objąć wszelkie przypadkowe, nagłe, nieprzewidziane i wynikające z przyczyn niezależnych od Ubezpieczającego szkody, a w szczególności następujące ryzyka: </w:t>
      </w:r>
    </w:p>
    <w:p w:rsidR="00857A34" w:rsidRPr="00E6463C" w:rsidRDefault="00857A34" w:rsidP="000336D4">
      <w:pPr>
        <w:ind w:left="180" w:hanging="180"/>
        <w:jc w:val="both"/>
        <w:rPr>
          <w:rFonts w:ascii="Tahoma" w:hAnsi="Tahoma" w:cs="Tahoma"/>
          <w:sz w:val="22"/>
          <w:szCs w:val="22"/>
        </w:rPr>
      </w:pPr>
      <w:r>
        <w:rPr>
          <w:rFonts w:ascii="Tahoma" w:hAnsi="Tahoma" w:cs="Tahoma"/>
          <w:sz w:val="22"/>
          <w:szCs w:val="22"/>
        </w:rPr>
        <w:t>::</w:t>
      </w:r>
      <w:r w:rsidRPr="00E6463C">
        <w:rPr>
          <w:rFonts w:ascii="Tahoma" w:hAnsi="Tahoma" w:cs="Tahoma"/>
          <w:sz w:val="22"/>
          <w:szCs w:val="22"/>
        </w:rPr>
        <w:t>ogień, wybuch, bezpośrednie uderzenie pioruna, upadek statku powietrznego;</w:t>
      </w:r>
    </w:p>
    <w:p w:rsidR="00857A34" w:rsidRPr="00E6463C" w:rsidRDefault="00857A34" w:rsidP="000336D4">
      <w:pPr>
        <w:ind w:left="180" w:hanging="180"/>
        <w:jc w:val="both"/>
        <w:rPr>
          <w:rFonts w:ascii="Tahoma" w:hAnsi="Tahoma" w:cs="Tahoma"/>
          <w:sz w:val="22"/>
          <w:szCs w:val="22"/>
        </w:rPr>
      </w:pPr>
      <w:r>
        <w:rPr>
          <w:rFonts w:ascii="Tahoma" w:hAnsi="Tahoma" w:cs="Tahoma"/>
          <w:sz w:val="22"/>
          <w:szCs w:val="22"/>
        </w:rPr>
        <w:t>::</w:t>
      </w:r>
      <w:r w:rsidRPr="00E6463C">
        <w:rPr>
          <w:rFonts w:ascii="Tahoma" w:hAnsi="Tahoma" w:cs="Tahoma"/>
          <w:sz w:val="22"/>
          <w:szCs w:val="22"/>
        </w:rPr>
        <w:t xml:space="preserve">silny wiatr, deszcz nawalny, zalanie, powódź, zapadanie i osuwanie się ziemi, awarię instalacji wodociągowych i technologicznych, uderzenie pojazdu, grad, działanie ciężaru śniegu, szadź, dym, sadza, osmolenie, przypalenie; </w:t>
      </w:r>
    </w:p>
    <w:p w:rsidR="00857A34" w:rsidRPr="00E6463C" w:rsidRDefault="00857A34" w:rsidP="00B0250D">
      <w:pPr>
        <w:pStyle w:val="NormalWeb"/>
        <w:spacing w:before="0" w:beforeAutospacing="0" w:after="0" w:afterAutospacing="0"/>
        <w:ind w:left="181" w:hanging="181"/>
        <w:jc w:val="both"/>
        <w:rPr>
          <w:rFonts w:ascii="Tahoma" w:hAnsi="Tahoma" w:cs="Tahoma"/>
          <w:sz w:val="22"/>
          <w:szCs w:val="22"/>
        </w:rPr>
      </w:pPr>
      <w:r>
        <w:rPr>
          <w:rFonts w:ascii="Tahoma" w:hAnsi="Tahoma" w:cs="Tahoma"/>
          <w:sz w:val="22"/>
          <w:szCs w:val="22"/>
        </w:rPr>
        <w:t>::</w:t>
      </w:r>
      <w:r w:rsidRPr="00E6463C">
        <w:rPr>
          <w:rFonts w:ascii="Tahoma" w:hAnsi="Tahoma" w:cs="Tahoma"/>
          <w:sz w:val="22"/>
          <w:szCs w:val="22"/>
        </w:rPr>
        <w:t>działanie człowieka, tj.: niewłaściwe użytkowanie, nieostrożność, zaniedbanie, błędną obsługę, świadome i celowe zniszczenie przez osoby trzecie;</w:t>
      </w:r>
    </w:p>
    <w:p w:rsidR="00857A34" w:rsidRPr="00E6463C" w:rsidRDefault="00857A34" w:rsidP="00B0250D">
      <w:pPr>
        <w:pStyle w:val="NormalWeb"/>
        <w:spacing w:before="0" w:beforeAutospacing="0" w:after="0" w:afterAutospacing="0"/>
        <w:ind w:left="181" w:hanging="181"/>
        <w:rPr>
          <w:rFonts w:ascii="Tahoma" w:hAnsi="Tahoma" w:cs="Tahoma"/>
          <w:sz w:val="22"/>
          <w:szCs w:val="22"/>
        </w:rPr>
      </w:pPr>
      <w:r>
        <w:rPr>
          <w:rFonts w:ascii="Tahoma" w:hAnsi="Tahoma" w:cs="Tahoma"/>
          <w:sz w:val="22"/>
          <w:szCs w:val="22"/>
        </w:rPr>
        <w:t>::</w:t>
      </w:r>
      <w:r w:rsidRPr="00E6463C">
        <w:rPr>
          <w:rFonts w:ascii="Tahoma" w:hAnsi="Tahoma" w:cs="Tahoma"/>
          <w:sz w:val="22"/>
          <w:szCs w:val="22"/>
        </w:rPr>
        <w:t>działania wody tj. zalania wodą z urządzeń wodno - kanalizacyjnych, burzy, sztormu, wylewu wód podziemnych, wilgoci, pary wodnej i cieczy w innej postaci oraz mrozu;</w:t>
      </w:r>
    </w:p>
    <w:p w:rsidR="00857A34" w:rsidRPr="00E6463C" w:rsidRDefault="00857A34" w:rsidP="00B0250D">
      <w:pPr>
        <w:pStyle w:val="NormalWeb"/>
        <w:spacing w:before="0" w:beforeAutospacing="0" w:after="0" w:afterAutospacing="0"/>
        <w:ind w:left="181" w:hanging="181"/>
        <w:rPr>
          <w:rFonts w:ascii="Tahoma" w:hAnsi="Tahoma" w:cs="Tahoma"/>
          <w:sz w:val="22"/>
          <w:szCs w:val="22"/>
        </w:rPr>
      </w:pPr>
      <w:r>
        <w:rPr>
          <w:rFonts w:ascii="Tahoma" w:hAnsi="Tahoma" w:cs="Tahoma"/>
          <w:sz w:val="22"/>
          <w:szCs w:val="22"/>
        </w:rPr>
        <w:t>::</w:t>
      </w:r>
      <w:r w:rsidRPr="00E6463C">
        <w:rPr>
          <w:rFonts w:ascii="Tahoma" w:hAnsi="Tahoma" w:cs="Tahoma"/>
          <w:sz w:val="22"/>
          <w:szCs w:val="22"/>
        </w:rPr>
        <w:t>działania wiatru, lawiny, osunięcie się ziemi;</w:t>
      </w:r>
    </w:p>
    <w:p w:rsidR="00857A34" w:rsidRPr="00E6463C" w:rsidRDefault="00857A34" w:rsidP="00B0250D">
      <w:pPr>
        <w:pStyle w:val="NormalWeb"/>
        <w:spacing w:before="0" w:beforeAutospacing="0" w:after="0" w:afterAutospacing="0"/>
        <w:ind w:left="181" w:hanging="181"/>
        <w:rPr>
          <w:rFonts w:ascii="Tahoma" w:hAnsi="Tahoma" w:cs="Tahoma"/>
          <w:sz w:val="22"/>
          <w:szCs w:val="22"/>
        </w:rPr>
      </w:pPr>
      <w:r>
        <w:rPr>
          <w:rFonts w:ascii="Tahoma" w:hAnsi="Tahoma" w:cs="Tahoma"/>
          <w:sz w:val="22"/>
          <w:szCs w:val="22"/>
        </w:rPr>
        <w:t>::</w:t>
      </w:r>
      <w:r w:rsidRPr="00E6463C">
        <w:rPr>
          <w:rFonts w:ascii="Tahoma" w:hAnsi="Tahoma" w:cs="Tahoma"/>
          <w:sz w:val="22"/>
          <w:szCs w:val="22"/>
        </w:rPr>
        <w:t xml:space="preserve">wad produkcyjnych, błędów konstrukcyjnych, wad materiałowych, które ujawniły się dopiero po okresie gwarancji; </w:t>
      </w:r>
    </w:p>
    <w:p w:rsidR="00857A34" w:rsidRPr="00E6463C" w:rsidRDefault="00857A34" w:rsidP="00B0250D">
      <w:pPr>
        <w:pStyle w:val="NormalWeb"/>
        <w:spacing w:before="0" w:beforeAutospacing="0" w:after="0" w:afterAutospacing="0"/>
        <w:ind w:left="181" w:hanging="181"/>
        <w:rPr>
          <w:rFonts w:ascii="Tahoma" w:hAnsi="Tahoma" w:cs="Tahoma"/>
          <w:sz w:val="22"/>
          <w:szCs w:val="22"/>
        </w:rPr>
      </w:pPr>
      <w:r>
        <w:rPr>
          <w:rFonts w:ascii="Tahoma" w:hAnsi="Tahoma" w:cs="Tahoma"/>
          <w:sz w:val="22"/>
          <w:szCs w:val="22"/>
        </w:rPr>
        <w:t>::</w:t>
      </w:r>
      <w:r w:rsidRPr="00E6463C">
        <w:rPr>
          <w:rFonts w:ascii="Tahoma" w:hAnsi="Tahoma" w:cs="Tahoma"/>
          <w:sz w:val="22"/>
          <w:szCs w:val="22"/>
        </w:rPr>
        <w:t>zbyt wysokiego/ niskiego napięcia w sieci instalacji elektrycznej;</w:t>
      </w:r>
    </w:p>
    <w:p w:rsidR="00857A34" w:rsidRPr="00E6463C" w:rsidRDefault="00857A34" w:rsidP="00B0250D">
      <w:pPr>
        <w:pStyle w:val="NormalWeb"/>
        <w:spacing w:before="0" w:beforeAutospacing="0" w:after="0" w:afterAutospacing="0"/>
        <w:ind w:left="181" w:hanging="181"/>
        <w:rPr>
          <w:rFonts w:ascii="Tahoma" w:hAnsi="Tahoma" w:cs="Tahoma"/>
          <w:sz w:val="22"/>
          <w:szCs w:val="22"/>
        </w:rPr>
      </w:pPr>
      <w:r>
        <w:rPr>
          <w:rFonts w:ascii="Tahoma" w:hAnsi="Tahoma" w:cs="Tahoma"/>
          <w:sz w:val="22"/>
          <w:szCs w:val="22"/>
        </w:rPr>
        <w:t>::</w:t>
      </w:r>
      <w:r w:rsidRPr="00E6463C">
        <w:rPr>
          <w:rFonts w:ascii="Tahoma" w:hAnsi="Tahoma" w:cs="Tahoma"/>
          <w:sz w:val="22"/>
          <w:szCs w:val="22"/>
        </w:rPr>
        <w:t>pośrednie działanie wyładowań atmosferycznych i zjawisk pochodnych tj. działanie pola elektromagnetycznego, indukcji, itp.;</w:t>
      </w:r>
    </w:p>
    <w:p w:rsidR="00857A34" w:rsidRPr="00E6463C" w:rsidRDefault="00857A34" w:rsidP="00B0250D">
      <w:pPr>
        <w:ind w:left="181" w:hanging="181"/>
        <w:jc w:val="both"/>
        <w:rPr>
          <w:rFonts w:ascii="Tahoma" w:hAnsi="Tahoma" w:cs="Tahoma"/>
          <w:sz w:val="22"/>
          <w:szCs w:val="22"/>
        </w:rPr>
      </w:pPr>
      <w:r>
        <w:rPr>
          <w:rFonts w:ascii="Tahoma" w:hAnsi="Tahoma" w:cs="Tahoma"/>
          <w:sz w:val="22"/>
          <w:szCs w:val="22"/>
        </w:rPr>
        <w:t>::</w:t>
      </w:r>
      <w:r w:rsidRPr="00E6463C">
        <w:rPr>
          <w:rFonts w:ascii="Tahoma" w:hAnsi="Tahoma" w:cs="Tahoma"/>
          <w:sz w:val="22"/>
          <w:szCs w:val="22"/>
        </w:rPr>
        <w:t xml:space="preserve">kradzież z włamaniem (dokonana lub usiłowana), rabunek (dokonany lub usiłowany), dewastacja oraz koszty akcji ratowniczej związane ze zdarzeniami objętymi ochroną. </w:t>
      </w:r>
    </w:p>
    <w:p w:rsidR="00857A34" w:rsidRPr="00E6463C" w:rsidRDefault="00857A34" w:rsidP="00B0250D">
      <w:pPr>
        <w:ind w:left="181" w:hanging="181"/>
        <w:jc w:val="both"/>
        <w:rPr>
          <w:rFonts w:ascii="Tahoma" w:hAnsi="Tahoma" w:cs="Tahoma"/>
          <w:sz w:val="22"/>
          <w:szCs w:val="22"/>
        </w:rPr>
      </w:pPr>
    </w:p>
    <w:p w:rsidR="00857A34" w:rsidRPr="00E6463C" w:rsidRDefault="00857A34" w:rsidP="00B0250D">
      <w:pPr>
        <w:pStyle w:val="NormalWeb"/>
        <w:spacing w:before="0" w:beforeAutospacing="0" w:after="0" w:afterAutospacing="0"/>
        <w:rPr>
          <w:rFonts w:ascii="Tahoma" w:hAnsi="Tahoma" w:cs="Tahoma"/>
          <w:sz w:val="22"/>
          <w:szCs w:val="22"/>
        </w:rPr>
      </w:pPr>
      <w:r w:rsidRPr="00E6463C">
        <w:rPr>
          <w:rFonts w:ascii="Tahoma" w:hAnsi="Tahoma" w:cs="Tahoma"/>
          <w:sz w:val="22"/>
          <w:szCs w:val="22"/>
        </w:rPr>
        <w:t>3.2 Dodatkowo zakres ochrony powinien objąć:</w:t>
      </w:r>
    </w:p>
    <w:p w:rsidR="00857A34" w:rsidRPr="00E6463C" w:rsidRDefault="00857A34" w:rsidP="00B0250D">
      <w:pPr>
        <w:pStyle w:val="NormalWeb"/>
        <w:spacing w:before="0" w:beforeAutospacing="0" w:after="0" w:afterAutospacing="0"/>
        <w:ind w:left="181" w:hanging="181"/>
        <w:jc w:val="both"/>
        <w:rPr>
          <w:rFonts w:ascii="Tahoma" w:hAnsi="Tahoma" w:cs="Tahoma"/>
          <w:sz w:val="22"/>
          <w:szCs w:val="22"/>
        </w:rPr>
      </w:pPr>
      <w:r>
        <w:rPr>
          <w:rFonts w:ascii="Tahoma" w:hAnsi="Tahoma" w:cs="Tahoma"/>
          <w:sz w:val="22"/>
          <w:szCs w:val="22"/>
        </w:rPr>
        <w:t>::</w:t>
      </w:r>
      <w:r w:rsidRPr="00E6463C">
        <w:rPr>
          <w:rFonts w:ascii="Tahoma" w:hAnsi="Tahoma" w:cs="Tahoma"/>
          <w:sz w:val="22"/>
          <w:szCs w:val="22"/>
        </w:rPr>
        <w:t>szkody spowodowane akcją ratowniczą (gaszeniem, rozbiórką, ewakuacją), jeśli ratunek miał na celu zmniejszenie strat lub niedopuszczenie do ich zwiększenia;</w:t>
      </w:r>
    </w:p>
    <w:p w:rsidR="00857A34" w:rsidRPr="00E6463C" w:rsidRDefault="00857A34" w:rsidP="00B0250D">
      <w:pPr>
        <w:pStyle w:val="NormalWeb"/>
        <w:spacing w:before="0" w:beforeAutospacing="0" w:after="0" w:afterAutospacing="0"/>
        <w:ind w:left="181" w:hanging="181"/>
        <w:jc w:val="both"/>
        <w:rPr>
          <w:rFonts w:ascii="Tahoma" w:hAnsi="Tahoma" w:cs="Tahoma"/>
          <w:sz w:val="22"/>
          <w:szCs w:val="22"/>
        </w:rPr>
      </w:pPr>
      <w:r>
        <w:rPr>
          <w:rFonts w:ascii="Tahoma" w:hAnsi="Tahoma" w:cs="Tahoma"/>
          <w:sz w:val="22"/>
          <w:szCs w:val="22"/>
        </w:rPr>
        <w:t>::</w:t>
      </w:r>
      <w:r w:rsidRPr="00E6463C">
        <w:rPr>
          <w:rFonts w:ascii="Tahoma" w:hAnsi="Tahoma" w:cs="Tahoma"/>
          <w:sz w:val="22"/>
          <w:szCs w:val="22"/>
        </w:rPr>
        <w:t>kosztu uprzątnięcia pozostałości po szkodzie, łącznie z kosztami rozbiórki i demontażu części niezdatnych do użytku;</w:t>
      </w:r>
    </w:p>
    <w:p w:rsidR="00857A34" w:rsidRPr="00E6463C" w:rsidRDefault="00857A34" w:rsidP="00B0250D">
      <w:pPr>
        <w:pStyle w:val="NormalWeb"/>
        <w:spacing w:before="0" w:beforeAutospacing="0" w:after="0" w:afterAutospacing="0"/>
        <w:ind w:left="181" w:hanging="181"/>
        <w:jc w:val="both"/>
        <w:rPr>
          <w:rFonts w:ascii="Tahoma" w:hAnsi="Tahoma" w:cs="Tahoma"/>
          <w:sz w:val="22"/>
          <w:szCs w:val="22"/>
        </w:rPr>
      </w:pPr>
      <w:r>
        <w:rPr>
          <w:rFonts w:ascii="Tahoma" w:hAnsi="Tahoma" w:cs="Tahoma"/>
          <w:sz w:val="22"/>
          <w:szCs w:val="22"/>
        </w:rPr>
        <w:t>::</w:t>
      </w:r>
      <w:r w:rsidRPr="00E6463C">
        <w:rPr>
          <w:rFonts w:ascii="Tahoma" w:hAnsi="Tahoma" w:cs="Tahoma"/>
          <w:sz w:val="22"/>
          <w:szCs w:val="22"/>
        </w:rPr>
        <w:t>koszty zabezpieczenia przed szkodą ubezpieczonego mienia w razie jego bezpośredniego zagrożenia działaniem zdarzeń objętych ochroną ubezpieczeniową.</w:t>
      </w:r>
    </w:p>
    <w:p w:rsidR="00857A34" w:rsidRDefault="00857A34" w:rsidP="00B0250D">
      <w:pPr>
        <w:pStyle w:val="NormalWeb"/>
        <w:spacing w:before="0" w:beforeAutospacing="0" w:after="0" w:afterAutospacing="0"/>
        <w:ind w:left="181" w:hanging="181"/>
        <w:jc w:val="both"/>
        <w:rPr>
          <w:rFonts w:ascii="Tahoma" w:hAnsi="Tahoma" w:cs="Tahoma"/>
          <w:sz w:val="22"/>
          <w:szCs w:val="22"/>
        </w:rPr>
      </w:pPr>
      <w:r>
        <w:rPr>
          <w:rFonts w:ascii="Tahoma" w:hAnsi="Tahoma" w:cs="Tahoma"/>
          <w:sz w:val="22"/>
          <w:szCs w:val="22"/>
        </w:rPr>
        <w:t>::</w:t>
      </w:r>
      <w:r w:rsidRPr="00E6463C">
        <w:rPr>
          <w:rFonts w:ascii="Tahoma" w:hAnsi="Tahoma" w:cs="Tahoma"/>
          <w:sz w:val="22"/>
          <w:szCs w:val="22"/>
        </w:rPr>
        <w:t xml:space="preserve">koszt zakupu oprogramowania (systemu operacyjnego, oprogramowania użytkowego) w przypadku szkody całkowitej (utrata lub całkowite zniszczenie), pod warunkiem zadeklarowania jego wartości w sumie ubezpieczenia. </w:t>
      </w:r>
    </w:p>
    <w:p w:rsidR="00857A34" w:rsidRPr="00E6463C" w:rsidRDefault="00857A34" w:rsidP="00B0250D">
      <w:pPr>
        <w:pStyle w:val="NormalWeb"/>
        <w:spacing w:before="0" w:beforeAutospacing="0" w:after="0" w:afterAutospacing="0"/>
        <w:ind w:left="181" w:hanging="181"/>
        <w:jc w:val="both"/>
        <w:rPr>
          <w:rFonts w:ascii="Tahoma" w:hAnsi="Tahoma" w:cs="Tahoma"/>
          <w:sz w:val="22"/>
          <w:szCs w:val="22"/>
        </w:rPr>
      </w:pPr>
    </w:p>
    <w:p w:rsidR="00857A34" w:rsidRPr="00E6463C" w:rsidRDefault="00857A34" w:rsidP="00A62689">
      <w:pPr>
        <w:pStyle w:val="BodyTextIndent"/>
        <w:spacing w:after="0"/>
        <w:ind w:left="0"/>
        <w:rPr>
          <w:rFonts w:ascii="Tahoma" w:hAnsi="Tahoma" w:cs="Tahoma"/>
          <w:b/>
          <w:bCs/>
          <w:sz w:val="22"/>
          <w:szCs w:val="22"/>
        </w:rPr>
      </w:pPr>
      <w:r w:rsidRPr="00E6463C">
        <w:rPr>
          <w:rFonts w:ascii="Tahoma" w:hAnsi="Tahoma" w:cs="Tahoma"/>
          <w:b/>
          <w:bCs/>
          <w:sz w:val="22"/>
          <w:szCs w:val="22"/>
        </w:rPr>
        <w:t>4. Przedmiot ubezpieczenia:</w:t>
      </w:r>
    </w:p>
    <w:p w:rsidR="00857A34" w:rsidRPr="00E6463C" w:rsidRDefault="00857A34" w:rsidP="000336D4">
      <w:pPr>
        <w:ind w:left="180" w:hanging="180"/>
        <w:jc w:val="both"/>
        <w:rPr>
          <w:rFonts w:ascii="Tahoma" w:hAnsi="Tahoma" w:cs="Tahoma"/>
          <w:sz w:val="22"/>
          <w:szCs w:val="22"/>
        </w:rPr>
      </w:pPr>
      <w:r w:rsidRPr="00E6463C">
        <w:rPr>
          <w:rFonts w:ascii="Tahoma" w:hAnsi="Tahoma" w:cs="Tahoma"/>
          <w:sz w:val="22"/>
          <w:szCs w:val="22"/>
        </w:rPr>
        <w:t>- sprzęt elektroniczny stacjonarny oraz przenośny będący w posiadaniu samoistnym lub zależnym w okresie ubezpieczenia</w:t>
      </w:r>
      <w:r w:rsidRPr="00E6463C">
        <w:rPr>
          <w:rFonts w:ascii="Tahoma" w:hAnsi="Tahoma" w:cs="Tahoma"/>
          <w:b/>
          <w:bCs/>
          <w:sz w:val="22"/>
          <w:szCs w:val="22"/>
        </w:rPr>
        <w:t xml:space="preserve"> – </w:t>
      </w:r>
      <w:r w:rsidRPr="00E6463C">
        <w:rPr>
          <w:rFonts w:ascii="Tahoma" w:hAnsi="Tahoma" w:cs="Tahoma"/>
          <w:sz w:val="22"/>
          <w:szCs w:val="22"/>
        </w:rPr>
        <w:t>ubezpieczony na sumy stałe według wartości księgowej brutto (początkowej). Szczegółowy wykaz sprzętu zgodnie z Załącznikiem nr 7 do SIWZ</w:t>
      </w:r>
    </w:p>
    <w:p w:rsidR="00857A34" w:rsidRPr="00E6463C" w:rsidRDefault="00857A34" w:rsidP="000336D4">
      <w:pPr>
        <w:jc w:val="both"/>
        <w:rPr>
          <w:rFonts w:ascii="Tahoma" w:hAnsi="Tahoma" w:cs="Tahoma"/>
          <w:b/>
          <w:bCs/>
          <w:sz w:val="22"/>
          <w:szCs w:val="22"/>
        </w:rPr>
      </w:pPr>
    </w:p>
    <w:p w:rsidR="00857A34" w:rsidRPr="00E6463C" w:rsidRDefault="00857A34" w:rsidP="000336D4">
      <w:pPr>
        <w:jc w:val="both"/>
        <w:rPr>
          <w:rFonts w:ascii="Tahoma" w:hAnsi="Tahoma" w:cs="Tahoma"/>
          <w:b/>
          <w:bCs/>
          <w:sz w:val="22"/>
          <w:szCs w:val="22"/>
        </w:rPr>
      </w:pPr>
      <w:r w:rsidRPr="00E6463C">
        <w:rPr>
          <w:rFonts w:ascii="Tahoma" w:hAnsi="Tahoma" w:cs="Tahoma"/>
          <w:b/>
          <w:bCs/>
          <w:sz w:val="22"/>
          <w:szCs w:val="22"/>
        </w:rPr>
        <w:t xml:space="preserve">5.  Suma ubezpieczenia: </w:t>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1E0"/>
      </w:tblPr>
      <w:tblGrid>
        <w:gridCol w:w="491"/>
        <w:gridCol w:w="5180"/>
        <w:gridCol w:w="2280"/>
        <w:gridCol w:w="2282"/>
      </w:tblGrid>
      <w:tr w:rsidR="00857A34" w:rsidRPr="00E6463C">
        <w:trPr>
          <w:jc w:val="center"/>
        </w:trPr>
        <w:tc>
          <w:tcPr>
            <w:tcW w:w="240" w:type="pct"/>
            <w:tcBorders>
              <w:top w:val="double" w:sz="4" w:space="0" w:color="auto"/>
            </w:tcBorders>
            <w:shd w:val="clear" w:color="auto" w:fill="D9D9D9"/>
            <w:vAlign w:val="center"/>
          </w:tcPr>
          <w:p w:rsidR="00857A34" w:rsidRPr="00E6463C" w:rsidRDefault="00857A34" w:rsidP="000336D4">
            <w:pPr>
              <w:jc w:val="center"/>
              <w:rPr>
                <w:rFonts w:ascii="Tahoma" w:hAnsi="Tahoma" w:cs="Tahoma"/>
                <w:b/>
                <w:bCs/>
                <w:sz w:val="18"/>
                <w:szCs w:val="18"/>
              </w:rPr>
            </w:pPr>
            <w:r w:rsidRPr="00E6463C">
              <w:rPr>
                <w:rFonts w:ascii="Tahoma" w:hAnsi="Tahoma" w:cs="Tahoma"/>
                <w:b/>
                <w:bCs/>
                <w:sz w:val="18"/>
                <w:szCs w:val="18"/>
              </w:rPr>
              <w:t>Lp.</w:t>
            </w:r>
          </w:p>
        </w:tc>
        <w:tc>
          <w:tcPr>
            <w:tcW w:w="2531" w:type="pct"/>
            <w:tcBorders>
              <w:top w:val="double" w:sz="4" w:space="0" w:color="auto"/>
            </w:tcBorders>
            <w:shd w:val="clear" w:color="auto" w:fill="D9D9D9"/>
            <w:vAlign w:val="center"/>
          </w:tcPr>
          <w:p w:rsidR="00857A34" w:rsidRPr="00E6463C" w:rsidRDefault="00857A34" w:rsidP="000336D4">
            <w:pPr>
              <w:jc w:val="center"/>
              <w:rPr>
                <w:rFonts w:ascii="Tahoma" w:hAnsi="Tahoma" w:cs="Tahoma"/>
                <w:b/>
                <w:bCs/>
                <w:sz w:val="18"/>
                <w:szCs w:val="18"/>
              </w:rPr>
            </w:pPr>
            <w:r w:rsidRPr="00E6463C">
              <w:rPr>
                <w:rFonts w:ascii="Tahoma" w:hAnsi="Tahoma" w:cs="Tahoma"/>
                <w:b/>
                <w:bCs/>
                <w:sz w:val="18"/>
                <w:szCs w:val="18"/>
              </w:rPr>
              <w:t>Jednostka</w:t>
            </w:r>
          </w:p>
        </w:tc>
        <w:tc>
          <w:tcPr>
            <w:tcW w:w="1114" w:type="pct"/>
            <w:tcBorders>
              <w:top w:val="double" w:sz="4" w:space="0" w:color="auto"/>
            </w:tcBorders>
            <w:shd w:val="clear" w:color="auto" w:fill="D9D9D9"/>
            <w:vAlign w:val="center"/>
          </w:tcPr>
          <w:p w:rsidR="00857A34" w:rsidRPr="00E6463C" w:rsidRDefault="00857A34" w:rsidP="000336D4">
            <w:pPr>
              <w:jc w:val="center"/>
              <w:rPr>
                <w:rFonts w:ascii="Tahoma" w:hAnsi="Tahoma" w:cs="Tahoma"/>
                <w:b/>
                <w:bCs/>
                <w:sz w:val="18"/>
                <w:szCs w:val="18"/>
              </w:rPr>
            </w:pPr>
            <w:r w:rsidRPr="00E6463C">
              <w:rPr>
                <w:rFonts w:ascii="Tahoma" w:hAnsi="Tahoma" w:cs="Tahoma"/>
                <w:b/>
                <w:bCs/>
                <w:sz w:val="18"/>
                <w:szCs w:val="18"/>
              </w:rPr>
              <w:t>Sprzęt przenośny</w:t>
            </w:r>
          </w:p>
          <w:p w:rsidR="00857A34" w:rsidRPr="00E6463C" w:rsidRDefault="00857A34" w:rsidP="000336D4">
            <w:pPr>
              <w:jc w:val="center"/>
              <w:rPr>
                <w:rFonts w:ascii="Tahoma" w:hAnsi="Tahoma" w:cs="Tahoma"/>
                <w:b/>
                <w:bCs/>
                <w:sz w:val="16"/>
                <w:szCs w:val="16"/>
              </w:rPr>
            </w:pPr>
            <w:r w:rsidRPr="00E6463C">
              <w:rPr>
                <w:rFonts w:ascii="Tahoma" w:hAnsi="Tahoma" w:cs="Tahoma"/>
                <w:sz w:val="16"/>
                <w:szCs w:val="16"/>
              </w:rPr>
              <w:t>(w zł)</w:t>
            </w:r>
          </w:p>
        </w:tc>
        <w:tc>
          <w:tcPr>
            <w:tcW w:w="1115" w:type="pct"/>
            <w:tcBorders>
              <w:top w:val="double" w:sz="4" w:space="0" w:color="auto"/>
            </w:tcBorders>
            <w:shd w:val="clear" w:color="auto" w:fill="D9D9D9"/>
            <w:vAlign w:val="center"/>
          </w:tcPr>
          <w:p w:rsidR="00857A34" w:rsidRPr="00E6463C" w:rsidRDefault="00857A34" w:rsidP="000336D4">
            <w:pPr>
              <w:jc w:val="center"/>
              <w:rPr>
                <w:rFonts w:ascii="Tahoma" w:hAnsi="Tahoma" w:cs="Tahoma"/>
                <w:b/>
                <w:bCs/>
                <w:sz w:val="18"/>
                <w:szCs w:val="18"/>
              </w:rPr>
            </w:pPr>
            <w:r w:rsidRPr="00E6463C">
              <w:rPr>
                <w:rFonts w:ascii="Tahoma" w:hAnsi="Tahoma" w:cs="Tahoma"/>
                <w:b/>
                <w:bCs/>
                <w:sz w:val="18"/>
                <w:szCs w:val="18"/>
              </w:rPr>
              <w:t>Sprzęt stacjonarny</w:t>
            </w:r>
          </w:p>
          <w:p w:rsidR="00857A34" w:rsidRPr="00E6463C" w:rsidRDefault="00857A34" w:rsidP="000336D4">
            <w:pPr>
              <w:jc w:val="center"/>
              <w:rPr>
                <w:rFonts w:ascii="Tahoma" w:hAnsi="Tahoma" w:cs="Tahoma"/>
                <w:b/>
                <w:bCs/>
                <w:sz w:val="16"/>
                <w:szCs w:val="16"/>
              </w:rPr>
            </w:pPr>
            <w:r w:rsidRPr="00E6463C">
              <w:rPr>
                <w:rFonts w:ascii="Tahoma" w:hAnsi="Tahoma" w:cs="Tahoma"/>
                <w:sz w:val="16"/>
                <w:szCs w:val="16"/>
              </w:rPr>
              <w:t>(w zł)</w:t>
            </w:r>
          </w:p>
        </w:tc>
      </w:tr>
      <w:tr w:rsidR="00857A34" w:rsidRPr="004A5F46">
        <w:trPr>
          <w:jc w:val="center"/>
        </w:trPr>
        <w:tc>
          <w:tcPr>
            <w:tcW w:w="240" w:type="pct"/>
            <w:vAlign w:val="center"/>
          </w:tcPr>
          <w:p w:rsidR="00857A34" w:rsidRPr="004A5F46" w:rsidRDefault="00857A34" w:rsidP="000336D4">
            <w:pPr>
              <w:jc w:val="center"/>
              <w:rPr>
                <w:rFonts w:ascii="Tahoma" w:hAnsi="Tahoma" w:cs="Tahoma"/>
                <w:sz w:val="18"/>
                <w:szCs w:val="18"/>
              </w:rPr>
            </w:pPr>
            <w:r w:rsidRPr="004A5F46">
              <w:rPr>
                <w:rFonts w:ascii="Tahoma" w:hAnsi="Tahoma" w:cs="Tahoma"/>
                <w:sz w:val="18"/>
                <w:szCs w:val="18"/>
              </w:rPr>
              <w:t>1</w:t>
            </w:r>
          </w:p>
        </w:tc>
        <w:tc>
          <w:tcPr>
            <w:tcW w:w="2531" w:type="pct"/>
            <w:vAlign w:val="center"/>
          </w:tcPr>
          <w:p w:rsidR="00857A34" w:rsidRPr="004A5F46" w:rsidRDefault="00857A34" w:rsidP="000336D4">
            <w:pPr>
              <w:rPr>
                <w:rFonts w:ascii="Tahoma" w:hAnsi="Tahoma" w:cs="Tahoma"/>
                <w:sz w:val="18"/>
                <w:szCs w:val="18"/>
              </w:rPr>
            </w:pPr>
            <w:r w:rsidRPr="004A5F46">
              <w:rPr>
                <w:rFonts w:ascii="Tahoma" w:hAnsi="Tahoma" w:cs="Tahoma"/>
                <w:sz w:val="18"/>
                <w:szCs w:val="18"/>
              </w:rPr>
              <w:t>Poradnia Psychologiczno Pedagogiczna w Gryfinie</w:t>
            </w:r>
          </w:p>
        </w:tc>
        <w:tc>
          <w:tcPr>
            <w:tcW w:w="1114" w:type="pct"/>
          </w:tcPr>
          <w:p w:rsidR="00857A34" w:rsidRPr="004A5F46" w:rsidRDefault="00857A34" w:rsidP="00064394">
            <w:pPr>
              <w:jc w:val="right"/>
              <w:rPr>
                <w:rFonts w:ascii="Tahoma" w:hAnsi="Tahoma" w:cs="Tahoma"/>
                <w:sz w:val="18"/>
                <w:szCs w:val="18"/>
              </w:rPr>
            </w:pPr>
            <w:r w:rsidRPr="004A5F46">
              <w:rPr>
                <w:rFonts w:ascii="Tahoma" w:hAnsi="Tahoma" w:cs="Tahoma"/>
                <w:sz w:val="18"/>
                <w:szCs w:val="18"/>
              </w:rPr>
              <w:t>21 283,38</w:t>
            </w:r>
          </w:p>
        </w:tc>
        <w:tc>
          <w:tcPr>
            <w:tcW w:w="1115" w:type="pct"/>
            <w:vAlign w:val="center"/>
          </w:tcPr>
          <w:p w:rsidR="00857A34" w:rsidRPr="004A5F46" w:rsidRDefault="00857A34" w:rsidP="003456E6">
            <w:pPr>
              <w:jc w:val="right"/>
              <w:rPr>
                <w:rFonts w:ascii="Calibri" w:hAnsi="Calibri" w:cs="Calibri"/>
              </w:rPr>
            </w:pPr>
            <w:r w:rsidRPr="004A5F46">
              <w:rPr>
                <w:rFonts w:ascii="Tahoma" w:hAnsi="Tahoma" w:cs="Tahoma"/>
                <w:sz w:val="18"/>
                <w:szCs w:val="18"/>
              </w:rPr>
              <w:t>40 297,00</w:t>
            </w:r>
          </w:p>
        </w:tc>
      </w:tr>
      <w:tr w:rsidR="00857A34" w:rsidRPr="004A5F46">
        <w:trPr>
          <w:jc w:val="center"/>
        </w:trPr>
        <w:tc>
          <w:tcPr>
            <w:tcW w:w="240" w:type="pct"/>
            <w:vAlign w:val="center"/>
          </w:tcPr>
          <w:p w:rsidR="00857A34" w:rsidRPr="004A5F46" w:rsidRDefault="00857A34" w:rsidP="000336D4">
            <w:pPr>
              <w:jc w:val="center"/>
              <w:rPr>
                <w:rFonts w:ascii="Tahoma" w:hAnsi="Tahoma" w:cs="Tahoma"/>
                <w:sz w:val="18"/>
                <w:szCs w:val="18"/>
              </w:rPr>
            </w:pPr>
            <w:r w:rsidRPr="004A5F46">
              <w:rPr>
                <w:rFonts w:ascii="Tahoma" w:hAnsi="Tahoma" w:cs="Tahoma"/>
                <w:sz w:val="18"/>
                <w:szCs w:val="18"/>
              </w:rPr>
              <w:t>2</w:t>
            </w:r>
          </w:p>
        </w:tc>
        <w:tc>
          <w:tcPr>
            <w:tcW w:w="2531" w:type="pct"/>
            <w:vAlign w:val="center"/>
          </w:tcPr>
          <w:p w:rsidR="00857A34" w:rsidRPr="004A5F46" w:rsidRDefault="00857A34" w:rsidP="000336D4">
            <w:pPr>
              <w:rPr>
                <w:rFonts w:ascii="Tahoma" w:hAnsi="Tahoma" w:cs="Tahoma"/>
                <w:sz w:val="18"/>
                <w:szCs w:val="18"/>
              </w:rPr>
            </w:pPr>
            <w:r w:rsidRPr="004A5F46">
              <w:rPr>
                <w:rFonts w:ascii="Tahoma" w:hAnsi="Tahoma" w:cs="Tahoma"/>
                <w:sz w:val="18"/>
                <w:szCs w:val="18"/>
              </w:rPr>
              <w:t>Zespół Szkół Specjalnych w Gryfinie</w:t>
            </w:r>
          </w:p>
        </w:tc>
        <w:tc>
          <w:tcPr>
            <w:tcW w:w="1114" w:type="pct"/>
            <w:vAlign w:val="bottom"/>
          </w:tcPr>
          <w:p w:rsidR="00857A34" w:rsidRPr="004A5F46" w:rsidRDefault="00857A34" w:rsidP="00064394">
            <w:pPr>
              <w:jc w:val="right"/>
              <w:rPr>
                <w:rFonts w:ascii="Tahoma" w:hAnsi="Tahoma" w:cs="Tahoma"/>
                <w:sz w:val="18"/>
                <w:szCs w:val="18"/>
              </w:rPr>
            </w:pPr>
            <w:r w:rsidRPr="004A5F46">
              <w:rPr>
                <w:rFonts w:ascii="Tahoma" w:hAnsi="Tahoma" w:cs="Tahoma"/>
                <w:sz w:val="18"/>
                <w:szCs w:val="18"/>
              </w:rPr>
              <w:t>1 816,30</w:t>
            </w:r>
          </w:p>
        </w:tc>
        <w:tc>
          <w:tcPr>
            <w:tcW w:w="1115" w:type="pct"/>
            <w:vAlign w:val="bottom"/>
          </w:tcPr>
          <w:p w:rsidR="00857A34" w:rsidRPr="004A5F46" w:rsidRDefault="00857A34" w:rsidP="00064394">
            <w:pPr>
              <w:jc w:val="right"/>
              <w:rPr>
                <w:rFonts w:ascii="Tahoma" w:hAnsi="Tahoma" w:cs="Tahoma"/>
                <w:sz w:val="18"/>
                <w:szCs w:val="18"/>
              </w:rPr>
            </w:pPr>
            <w:r w:rsidRPr="004A5F46">
              <w:rPr>
                <w:rFonts w:ascii="Tahoma" w:hAnsi="Tahoma" w:cs="Tahoma"/>
                <w:sz w:val="18"/>
                <w:szCs w:val="18"/>
              </w:rPr>
              <w:t>27 319,80</w:t>
            </w:r>
          </w:p>
        </w:tc>
      </w:tr>
      <w:tr w:rsidR="00857A34" w:rsidRPr="004A5F46">
        <w:trPr>
          <w:trHeight w:val="33"/>
          <w:jc w:val="center"/>
        </w:trPr>
        <w:tc>
          <w:tcPr>
            <w:tcW w:w="240" w:type="pct"/>
            <w:vAlign w:val="center"/>
          </w:tcPr>
          <w:p w:rsidR="00857A34" w:rsidRPr="004A5F46" w:rsidRDefault="00857A34" w:rsidP="000336D4">
            <w:pPr>
              <w:jc w:val="center"/>
              <w:rPr>
                <w:rFonts w:ascii="Tahoma" w:hAnsi="Tahoma" w:cs="Tahoma"/>
                <w:sz w:val="18"/>
                <w:szCs w:val="18"/>
              </w:rPr>
            </w:pPr>
            <w:r w:rsidRPr="004A5F46">
              <w:rPr>
                <w:rFonts w:ascii="Tahoma" w:hAnsi="Tahoma" w:cs="Tahoma"/>
                <w:sz w:val="18"/>
                <w:szCs w:val="18"/>
              </w:rPr>
              <w:t>3</w:t>
            </w:r>
          </w:p>
        </w:tc>
        <w:tc>
          <w:tcPr>
            <w:tcW w:w="2531" w:type="pct"/>
            <w:vAlign w:val="center"/>
          </w:tcPr>
          <w:p w:rsidR="00857A34" w:rsidRPr="004A5F46" w:rsidRDefault="00857A34" w:rsidP="000336D4">
            <w:pPr>
              <w:rPr>
                <w:rFonts w:ascii="Tahoma" w:hAnsi="Tahoma" w:cs="Tahoma"/>
                <w:sz w:val="18"/>
                <w:szCs w:val="18"/>
              </w:rPr>
            </w:pPr>
            <w:r w:rsidRPr="004A5F46">
              <w:rPr>
                <w:rFonts w:ascii="Tahoma" w:hAnsi="Tahoma" w:cs="Tahoma"/>
                <w:sz w:val="18"/>
                <w:szCs w:val="18"/>
              </w:rPr>
              <w:t>Specjalny Ośrodek Szkolno - Wychowawczy w Chojnie</w:t>
            </w:r>
          </w:p>
        </w:tc>
        <w:tc>
          <w:tcPr>
            <w:tcW w:w="1114" w:type="pct"/>
            <w:vAlign w:val="bottom"/>
          </w:tcPr>
          <w:p w:rsidR="00857A34" w:rsidRPr="004A5F46" w:rsidRDefault="00857A34" w:rsidP="00064394">
            <w:pPr>
              <w:jc w:val="right"/>
              <w:rPr>
                <w:rFonts w:ascii="Tahoma" w:hAnsi="Tahoma" w:cs="Tahoma"/>
                <w:sz w:val="18"/>
                <w:szCs w:val="18"/>
              </w:rPr>
            </w:pPr>
            <w:r w:rsidRPr="004A5F46">
              <w:rPr>
                <w:rFonts w:ascii="Tahoma" w:hAnsi="Tahoma" w:cs="Tahoma"/>
                <w:sz w:val="18"/>
                <w:szCs w:val="18"/>
              </w:rPr>
              <w:t>64 664,55</w:t>
            </w:r>
          </w:p>
        </w:tc>
        <w:tc>
          <w:tcPr>
            <w:tcW w:w="1115" w:type="pct"/>
            <w:vAlign w:val="bottom"/>
          </w:tcPr>
          <w:p w:rsidR="00857A34" w:rsidRPr="004A5F46" w:rsidRDefault="00857A34" w:rsidP="00064394">
            <w:pPr>
              <w:jc w:val="right"/>
              <w:rPr>
                <w:rFonts w:ascii="Tahoma" w:hAnsi="Tahoma" w:cs="Tahoma"/>
                <w:sz w:val="18"/>
                <w:szCs w:val="18"/>
              </w:rPr>
            </w:pPr>
            <w:r w:rsidRPr="004A5F46">
              <w:rPr>
                <w:rFonts w:ascii="Tahoma" w:hAnsi="Tahoma" w:cs="Tahoma"/>
                <w:sz w:val="18"/>
                <w:szCs w:val="18"/>
              </w:rPr>
              <w:t>51 841,48</w:t>
            </w:r>
          </w:p>
        </w:tc>
      </w:tr>
      <w:tr w:rsidR="00857A34" w:rsidRPr="004A5F46">
        <w:trPr>
          <w:trHeight w:val="32"/>
          <w:jc w:val="center"/>
        </w:trPr>
        <w:tc>
          <w:tcPr>
            <w:tcW w:w="240" w:type="pct"/>
            <w:vAlign w:val="center"/>
          </w:tcPr>
          <w:p w:rsidR="00857A34" w:rsidRPr="004A5F46" w:rsidRDefault="00857A34" w:rsidP="000336D4">
            <w:pPr>
              <w:jc w:val="center"/>
              <w:rPr>
                <w:rFonts w:ascii="Tahoma" w:hAnsi="Tahoma" w:cs="Tahoma"/>
                <w:sz w:val="18"/>
                <w:szCs w:val="18"/>
              </w:rPr>
            </w:pPr>
            <w:r w:rsidRPr="004A5F46">
              <w:rPr>
                <w:rFonts w:ascii="Tahoma" w:hAnsi="Tahoma" w:cs="Tahoma"/>
                <w:sz w:val="18"/>
                <w:szCs w:val="18"/>
              </w:rPr>
              <w:t>4</w:t>
            </w:r>
          </w:p>
        </w:tc>
        <w:tc>
          <w:tcPr>
            <w:tcW w:w="2531" w:type="pct"/>
            <w:vAlign w:val="center"/>
          </w:tcPr>
          <w:p w:rsidR="00857A34" w:rsidRPr="004A5F46" w:rsidRDefault="00857A34" w:rsidP="000336D4">
            <w:pPr>
              <w:rPr>
                <w:rFonts w:ascii="Tahoma" w:hAnsi="Tahoma" w:cs="Tahoma"/>
                <w:sz w:val="18"/>
                <w:szCs w:val="18"/>
              </w:rPr>
            </w:pPr>
            <w:r w:rsidRPr="004A5F46">
              <w:rPr>
                <w:rFonts w:ascii="Tahoma" w:hAnsi="Tahoma" w:cs="Tahoma"/>
                <w:sz w:val="18"/>
                <w:szCs w:val="18"/>
              </w:rPr>
              <w:t>Zespół Szkół Ponadgimnazjalnych  nr 2 w Gryfinie</w:t>
            </w:r>
          </w:p>
        </w:tc>
        <w:tc>
          <w:tcPr>
            <w:tcW w:w="1114" w:type="pct"/>
            <w:vAlign w:val="bottom"/>
          </w:tcPr>
          <w:p w:rsidR="00857A34" w:rsidRPr="004A5F46" w:rsidRDefault="00857A34" w:rsidP="00064394">
            <w:pPr>
              <w:jc w:val="right"/>
              <w:rPr>
                <w:rFonts w:ascii="Tahoma" w:hAnsi="Tahoma" w:cs="Tahoma"/>
                <w:sz w:val="18"/>
                <w:szCs w:val="18"/>
              </w:rPr>
            </w:pPr>
            <w:r w:rsidRPr="004A5F46">
              <w:rPr>
                <w:rFonts w:ascii="Tahoma" w:hAnsi="Tahoma" w:cs="Tahoma"/>
                <w:sz w:val="18"/>
                <w:szCs w:val="18"/>
              </w:rPr>
              <w:t>81 400,43</w:t>
            </w:r>
          </w:p>
        </w:tc>
        <w:tc>
          <w:tcPr>
            <w:tcW w:w="1115" w:type="pct"/>
            <w:vAlign w:val="bottom"/>
          </w:tcPr>
          <w:p w:rsidR="00857A34" w:rsidRPr="004A5F46" w:rsidRDefault="00857A34" w:rsidP="00064394">
            <w:pPr>
              <w:jc w:val="right"/>
              <w:rPr>
                <w:rFonts w:ascii="Tahoma" w:hAnsi="Tahoma" w:cs="Tahoma"/>
                <w:sz w:val="18"/>
                <w:szCs w:val="18"/>
              </w:rPr>
            </w:pPr>
            <w:r w:rsidRPr="004A5F46">
              <w:rPr>
                <w:rFonts w:ascii="Tahoma" w:hAnsi="Tahoma" w:cs="Tahoma"/>
                <w:sz w:val="18"/>
                <w:szCs w:val="18"/>
              </w:rPr>
              <w:t>259 527,84</w:t>
            </w:r>
          </w:p>
        </w:tc>
      </w:tr>
      <w:tr w:rsidR="00857A34" w:rsidRPr="004A5F46">
        <w:trPr>
          <w:trHeight w:val="32"/>
          <w:jc w:val="center"/>
        </w:trPr>
        <w:tc>
          <w:tcPr>
            <w:tcW w:w="240" w:type="pct"/>
            <w:vAlign w:val="center"/>
          </w:tcPr>
          <w:p w:rsidR="00857A34" w:rsidRPr="004A5F46" w:rsidRDefault="00857A34" w:rsidP="000336D4">
            <w:pPr>
              <w:jc w:val="center"/>
              <w:rPr>
                <w:rFonts w:ascii="Tahoma" w:hAnsi="Tahoma" w:cs="Tahoma"/>
                <w:sz w:val="18"/>
                <w:szCs w:val="18"/>
              </w:rPr>
            </w:pPr>
            <w:r w:rsidRPr="004A5F46">
              <w:rPr>
                <w:rFonts w:ascii="Tahoma" w:hAnsi="Tahoma" w:cs="Tahoma"/>
                <w:sz w:val="18"/>
                <w:szCs w:val="18"/>
              </w:rPr>
              <w:t>5</w:t>
            </w:r>
          </w:p>
        </w:tc>
        <w:tc>
          <w:tcPr>
            <w:tcW w:w="2531" w:type="pct"/>
            <w:vAlign w:val="center"/>
          </w:tcPr>
          <w:p w:rsidR="00857A34" w:rsidRPr="004A5F46" w:rsidRDefault="00857A34" w:rsidP="000336D4">
            <w:pPr>
              <w:rPr>
                <w:rFonts w:ascii="Tahoma" w:hAnsi="Tahoma" w:cs="Tahoma"/>
                <w:sz w:val="18"/>
                <w:szCs w:val="18"/>
              </w:rPr>
            </w:pPr>
            <w:r w:rsidRPr="004A5F46">
              <w:rPr>
                <w:rFonts w:ascii="Tahoma" w:hAnsi="Tahoma" w:cs="Tahoma"/>
                <w:sz w:val="18"/>
                <w:szCs w:val="18"/>
              </w:rPr>
              <w:t>Dom Pomocy Społecznej w Moryniu</w:t>
            </w:r>
          </w:p>
        </w:tc>
        <w:tc>
          <w:tcPr>
            <w:tcW w:w="1114" w:type="pct"/>
            <w:vAlign w:val="bottom"/>
          </w:tcPr>
          <w:p w:rsidR="00857A34" w:rsidRPr="004A5F46" w:rsidRDefault="00857A34" w:rsidP="00064394">
            <w:pPr>
              <w:jc w:val="right"/>
              <w:rPr>
                <w:rFonts w:ascii="Tahoma" w:hAnsi="Tahoma" w:cs="Tahoma"/>
                <w:sz w:val="18"/>
                <w:szCs w:val="18"/>
              </w:rPr>
            </w:pPr>
            <w:r w:rsidRPr="004A5F46">
              <w:rPr>
                <w:rFonts w:ascii="Tahoma" w:hAnsi="Tahoma" w:cs="Tahoma"/>
                <w:sz w:val="18"/>
                <w:szCs w:val="18"/>
              </w:rPr>
              <w:t>0,00</w:t>
            </w:r>
          </w:p>
        </w:tc>
        <w:tc>
          <w:tcPr>
            <w:tcW w:w="1115" w:type="pct"/>
            <w:vAlign w:val="bottom"/>
          </w:tcPr>
          <w:p w:rsidR="00857A34" w:rsidRPr="004A5F46" w:rsidRDefault="00857A34" w:rsidP="00064394">
            <w:pPr>
              <w:jc w:val="right"/>
              <w:rPr>
                <w:rFonts w:ascii="Tahoma" w:hAnsi="Tahoma" w:cs="Tahoma"/>
                <w:sz w:val="18"/>
                <w:szCs w:val="18"/>
              </w:rPr>
            </w:pPr>
            <w:r w:rsidRPr="004A5F46">
              <w:rPr>
                <w:rFonts w:ascii="Tahoma" w:hAnsi="Tahoma" w:cs="Tahoma"/>
                <w:sz w:val="18"/>
                <w:szCs w:val="18"/>
              </w:rPr>
              <w:t>300 449,14</w:t>
            </w:r>
          </w:p>
        </w:tc>
      </w:tr>
      <w:tr w:rsidR="00857A34" w:rsidRPr="004A5F46">
        <w:trPr>
          <w:trHeight w:val="32"/>
          <w:jc w:val="center"/>
        </w:trPr>
        <w:tc>
          <w:tcPr>
            <w:tcW w:w="240" w:type="pct"/>
            <w:vAlign w:val="center"/>
          </w:tcPr>
          <w:p w:rsidR="00857A34" w:rsidRPr="004A5F46" w:rsidRDefault="00857A34" w:rsidP="000336D4">
            <w:pPr>
              <w:jc w:val="center"/>
              <w:rPr>
                <w:rFonts w:ascii="Tahoma" w:hAnsi="Tahoma" w:cs="Tahoma"/>
                <w:sz w:val="18"/>
                <w:szCs w:val="18"/>
              </w:rPr>
            </w:pPr>
            <w:r w:rsidRPr="004A5F46">
              <w:rPr>
                <w:rFonts w:ascii="Tahoma" w:hAnsi="Tahoma" w:cs="Tahoma"/>
                <w:sz w:val="18"/>
                <w:szCs w:val="18"/>
              </w:rPr>
              <w:t>6</w:t>
            </w:r>
          </w:p>
        </w:tc>
        <w:tc>
          <w:tcPr>
            <w:tcW w:w="2531" w:type="pct"/>
            <w:vAlign w:val="center"/>
          </w:tcPr>
          <w:p w:rsidR="00857A34" w:rsidRPr="004A5F46" w:rsidRDefault="00857A34" w:rsidP="000336D4">
            <w:pPr>
              <w:rPr>
                <w:rFonts w:ascii="Tahoma" w:hAnsi="Tahoma" w:cs="Tahoma"/>
                <w:sz w:val="18"/>
                <w:szCs w:val="18"/>
              </w:rPr>
            </w:pPr>
            <w:r w:rsidRPr="004A5F46">
              <w:rPr>
                <w:rFonts w:ascii="Tahoma" w:hAnsi="Tahoma" w:cs="Tahoma"/>
                <w:sz w:val="18"/>
                <w:szCs w:val="18"/>
              </w:rPr>
              <w:t>Dom Pomocy Społecznej w Nowym Czarnowie</w:t>
            </w:r>
          </w:p>
        </w:tc>
        <w:tc>
          <w:tcPr>
            <w:tcW w:w="1114" w:type="pct"/>
            <w:vAlign w:val="bottom"/>
          </w:tcPr>
          <w:p w:rsidR="00857A34" w:rsidRPr="004A5F46" w:rsidRDefault="00857A34" w:rsidP="00064394">
            <w:pPr>
              <w:jc w:val="right"/>
              <w:rPr>
                <w:rFonts w:ascii="Tahoma" w:hAnsi="Tahoma" w:cs="Tahoma"/>
                <w:sz w:val="18"/>
                <w:szCs w:val="18"/>
              </w:rPr>
            </w:pPr>
            <w:r w:rsidRPr="004A5F46">
              <w:rPr>
                <w:rFonts w:ascii="Tahoma" w:hAnsi="Tahoma" w:cs="Tahoma"/>
                <w:sz w:val="18"/>
                <w:szCs w:val="18"/>
              </w:rPr>
              <w:t>2 943,00</w:t>
            </w:r>
          </w:p>
        </w:tc>
        <w:tc>
          <w:tcPr>
            <w:tcW w:w="1115" w:type="pct"/>
            <w:vAlign w:val="bottom"/>
          </w:tcPr>
          <w:p w:rsidR="00857A34" w:rsidRPr="004A5F46" w:rsidRDefault="00857A34" w:rsidP="00064394">
            <w:pPr>
              <w:jc w:val="right"/>
              <w:rPr>
                <w:rFonts w:ascii="Tahoma" w:hAnsi="Tahoma" w:cs="Tahoma"/>
                <w:sz w:val="18"/>
                <w:szCs w:val="18"/>
              </w:rPr>
            </w:pPr>
            <w:r w:rsidRPr="004A5F46">
              <w:rPr>
                <w:rFonts w:ascii="Tahoma" w:hAnsi="Tahoma" w:cs="Tahoma"/>
                <w:sz w:val="18"/>
                <w:szCs w:val="18"/>
              </w:rPr>
              <w:t>35 585,05</w:t>
            </w:r>
          </w:p>
        </w:tc>
      </w:tr>
      <w:tr w:rsidR="00857A34" w:rsidRPr="004A5F46">
        <w:trPr>
          <w:trHeight w:val="32"/>
          <w:jc w:val="center"/>
        </w:trPr>
        <w:tc>
          <w:tcPr>
            <w:tcW w:w="240" w:type="pct"/>
            <w:vAlign w:val="center"/>
          </w:tcPr>
          <w:p w:rsidR="00857A34" w:rsidRPr="004A5F46" w:rsidRDefault="00857A34" w:rsidP="000336D4">
            <w:pPr>
              <w:jc w:val="center"/>
              <w:rPr>
                <w:rFonts w:ascii="Tahoma" w:hAnsi="Tahoma" w:cs="Tahoma"/>
                <w:sz w:val="18"/>
                <w:szCs w:val="18"/>
              </w:rPr>
            </w:pPr>
            <w:r w:rsidRPr="004A5F46">
              <w:rPr>
                <w:rFonts w:ascii="Tahoma" w:hAnsi="Tahoma" w:cs="Tahoma"/>
                <w:sz w:val="18"/>
                <w:szCs w:val="18"/>
              </w:rPr>
              <w:t>7</w:t>
            </w:r>
          </w:p>
        </w:tc>
        <w:tc>
          <w:tcPr>
            <w:tcW w:w="2531" w:type="pct"/>
            <w:vAlign w:val="center"/>
          </w:tcPr>
          <w:p w:rsidR="00857A34" w:rsidRPr="004A5F46" w:rsidRDefault="00857A34" w:rsidP="000336D4">
            <w:pPr>
              <w:rPr>
                <w:rFonts w:ascii="Tahoma" w:hAnsi="Tahoma" w:cs="Tahoma"/>
                <w:sz w:val="18"/>
                <w:szCs w:val="18"/>
              </w:rPr>
            </w:pPr>
            <w:r w:rsidRPr="004A5F46">
              <w:rPr>
                <w:rFonts w:ascii="Tahoma" w:hAnsi="Tahoma" w:cs="Tahoma"/>
                <w:sz w:val="18"/>
                <w:szCs w:val="18"/>
              </w:rPr>
              <w:t>Dom Pomocy Społecznej Trzcińsko Zdrój</w:t>
            </w:r>
          </w:p>
        </w:tc>
        <w:tc>
          <w:tcPr>
            <w:tcW w:w="1114" w:type="pct"/>
            <w:vAlign w:val="bottom"/>
          </w:tcPr>
          <w:p w:rsidR="00857A34" w:rsidRPr="004A5F46" w:rsidRDefault="00857A34" w:rsidP="00064394">
            <w:pPr>
              <w:jc w:val="right"/>
              <w:rPr>
                <w:rFonts w:ascii="Tahoma" w:hAnsi="Tahoma" w:cs="Tahoma"/>
                <w:sz w:val="18"/>
                <w:szCs w:val="18"/>
              </w:rPr>
            </w:pPr>
            <w:r w:rsidRPr="004A5F46">
              <w:rPr>
                <w:rFonts w:ascii="Tahoma" w:hAnsi="Tahoma" w:cs="Tahoma"/>
                <w:sz w:val="18"/>
                <w:szCs w:val="18"/>
              </w:rPr>
              <w:t>2 651,99</w:t>
            </w:r>
          </w:p>
        </w:tc>
        <w:tc>
          <w:tcPr>
            <w:tcW w:w="1115" w:type="pct"/>
            <w:vAlign w:val="bottom"/>
          </w:tcPr>
          <w:p w:rsidR="00857A34" w:rsidRPr="004A5F46" w:rsidRDefault="00857A34" w:rsidP="00064394">
            <w:pPr>
              <w:jc w:val="right"/>
              <w:rPr>
                <w:rFonts w:ascii="Tahoma" w:hAnsi="Tahoma" w:cs="Tahoma"/>
                <w:sz w:val="18"/>
                <w:szCs w:val="18"/>
              </w:rPr>
            </w:pPr>
            <w:r w:rsidRPr="004A5F46">
              <w:rPr>
                <w:rFonts w:ascii="Tahoma" w:hAnsi="Tahoma" w:cs="Tahoma"/>
                <w:sz w:val="18"/>
                <w:szCs w:val="18"/>
              </w:rPr>
              <w:t>12 583,00</w:t>
            </w:r>
          </w:p>
        </w:tc>
      </w:tr>
      <w:tr w:rsidR="00857A34" w:rsidRPr="004A5F46">
        <w:trPr>
          <w:trHeight w:val="32"/>
          <w:jc w:val="center"/>
        </w:trPr>
        <w:tc>
          <w:tcPr>
            <w:tcW w:w="240" w:type="pct"/>
            <w:vAlign w:val="center"/>
          </w:tcPr>
          <w:p w:rsidR="00857A34" w:rsidRPr="004A5F46" w:rsidRDefault="00857A34" w:rsidP="000336D4">
            <w:pPr>
              <w:jc w:val="center"/>
              <w:rPr>
                <w:rFonts w:ascii="Tahoma" w:hAnsi="Tahoma" w:cs="Tahoma"/>
                <w:sz w:val="18"/>
                <w:szCs w:val="18"/>
              </w:rPr>
            </w:pPr>
            <w:r w:rsidRPr="004A5F46">
              <w:rPr>
                <w:rFonts w:ascii="Tahoma" w:hAnsi="Tahoma" w:cs="Tahoma"/>
                <w:sz w:val="18"/>
                <w:szCs w:val="18"/>
              </w:rPr>
              <w:t>8</w:t>
            </w:r>
          </w:p>
        </w:tc>
        <w:tc>
          <w:tcPr>
            <w:tcW w:w="2531" w:type="pct"/>
            <w:vAlign w:val="center"/>
          </w:tcPr>
          <w:p w:rsidR="00857A34" w:rsidRPr="004A5F46" w:rsidRDefault="00857A34" w:rsidP="000336D4">
            <w:pPr>
              <w:rPr>
                <w:rFonts w:ascii="Tahoma" w:hAnsi="Tahoma" w:cs="Tahoma"/>
                <w:sz w:val="18"/>
                <w:szCs w:val="18"/>
              </w:rPr>
            </w:pPr>
            <w:r w:rsidRPr="004A5F46">
              <w:rPr>
                <w:rFonts w:ascii="Tahoma" w:hAnsi="Tahoma" w:cs="Tahoma"/>
                <w:sz w:val="18"/>
                <w:szCs w:val="18"/>
              </w:rPr>
              <w:t>Starostwo Powiatowe w Gryfinie</w:t>
            </w:r>
          </w:p>
        </w:tc>
        <w:tc>
          <w:tcPr>
            <w:tcW w:w="1114" w:type="pct"/>
            <w:vAlign w:val="bottom"/>
          </w:tcPr>
          <w:p w:rsidR="00857A34" w:rsidRPr="004A5F46" w:rsidRDefault="00857A34" w:rsidP="00064394">
            <w:pPr>
              <w:jc w:val="right"/>
              <w:rPr>
                <w:rFonts w:ascii="Tahoma" w:hAnsi="Tahoma" w:cs="Tahoma"/>
                <w:sz w:val="18"/>
                <w:szCs w:val="18"/>
              </w:rPr>
            </w:pPr>
            <w:r w:rsidRPr="004A5F46">
              <w:rPr>
                <w:rFonts w:ascii="Tahoma" w:hAnsi="Tahoma" w:cs="Tahoma"/>
                <w:sz w:val="18"/>
                <w:szCs w:val="18"/>
              </w:rPr>
              <w:t>50 258,77</w:t>
            </w:r>
          </w:p>
        </w:tc>
        <w:tc>
          <w:tcPr>
            <w:tcW w:w="1115" w:type="pct"/>
            <w:vAlign w:val="bottom"/>
          </w:tcPr>
          <w:p w:rsidR="00857A34" w:rsidRPr="004A5F46" w:rsidRDefault="00857A34" w:rsidP="00064394">
            <w:pPr>
              <w:jc w:val="right"/>
              <w:rPr>
                <w:rFonts w:ascii="Tahoma" w:hAnsi="Tahoma" w:cs="Tahoma"/>
                <w:sz w:val="18"/>
                <w:szCs w:val="18"/>
              </w:rPr>
            </w:pPr>
            <w:r w:rsidRPr="004A5F46">
              <w:rPr>
                <w:rFonts w:ascii="Tahoma" w:hAnsi="Tahoma" w:cs="Tahoma"/>
                <w:sz w:val="18"/>
                <w:szCs w:val="18"/>
              </w:rPr>
              <w:t>711 719,52</w:t>
            </w:r>
          </w:p>
        </w:tc>
      </w:tr>
      <w:tr w:rsidR="00857A34" w:rsidRPr="004A5F46">
        <w:trPr>
          <w:trHeight w:val="32"/>
          <w:jc w:val="center"/>
        </w:trPr>
        <w:tc>
          <w:tcPr>
            <w:tcW w:w="240" w:type="pct"/>
            <w:vAlign w:val="center"/>
          </w:tcPr>
          <w:p w:rsidR="00857A34" w:rsidRPr="004A5F46" w:rsidRDefault="00857A34" w:rsidP="00B25C88">
            <w:pPr>
              <w:jc w:val="center"/>
              <w:rPr>
                <w:rFonts w:ascii="Tahoma" w:hAnsi="Tahoma" w:cs="Tahoma"/>
                <w:sz w:val="18"/>
                <w:szCs w:val="18"/>
              </w:rPr>
            </w:pPr>
            <w:r w:rsidRPr="004A5F46">
              <w:rPr>
                <w:rFonts w:ascii="Tahoma" w:hAnsi="Tahoma" w:cs="Tahoma"/>
                <w:sz w:val="18"/>
                <w:szCs w:val="18"/>
              </w:rPr>
              <w:t>9</w:t>
            </w:r>
          </w:p>
        </w:tc>
        <w:tc>
          <w:tcPr>
            <w:tcW w:w="2531" w:type="pct"/>
            <w:vAlign w:val="center"/>
          </w:tcPr>
          <w:p w:rsidR="00857A34" w:rsidRPr="004A5F46" w:rsidRDefault="00857A34" w:rsidP="000336D4">
            <w:pPr>
              <w:rPr>
                <w:rFonts w:ascii="Tahoma" w:hAnsi="Tahoma" w:cs="Tahoma"/>
                <w:sz w:val="18"/>
                <w:szCs w:val="18"/>
              </w:rPr>
            </w:pPr>
            <w:r w:rsidRPr="004A5F46">
              <w:rPr>
                <w:rFonts w:ascii="Tahoma" w:hAnsi="Tahoma" w:cs="Tahoma"/>
                <w:sz w:val="18"/>
                <w:szCs w:val="18"/>
              </w:rPr>
              <w:t>Powiatowe Centrum Pomocy Rodzinie</w:t>
            </w:r>
          </w:p>
        </w:tc>
        <w:tc>
          <w:tcPr>
            <w:tcW w:w="1114" w:type="pct"/>
            <w:vAlign w:val="bottom"/>
          </w:tcPr>
          <w:p w:rsidR="00857A34" w:rsidRPr="004A5F46" w:rsidRDefault="00857A34" w:rsidP="00064394">
            <w:pPr>
              <w:jc w:val="right"/>
              <w:rPr>
                <w:rFonts w:ascii="Tahoma" w:hAnsi="Tahoma" w:cs="Tahoma"/>
                <w:sz w:val="18"/>
                <w:szCs w:val="18"/>
              </w:rPr>
            </w:pPr>
            <w:r w:rsidRPr="004A5F46">
              <w:rPr>
                <w:rFonts w:ascii="Tahoma" w:hAnsi="Tahoma" w:cs="Tahoma"/>
                <w:sz w:val="18"/>
                <w:szCs w:val="18"/>
              </w:rPr>
              <w:t>20 600,00</w:t>
            </w:r>
          </w:p>
        </w:tc>
        <w:tc>
          <w:tcPr>
            <w:tcW w:w="1115" w:type="pct"/>
            <w:vAlign w:val="bottom"/>
          </w:tcPr>
          <w:p w:rsidR="00857A34" w:rsidRPr="004A5F46" w:rsidRDefault="00857A34" w:rsidP="00064394">
            <w:pPr>
              <w:jc w:val="right"/>
              <w:rPr>
                <w:rFonts w:ascii="Tahoma" w:hAnsi="Tahoma" w:cs="Tahoma"/>
                <w:sz w:val="18"/>
                <w:szCs w:val="18"/>
              </w:rPr>
            </w:pPr>
            <w:r w:rsidRPr="004A5F46">
              <w:rPr>
                <w:rFonts w:ascii="Tahoma" w:hAnsi="Tahoma" w:cs="Tahoma"/>
                <w:sz w:val="18"/>
                <w:szCs w:val="18"/>
              </w:rPr>
              <w:t>43 915,00</w:t>
            </w:r>
          </w:p>
        </w:tc>
      </w:tr>
      <w:tr w:rsidR="00857A34" w:rsidRPr="004A5F46">
        <w:trPr>
          <w:trHeight w:val="32"/>
          <w:jc w:val="center"/>
        </w:trPr>
        <w:tc>
          <w:tcPr>
            <w:tcW w:w="240" w:type="pct"/>
            <w:vAlign w:val="center"/>
          </w:tcPr>
          <w:p w:rsidR="00857A34" w:rsidRPr="004A5F46" w:rsidRDefault="00857A34" w:rsidP="000336D4">
            <w:pPr>
              <w:jc w:val="center"/>
              <w:rPr>
                <w:rFonts w:ascii="Tahoma" w:hAnsi="Tahoma" w:cs="Tahoma"/>
                <w:sz w:val="18"/>
                <w:szCs w:val="18"/>
              </w:rPr>
            </w:pPr>
            <w:r w:rsidRPr="004A5F46">
              <w:rPr>
                <w:rFonts w:ascii="Tahoma" w:hAnsi="Tahoma" w:cs="Tahoma"/>
                <w:sz w:val="18"/>
                <w:szCs w:val="18"/>
              </w:rPr>
              <w:t>10</w:t>
            </w:r>
          </w:p>
        </w:tc>
        <w:tc>
          <w:tcPr>
            <w:tcW w:w="2531" w:type="pct"/>
            <w:vAlign w:val="center"/>
          </w:tcPr>
          <w:p w:rsidR="00857A34" w:rsidRPr="004A5F46" w:rsidRDefault="00857A34" w:rsidP="000336D4">
            <w:pPr>
              <w:rPr>
                <w:rFonts w:ascii="Tahoma" w:hAnsi="Tahoma" w:cs="Tahoma"/>
                <w:sz w:val="18"/>
                <w:szCs w:val="18"/>
              </w:rPr>
            </w:pPr>
            <w:r w:rsidRPr="004A5F46">
              <w:rPr>
                <w:rFonts w:ascii="Tahoma" w:hAnsi="Tahoma" w:cs="Tahoma"/>
                <w:sz w:val="18"/>
                <w:szCs w:val="18"/>
              </w:rPr>
              <w:t>POWIATOWY URZĄD PRACY W GRYFINIE</w:t>
            </w:r>
          </w:p>
        </w:tc>
        <w:tc>
          <w:tcPr>
            <w:tcW w:w="1114" w:type="pct"/>
            <w:vAlign w:val="bottom"/>
          </w:tcPr>
          <w:p w:rsidR="00857A34" w:rsidRPr="004A5F46" w:rsidRDefault="00857A34" w:rsidP="00064394">
            <w:pPr>
              <w:jc w:val="right"/>
              <w:rPr>
                <w:rFonts w:ascii="Tahoma" w:hAnsi="Tahoma" w:cs="Tahoma"/>
                <w:sz w:val="18"/>
                <w:szCs w:val="18"/>
              </w:rPr>
            </w:pPr>
            <w:r w:rsidRPr="004A5F46">
              <w:rPr>
                <w:rFonts w:ascii="Tahoma" w:hAnsi="Tahoma" w:cs="Tahoma"/>
                <w:sz w:val="18"/>
                <w:szCs w:val="18"/>
              </w:rPr>
              <w:t>77 676,90</w:t>
            </w:r>
          </w:p>
        </w:tc>
        <w:tc>
          <w:tcPr>
            <w:tcW w:w="1115" w:type="pct"/>
            <w:vAlign w:val="bottom"/>
          </w:tcPr>
          <w:p w:rsidR="00857A34" w:rsidRPr="004A5F46" w:rsidRDefault="00857A34" w:rsidP="00064394">
            <w:pPr>
              <w:jc w:val="right"/>
              <w:rPr>
                <w:rFonts w:ascii="Tahoma" w:hAnsi="Tahoma" w:cs="Tahoma"/>
                <w:sz w:val="18"/>
                <w:szCs w:val="18"/>
              </w:rPr>
            </w:pPr>
            <w:r w:rsidRPr="004A5F46">
              <w:rPr>
                <w:rFonts w:ascii="Tahoma" w:hAnsi="Tahoma" w:cs="Tahoma"/>
                <w:sz w:val="18"/>
                <w:szCs w:val="18"/>
              </w:rPr>
              <w:t>617 950,35</w:t>
            </w:r>
          </w:p>
        </w:tc>
      </w:tr>
      <w:tr w:rsidR="00857A34" w:rsidRPr="004A5F46">
        <w:trPr>
          <w:trHeight w:val="32"/>
          <w:jc w:val="center"/>
        </w:trPr>
        <w:tc>
          <w:tcPr>
            <w:tcW w:w="240" w:type="pct"/>
            <w:vAlign w:val="center"/>
          </w:tcPr>
          <w:p w:rsidR="00857A34" w:rsidRPr="004A5F46" w:rsidRDefault="00857A34" w:rsidP="000336D4">
            <w:pPr>
              <w:jc w:val="center"/>
              <w:rPr>
                <w:rFonts w:ascii="Tahoma" w:hAnsi="Tahoma" w:cs="Tahoma"/>
                <w:sz w:val="18"/>
                <w:szCs w:val="18"/>
              </w:rPr>
            </w:pPr>
            <w:r w:rsidRPr="004A5F46">
              <w:rPr>
                <w:rFonts w:ascii="Tahoma" w:hAnsi="Tahoma" w:cs="Tahoma"/>
                <w:sz w:val="18"/>
                <w:szCs w:val="18"/>
              </w:rPr>
              <w:t>11</w:t>
            </w:r>
          </w:p>
        </w:tc>
        <w:tc>
          <w:tcPr>
            <w:tcW w:w="2531" w:type="pct"/>
            <w:vAlign w:val="center"/>
          </w:tcPr>
          <w:p w:rsidR="00857A34" w:rsidRPr="004A5F46" w:rsidRDefault="00857A34" w:rsidP="000336D4">
            <w:pPr>
              <w:rPr>
                <w:rFonts w:ascii="Tahoma" w:hAnsi="Tahoma" w:cs="Tahoma"/>
                <w:sz w:val="18"/>
                <w:szCs w:val="18"/>
              </w:rPr>
            </w:pPr>
            <w:r w:rsidRPr="004A5F46">
              <w:rPr>
                <w:rFonts w:ascii="Tahoma" w:hAnsi="Tahoma" w:cs="Tahoma"/>
                <w:sz w:val="18"/>
                <w:szCs w:val="18"/>
              </w:rPr>
              <w:t>Zespół Szkół Ponadgimnazjalnych  nr 1 w Chojnie</w:t>
            </w:r>
          </w:p>
        </w:tc>
        <w:tc>
          <w:tcPr>
            <w:tcW w:w="1114" w:type="pct"/>
            <w:vAlign w:val="bottom"/>
          </w:tcPr>
          <w:p w:rsidR="00857A34" w:rsidRPr="004A5F46" w:rsidRDefault="00857A34" w:rsidP="00064394">
            <w:pPr>
              <w:jc w:val="right"/>
              <w:rPr>
                <w:rFonts w:ascii="Tahoma" w:hAnsi="Tahoma" w:cs="Tahoma"/>
                <w:sz w:val="18"/>
                <w:szCs w:val="18"/>
              </w:rPr>
            </w:pPr>
            <w:r w:rsidRPr="004A5F46">
              <w:rPr>
                <w:rFonts w:ascii="Tahoma" w:hAnsi="Tahoma" w:cs="Tahoma"/>
                <w:sz w:val="18"/>
                <w:szCs w:val="18"/>
              </w:rPr>
              <w:t>41 347,96</w:t>
            </w:r>
          </w:p>
        </w:tc>
        <w:tc>
          <w:tcPr>
            <w:tcW w:w="1115" w:type="pct"/>
            <w:vAlign w:val="bottom"/>
          </w:tcPr>
          <w:p w:rsidR="00857A34" w:rsidRPr="004A5F46" w:rsidRDefault="00857A34" w:rsidP="00064394">
            <w:pPr>
              <w:jc w:val="right"/>
              <w:rPr>
                <w:rFonts w:ascii="Tahoma" w:hAnsi="Tahoma" w:cs="Tahoma"/>
                <w:sz w:val="18"/>
                <w:szCs w:val="18"/>
              </w:rPr>
            </w:pPr>
            <w:r w:rsidRPr="004A5F46">
              <w:rPr>
                <w:rFonts w:ascii="Tahoma" w:hAnsi="Tahoma" w:cs="Tahoma"/>
                <w:sz w:val="18"/>
                <w:szCs w:val="18"/>
              </w:rPr>
              <w:t>954 335,97</w:t>
            </w:r>
          </w:p>
        </w:tc>
      </w:tr>
      <w:tr w:rsidR="00857A34" w:rsidRPr="004A5F46">
        <w:trPr>
          <w:trHeight w:val="32"/>
          <w:jc w:val="center"/>
        </w:trPr>
        <w:tc>
          <w:tcPr>
            <w:tcW w:w="240" w:type="pct"/>
            <w:vAlign w:val="center"/>
          </w:tcPr>
          <w:p w:rsidR="00857A34" w:rsidRPr="004A5F46" w:rsidRDefault="00857A34" w:rsidP="000336D4">
            <w:pPr>
              <w:jc w:val="center"/>
              <w:rPr>
                <w:rFonts w:ascii="Tahoma" w:hAnsi="Tahoma" w:cs="Tahoma"/>
                <w:sz w:val="18"/>
                <w:szCs w:val="18"/>
              </w:rPr>
            </w:pPr>
            <w:r w:rsidRPr="004A5F46">
              <w:rPr>
                <w:rFonts w:ascii="Tahoma" w:hAnsi="Tahoma" w:cs="Tahoma"/>
                <w:sz w:val="18"/>
                <w:szCs w:val="18"/>
              </w:rPr>
              <w:t>12</w:t>
            </w:r>
          </w:p>
        </w:tc>
        <w:tc>
          <w:tcPr>
            <w:tcW w:w="2531" w:type="pct"/>
            <w:vAlign w:val="center"/>
          </w:tcPr>
          <w:p w:rsidR="00857A34" w:rsidRPr="004A5F46" w:rsidRDefault="00857A34" w:rsidP="000336D4">
            <w:pPr>
              <w:rPr>
                <w:rFonts w:ascii="Tahoma" w:hAnsi="Tahoma" w:cs="Tahoma"/>
                <w:sz w:val="18"/>
                <w:szCs w:val="18"/>
              </w:rPr>
            </w:pPr>
            <w:r w:rsidRPr="004A5F46">
              <w:rPr>
                <w:rFonts w:ascii="Tahoma" w:hAnsi="Tahoma" w:cs="Tahoma"/>
                <w:sz w:val="18"/>
                <w:szCs w:val="18"/>
              </w:rPr>
              <w:t>Powiatowy Inspektorat Nadzoru Budowlanego w Gryfinie</w:t>
            </w:r>
          </w:p>
        </w:tc>
        <w:tc>
          <w:tcPr>
            <w:tcW w:w="1114" w:type="pct"/>
            <w:vAlign w:val="bottom"/>
          </w:tcPr>
          <w:p w:rsidR="00857A34" w:rsidRPr="004A5F46" w:rsidRDefault="00857A34" w:rsidP="00064394">
            <w:pPr>
              <w:jc w:val="right"/>
              <w:rPr>
                <w:rFonts w:ascii="Tahoma" w:hAnsi="Tahoma" w:cs="Tahoma"/>
                <w:sz w:val="18"/>
                <w:szCs w:val="18"/>
              </w:rPr>
            </w:pPr>
            <w:r w:rsidRPr="004A5F46">
              <w:rPr>
                <w:rFonts w:ascii="Tahoma" w:hAnsi="Tahoma" w:cs="Tahoma"/>
                <w:sz w:val="18"/>
                <w:szCs w:val="18"/>
              </w:rPr>
              <w:t>8 097,00</w:t>
            </w:r>
          </w:p>
        </w:tc>
        <w:tc>
          <w:tcPr>
            <w:tcW w:w="1115" w:type="pct"/>
            <w:vAlign w:val="bottom"/>
          </w:tcPr>
          <w:p w:rsidR="00857A34" w:rsidRPr="004A5F46" w:rsidRDefault="00857A34" w:rsidP="00064394">
            <w:pPr>
              <w:jc w:val="right"/>
              <w:rPr>
                <w:rFonts w:ascii="Tahoma" w:hAnsi="Tahoma" w:cs="Tahoma"/>
                <w:sz w:val="18"/>
                <w:szCs w:val="18"/>
              </w:rPr>
            </w:pPr>
            <w:r w:rsidRPr="004A5F46">
              <w:rPr>
                <w:rFonts w:ascii="Tahoma" w:hAnsi="Tahoma" w:cs="Tahoma"/>
                <w:sz w:val="18"/>
                <w:szCs w:val="18"/>
              </w:rPr>
              <w:t>11 870,02</w:t>
            </w:r>
          </w:p>
        </w:tc>
      </w:tr>
      <w:tr w:rsidR="00857A34" w:rsidRPr="00E16A16">
        <w:trPr>
          <w:trHeight w:val="232"/>
          <w:jc w:val="center"/>
        </w:trPr>
        <w:tc>
          <w:tcPr>
            <w:tcW w:w="2771" w:type="pct"/>
            <w:gridSpan w:val="2"/>
            <w:tcBorders>
              <w:bottom w:val="double" w:sz="4" w:space="0" w:color="auto"/>
            </w:tcBorders>
            <w:vAlign w:val="center"/>
          </w:tcPr>
          <w:p w:rsidR="00857A34" w:rsidRPr="00E16A16" w:rsidRDefault="00857A34" w:rsidP="000336D4">
            <w:pPr>
              <w:jc w:val="right"/>
              <w:rPr>
                <w:rFonts w:ascii="Tahoma" w:hAnsi="Tahoma" w:cs="Tahoma"/>
                <w:b/>
                <w:bCs/>
                <w:sz w:val="18"/>
                <w:szCs w:val="18"/>
              </w:rPr>
            </w:pPr>
            <w:r w:rsidRPr="00E16A16">
              <w:rPr>
                <w:rFonts w:ascii="Tahoma" w:hAnsi="Tahoma" w:cs="Tahoma"/>
                <w:b/>
                <w:bCs/>
                <w:sz w:val="18"/>
                <w:szCs w:val="18"/>
              </w:rPr>
              <w:t>Łącznie</w:t>
            </w:r>
          </w:p>
        </w:tc>
        <w:tc>
          <w:tcPr>
            <w:tcW w:w="1114" w:type="pct"/>
            <w:tcBorders>
              <w:bottom w:val="double" w:sz="4" w:space="0" w:color="auto"/>
            </w:tcBorders>
            <w:vAlign w:val="bottom"/>
          </w:tcPr>
          <w:p w:rsidR="00857A34" w:rsidRPr="00E16A16" w:rsidRDefault="00857A34">
            <w:pPr>
              <w:jc w:val="right"/>
              <w:rPr>
                <w:rFonts w:ascii="Calibri" w:hAnsi="Calibri" w:cs="Calibri"/>
                <w:b/>
                <w:bCs/>
                <w:color w:val="000000"/>
                <w:sz w:val="22"/>
                <w:szCs w:val="22"/>
              </w:rPr>
            </w:pPr>
            <w:r w:rsidRPr="00E16A16">
              <w:rPr>
                <w:rFonts w:ascii="Calibri" w:hAnsi="Calibri" w:cs="Calibri"/>
                <w:b/>
                <w:bCs/>
                <w:color w:val="000000"/>
                <w:sz w:val="22"/>
                <w:szCs w:val="22"/>
              </w:rPr>
              <w:t>372 740,28</w:t>
            </w:r>
          </w:p>
        </w:tc>
        <w:tc>
          <w:tcPr>
            <w:tcW w:w="1115" w:type="pct"/>
            <w:tcBorders>
              <w:bottom w:val="double" w:sz="4" w:space="0" w:color="auto"/>
            </w:tcBorders>
            <w:vAlign w:val="bottom"/>
          </w:tcPr>
          <w:p w:rsidR="00857A34" w:rsidRPr="00E16A16" w:rsidRDefault="00857A34">
            <w:pPr>
              <w:jc w:val="right"/>
              <w:rPr>
                <w:rFonts w:ascii="Calibri" w:hAnsi="Calibri" w:cs="Calibri"/>
                <w:b/>
                <w:bCs/>
                <w:color w:val="000000"/>
                <w:sz w:val="22"/>
                <w:szCs w:val="22"/>
              </w:rPr>
            </w:pPr>
            <w:r w:rsidRPr="00E16A16">
              <w:rPr>
                <w:rFonts w:ascii="Calibri" w:hAnsi="Calibri" w:cs="Calibri"/>
                <w:b/>
                <w:bCs/>
                <w:color w:val="000000"/>
                <w:sz w:val="22"/>
                <w:szCs w:val="22"/>
              </w:rPr>
              <w:t>3 067 394,17</w:t>
            </w:r>
          </w:p>
        </w:tc>
      </w:tr>
    </w:tbl>
    <w:p w:rsidR="00857A34" w:rsidRPr="00E6463C" w:rsidRDefault="00857A34" w:rsidP="000336D4">
      <w:pPr>
        <w:jc w:val="both"/>
        <w:rPr>
          <w:rFonts w:ascii="Tahoma" w:hAnsi="Tahoma" w:cs="Tahoma"/>
          <w:b/>
          <w:bCs/>
          <w:sz w:val="22"/>
          <w:szCs w:val="22"/>
        </w:rPr>
      </w:pPr>
    </w:p>
    <w:p w:rsidR="00857A34" w:rsidRPr="00E6463C" w:rsidRDefault="00857A34" w:rsidP="000336D4">
      <w:pPr>
        <w:jc w:val="both"/>
        <w:rPr>
          <w:rFonts w:ascii="Tahoma" w:hAnsi="Tahoma" w:cs="Tahoma"/>
          <w:b/>
          <w:bCs/>
          <w:sz w:val="22"/>
          <w:szCs w:val="22"/>
        </w:rPr>
      </w:pPr>
      <w:r w:rsidRPr="00E6463C">
        <w:rPr>
          <w:rFonts w:ascii="Tahoma" w:hAnsi="Tahoma" w:cs="Tahoma"/>
          <w:b/>
          <w:bCs/>
          <w:sz w:val="22"/>
          <w:szCs w:val="22"/>
        </w:rPr>
        <w:t xml:space="preserve">6. Franszyzy: </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 xml:space="preserve">6.1 Franszyza redukcyjna: </w:t>
      </w:r>
    </w:p>
    <w:p w:rsidR="00857A34" w:rsidRPr="00E6463C" w:rsidRDefault="00857A34" w:rsidP="00CB730F">
      <w:pPr>
        <w:numPr>
          <w:ilvl w:val="0"/>
          <w:numId w:val="45"/>
        </w:numPr>
        <w:jc w:val="both"/>
        <w:rPr>
          <w:rFonts w:ascii="Tahoma" w:hAnsi="Tahoma" w:cs="Tahoma"/>
          <w:sz w:val="22"/>
          <w:szCs w:val="22"/>
        </w:rPr>
      </w:pPr>
      <w:r w:rsidRPr="00E6463C">
        <w:rPr>
          <w:rFonts w:ascii="Tahoma" w:hAnsi="Tahoma" w:cs="Tahoma"/>
          <w:sz w:val="22"/>
          <w:szCs w:val="22"/>
        </w:rPr>
        <w:t xml:space="preserve">dla sprzętu o wartości do 1 000,00 zł – brak. </w:t>
      </w:r>
    </w:p>
    <w:p w:rsidR="00857A34" w:rsidRPr="00E6463C" w:rsidRDefault="00857A34" w:rsidP="00CB730F">
      <w:pPr>
        <w:numPr>
          <w:ilvl w:val="0"/>
          <w:numId w:val="45"/>
        </w:numPr>
        <w:jc w:val="both"/>
        <w:rPr>
          <w:rFonts w:ascii="Tahoma" w:hAnsi="Tahoma" w:cs="Tahoma"/>
          <w:sz w:val="22"/>
          <w:szCs w:val="22"/>
        </w:rPr>
      </w:pPr>
      <w:r w:rsidRPr="00E6463C">
        <w:rPr>
          <w:rFonts w:ascii="Tahoma" w:hAnsi="Tahoma" w:cs="Tahoma"/>
          <w:sz w:val="22"/>
          <w:szCs w:val="22"/>
        </w:rPr>
        <w:t xml:space="preserve">dla pozostałego sprzętu - nie więcej niż 150,00 zł w szkodzie, przy czym jeżeli wskutek zajścia jednego zdarzenia ubezpieczeniowego uszkodzeniu ulegnie więcej niż jeden ubezpieczony przedmiot stosuje się tylko jedną franszyzę w wysokości 150,00 zł; </w:t>
      </w:r>
    </w:p>
    <w:p w:rsidR="00857A34" w:rsidRPr="00E6463C" w:rsidRDefault="00857A34" w:rsidP="00CB730F">
      <w:pPr>
        <w:numPr>
          <w:ilvl w:val="0"/>
          <w:numId w:val="45"/>
        </w:numPr>
        <w:jc w:val="both"/>
        <w:rPr>
          <w:rFonts w:ascii="Tahoma" w:hAnsi="Tahoma" w:cs="Tahoma"/>
          <w:sz w:val="22"/>
          <w:szCs w:val="22"/>
        </w:rPr>
      </w:pPr>
      <w:r w:rsidRPr="00E6463C">
        <w:rPr>
          <w:rFonts w:ascii="Tahoma" w:hAnsi="Tahoma" w:cs="Tahoma"/>
          <w:sz w:val="22"/>
          <w:szCs w:val="22"/>
        </w:rPr>
        <w:t xml:space="preserve">dla sprzętu przenośnego: udział własny 5% wartości szkody min. 150,00 zł i nie więcej niż 1 000,00 zł, </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Nie dopuszcza się wprowadzania innych franszyz lub udziałów własnych poza wyżej określonymi.</w:t>
      </w:r>
    </w:p>
    <w:p w:rsidR="00857A34" w:rsidRPr="00E6463C" w:rsidRDefault="00857A34" w:rsidP="000336D4">
      <w:pPr>
        <w:ind w:left="426"/>
        <w:jc w:val="both"/>
        <w:rPr>
          <w:rFonts w:ascii="Tahoma" w:hAnsi="Tahoma" w:cs="Tahoma"/>
          <w:sz w:val="22"/>
          <w:szCs w:val="22"/>
        </w:rPr>
      </w:pPr>
    </w:p>
    <w:p w:rsidR="00857A34" w:rsidRPr="00E6463C" w:rsidRDefault="00857A34" w:rsidP="000336D4">
      <w:pPr>
        <w:jc w:val="both"/>
        <w:rPr>
          <w:rFonts w:ascii="Tahoma" w:hAnsi="Tahoma" w:cs="Tahoma"/>
          <w:b/>
          <w:bCs/>
          <w:sz w:val="22"/>
          <w:szCs w:val="22"/>
        </w:rPr>
      </w:pPr>
      <w:r w:rsidRPr="00E6463C">
        <w:rPr>
          <w:rFonts w:ascii="Tahoma" w:hAnsi="Tahoma" w:cs="Tahoma"/>
          <w:b/>
          <w:bCs/>
          <w:sz w:val="22"/>
          <w:szCs w:val="22"/>
        </w:rPr>
        <w:t xml:space="preserve">7. Wypłata odszkodowania: </w:t>
      </w:r>
    </w:p>
    <w:p w:rsidR="00857A34" w:rsidRPr="00E6463C" w:rsidRDefault="00857A34" w:rsidP="004A5F46">
      <w:pPr>
        <w:pStyle w:val="BodyText3"/>
        <w:jc w:val="both"/>
        <w:rPr>
          <w:rFonts w:ascii="Tahoma" w:hAnsi="Tahoma" w:cs="Tahoma"/>
          <w:sz w:val="22"/>
          <w:szCs w:val="22"/>
        </w:rPr>
      </w:pPr>
      <w:r w:rsidRPr="00E6463C">
        <w:rPr>
          <w:rFonts w:ascii="Tahoma" w:hAnsi="Tahoma" w:cs="Tahoma"/>
          <w:sz w:val="22"/>
          <w:szCs w:val="22"/>
        </w:rPr>
        <w:t xml:space="preserve">7.1 Odszkodowanie w przypadku szkody całkowitej wypłacane jest do wartości odtworzenia nie więcej niż do wysokości sumy ubezpieczenia tj. wartości księgowej brutto z potrąceniem franszyzy redukcyjnej. </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 xml:space="preserve">7.2 Sprzęt ubezpieczony według wartości księgowej brutto niezależnie od okresu eksploatacji; dla sprzętu o okresie eksploatacji </w:t>
      </w:r>
      <w:r>
        <w:rPr>
          <w:rFonts w:ascii="Tahoma" w:hAnsi="Tahoma" w:cs="Tahoma"/>
          <w:sz w:val="22"/>
          <w:szCs w:val="22"/>
        </w:rPr>
        <w:t>7</w:t>
      </w:r>
      <w:r w:rsidRPr="00E6463C">
        <w:rPr>
          <w:rFonts w:ascii="Tahoma" w:hAnsi="Tahoma" w:cs="Tahoma"/>
          <w:sz w:val="22"/>
          <w:szCs w:val="22"/>
        </w:rPr>
        <w:t xml:space="preserve"> lat i więcej dopuszcza się wypłatę odszkodowania według wartości rzeczywistej jednak przy maksymalnym potrąceniu zużycia technicznego w wysokości nie więcej niż </w:t>
      </w:r>
      <w:r>
        <w:rPr>
          <w:rFonts w:ascii="Tahoma" w:hAnsi="Tahoma" w:cs="Tahoma"/>
          <w:sz w:val="22"/>
          <w:szCs w:val="22"/>
        </w:rPr>
        <w:t>30</w:t>
      </w:r>
      <w:r w:rsidRPr="00E6463C">
        <w:rPr>
          <w:rFonts w:ascii="Tahoma" w:hAnsi="Tahoma" w:cs="Tahoma"/>
          <w:sz w:val="22"/>
          <w:szCs w:val="22"/>
        </w:rPr>
        <w:t xml:space="preserve">%.  </w:t>
      </w:r>
    </w:p>
    <w:p w:rsidR="00857A34" w:rsidRPr="00E6463C" w:rsidRDefault="00857A34" w:rsidP="000336D4">
      <w:pPr>
        <w:pStyle w:val="BodyText3"/>
        <w:ind w:left="426"/>
        <w:rPr>
          <w:rFonts w:ascii="Tahoma" w:hAnsi="Tahoma" w:cs="Tahoma"/>
          <w:sz w:val="22"/>
          <w:szCs w:val="22"/>
        </w:rPr>
      </w:pPr>
    </w:p>
    <w:p w:rsidR="00857A34" w:rsidRPr="00E6463C" w:rsidRDefault="00857A34" w:rsidP="000336D4">
      <w:pPr>
        <w:jc w:val="both"/>
        <w:rPr>
          <w:rFonts w:ascii="Tahoma" w:hAnsi="Tahoma" w:cs="Tahoma"/>
          <w:b/>
          <w:bCs/>
          <w:sz w:val="22"/>
          <w:szCs w:val="22"/>
        </w:rPr>
      </w:pPr>
      <w:r w:rsidRPr="00E6463C">
        <w:rPr>
          <w:rFonts w:ascii="Tahoma" w:hAnsi="Tahoma" w:cs="Tahoma"/>
          <w:b/>
          <w:bCs/>
          <w:sz w:val="22"/>
          <w:szCs w:val="22"/>
        </w:rPr>
        <w:t>8. Warunki szczególne obligatoryjne do ubezpieczenie sprzętu elektronicznego od szkód materialnych:</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8.1 Ochroną objęte jest mienie podczas tymczasowego składowania, w tym w szczególności w okresie wakacyjnym, jak również mienie wyłączone z eksploatacji;</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8.2 Uznanie jako wystarczające zabezpieczeń opisanych w pkt. C dotyczących ubezpieczenia mienia od kradzieży z włamaniem i rabunku (warunki szczególne);</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 xml:space="preserve">8.3 Dopuszcza się możliwość stosowania „Klauzuli konserwacji” tylko w przypadku </w:t>
      </w:r>
      <w:r w:rsidRPr="00E6463C">
        <w:rPr>
          <w:rFonts w:ascii="Tahoma" w:hAnsi="Tahoma" w:cs="Tahoma"/>
          <w:sz w:val="22"/>
          <w:szCs w:val="22"/>
          <w:u w:val="single"/>
        </w:rPr>
        <w:t xml:space="preserve">wymogu </w:t>
      </w:r>
      <w:r w:rsidRPr="00E6463C">
        <w:rPr>
          <w:rFonts w:ascii="Tahoma" w:hAnsi="Tahoma" w:cs="Tahoma"/>
          <w:sz w:val="22"/>
          <w:szCs w:val="22"/>
        </w:rPr>
        <w:t>dot. obowiązku konserwacji stawianego przez producenta sprzętu – przy czym jednocześnie uzgadnia się, iż ubezpieczający może dokonywać czynności konserwacyjnych albo przez własny personel (służby) albo przez zewnętrzną firmę;</w:t>
      </w:r>
    </w:p>
    <w:p w:rsidR="00857A34" w:rsidRPr="00E6463C" w:rsidRDefault="00857A34" w:rsidP="000336D4">
      <w:pPr>
        <w:jc w:val="both"/>
        <w:rPr>
          <w:rFonts w:ascii="Tahoma" w:hAnsi="Tahoma" w:cs="Tahoma"/>
          <w:b/>
          <w:bCs/>
          <w:sz w:val="22"/>
          <w:szCs w:val="22"/>
        </w:rPr>
      </w:pPr>
    </w:p>
    <w:p w:rsidR="00857A34" w:rsidRPr="00E6463C" w:rsidRDefault="00857A34" w:rsidP="000336D4">
      <w:pPr>
        <w:jc w:val="both"/>
        <w:rPr>
          <w:rFonts w:ascii="Tahoma" w:hAnsi="Tahoma" w:cs="Tahoma"/>
          <w:b/>
          <w:bCs/>
          <w:sz w:val="22"/>
          <w:szCs w:val="22"/>
        </w:rPr>
      </w:pPr>
      <w:r w:rsidRPr="00E6463C">
        <w:rPr>
          <w:rFonts w:ascii="Tahoma" w:hAnsi="Tahoma" w:cs="Tahoma"/>
          <w:b/>
          <w:bCs/>
          <w:sz w:val="22"/>
          <w:szCs w:val="22"/>
        </w:rPr>
        <w:t>9. Warunki dodatkowe obligatoryjne</w:t>
      </w:r>
    </w:p>
    <w:p w:rsidR="00857A34" w:rsidRPr="00E6463C" w:rsidRDefault="00857A34" w:rsidP="000336D4">
      <w:pPr>
        <w:ind w:firstLine="360"/>
        <w:jc w:val="both"/>
        <w:rPr>
          <w:rFonts w:ascii="Tahoma" w:hAnsi="Tahoma" w:cs="Tahoma"/>
          <w:sz w:val="22"/>
          <w:szCs w:val="22"/>
        </w:rPr>
      </w:pP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833"/>
        <w:gridCol w:w="9476"/>
      </w:tblGrid>
      <w:tr w:rsidR="00857A34" w:rsidRPr="00E6463C">
        <w:trPr>
          <w:jc w:val="center"/>
        </w:trPr>
        <w:tc>
          <w:tcPr>
            <w:tcW w:w="377" w:type="pct"/>
            <w:tcBorders>
              <w:top w:val="double" w:sz="4" w:space="0" w:color="auto"/>
            </w:tcBorders>
            <w:shd w:val="clear" w:color="auto" w:fill="D9D9D9"/>
            <w:vAlign w:val="center"/>
          </w:tcPr>
          <w:p w:rsidR="00857A34" w:rsidRPr="00E6463C" w:rsidRDefault="00857A34" w:rsidP="00ED1501">
            <w:pPr>
              <w:spacing w:after="120"/>
              <w:ind w:left="283"/>
              <w:jc w:val="center"/>
              <w:rPr>
                <w:rFonts w:ascii="Tahoma" w:hAnsi="Tahoma" w:cs="Tahoma"/>
                <w:b/>
                <w:bCs/>
                <w:sz w:val="22"/>
                <w:szCs w:val="22"/>
              </w:rPr>
            </w:pPr>
            <w:r w:rsidRPr="00E6463C">
              <w:rPr>
                <w:rFonts w:ascii="Tahoma" w:hAnsi="Tahoma" w:cs="Tahoma"/>
                <w:b/>
                <w:bCs/>
                <w:sz w:val="22"/>
                <w:szCs w:val="22"/>
              </w:rPr>
              <w:t>Lp.</w:t>
            </w:r>
          </w:p>
        </w:tc>
        <w:tc>
          <w:tcPr>
            <w:tcW w:w="4623" w:type="pct"/>
            <w:tcBorders>
              <w:top w:val="double" w:sz="4" w:space="0" w:color="auto"/>
            </w:tcBorders>
            <w:shd w:val="clear" w:color="auto" w:fill="D9D9D9"/>
            <w:vAlign w:val="center"/>
          </w:tcPr>
          <w:p w:rsidR="00857A34" w:rsidRPr="00E6463C" w:rsidRDefault="00857A34" w:rsidP="00ED1501">
            <w:pPr>
              <w:pStyle w:val="Heading3"/>
              <w:ind w:left="283"/>
              <w:jc w:val="center"/>
              <w:rPr>
                <w:rFonts w:ascii="Tahoma" w:hAnsi="Tahoma" w:cs="Tahoma"/>
                <w:sz w:val="22"/>
                <w:szCs w:val="22"/>
              </w:rPr>
            </w:pPr>
            <w:r w:rsidRPr="00E6463C">
              <w:rPr>
                <w:rFonts w:ascii="Tahoma" w:hAnsi="Tahoma" w:cs="Tahoma"/>
                <w:sz w:val="22"/>
                <w:szCs w:val="22"/>
              </w:rPr>
              <w:t>Nazwa klauzuli</w:t>
            </w:r>
          </w:p>
        </w:tc>
      </w:tr>
      <w:tr w:rsidR="00857A34" w:rsidRPr="00E6463C">
        <w:trPr>
          <w:jc w:val="center"/>
        </w:trPr>
        <w:tc>
          <w:tcPr>
            <w:tcW w:w="377" w:type="pct"/>
            <w:vAlign w:val="center"/>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1.</w:t>
            </w:r>
          </w:p>
        </w:tc>
        <w:tc>
          <w:tcPr>
            <w:tcW w:w="4623" w:type="pct"/>
            <w:vAlign w:val="center"/>
          </w:tcPr>
          <w:p w:rsidR="00857A34" w:rsidRPr="00E6463C" w:rsidRDefault="00857A34" w:rsidP="00ED1501">
            <w:pPr>
              <w:spacing w:after="120"/>
              <w:ind w:left="283"/>
              <w:jc w:val="both"/>
              <w:rPr>
                <w:rFonts w:ascii="Tahoma" w:hAnsi="Tahoma" w:cs="Tahoma"/>
                <w:sz w:val="22"/>
                <w:szCs w:val="22"/>
              </w:rPr>
            </w:pPr>
            <w:r w:rsidRPr="00E6463C">
              <w:rPr>
                <w:rFonts w:ascii="Tahoma" w:hAnsi="Tahoma" w:cs="Tahoma"/>
                <w:sz w:val="22"/>
                <w:szCs w:val="22"/>
              </w:rPr>
              <w:t>Klauzula odnowienia limitów</w:t>
            </w:r>
          </w:p>
        </w:tc>
      </w:tr>
      <w:tr w:rsidR="00857A34" w:rsidRPr="00E6463C">
        <w:trPr>
          <w:jc w:val="center"/>
        </w:trPr>
        <w:tc>
          <w:tcPr>
            <w:tcW w:w="377" w:type="pct"/>
            <w:vAlign w:val="center"/>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2.</w:t>
            </w:r>
          </w:p>
        </w:tc>
        <w:tc>
          <w:tcPr>
            <w:tcW w:w="4623" w:type="pct"/>
            <w:vAlign w:val="center"/>
          </w:tcPr>
          <w:p w:rsidR="00857A34" w:rsidRPr="00E6463C" w:rsidRDefault="00857A34" w:rsidP="00ED1501">
            <w:pPr>
              <w:spacing w:after="120"/>
              <w:ind w:left="283"/>
              <w:jc w:val="both"/>
              <w:rPr>
                <w:rFonts w:ascii="Tahoma" w:hAnsi="Tahoma" w:cs="Tahoma"/>
                <w:sz w:val="22"/>
                <w:szCs w:val="22"/>
              </w:rPr>
            </w:pPr>
            <w:r w:rsidRPr="00E6463C">
              <w:rPr>
                <w:rFonts w:ascii="Tahoma" w:hAnsi="Tahoma" w:cs="Tahoma"/>
                <w:sz w:val="22"/>
                <w:szCs w:val="22"/>
              </w:rPr>
              <w:t>Klauzula reprezentantów</w:t>
            </w:r>
          </w:p>
        </w:tc>
      </w:tr>
      <w:tr w:rsidR="00857A34" w:rsidRPr="00E6463C">
        <w:trPr>
          <w:jc w:val="center"/>
        </w:trPr>
        <w:tc>
          <w:tcPr>
            <w:tcW w:w="377" w:type="pct"/>
            <w:vAlign w:val="center"/>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3.</w:t>
            </w:r>
          </w:p>
        </w:tc>
        <w:tc>
          <w:tcPr>
            <w:tcW w:w="4623" w:type="pct"/>
            <w:vAlign w:val="center"/>
          </w:tcPr>
          <w:p w:rsidR="00857A34" w:rsidRPr="00E6463C" w:rsidRDefault="00857A34" w:rsidP="00ED1501">
            <w:pPr>
              <w:spacing w:after="120"/>
              <w:ind w:left="283"/>
              <w:jc w:val="both"/>
              <w:rPr>
                <w:rFonts w:ascii="Tahoma" w:hAnsi="Tahoma" w:cs="Tahoma"/>
                <w:sz w:val="22"/>
                <w:szCs w:val="22"/>
              </w:rPr>
            </w:pPr>
            <w:r w:rsidRPr="00E6463C">
              <w:rPr>
                <w:rFonts w:ascii="Tahoma" w:hAnsi="Tahoma" w:cs="Tahoma"/>
                <w:sz w:val="22"/>
                <w:szCs w:val="22"/>
              </w:rPr>
              <w:t>Klauzula automatycznego pokrycia</w:t>
            </w:r>
          </w:p>
        </w:tc>
      </w:tr>
      <w:tr w:rsidR="00857A34" w:rsidRPr="00E6463C">
        <w:trPr>
          <w:jc w:val="center"/>
        </w:trPr>
        <w:tc>
          <w:tcPr>
            <w:tcW w:w="377" w:type="pct"/>
            <w:vAlign w:val="center"/>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4.</w:t>
            </w:r>
          </w:p>
        </w:tc>
        <w:tc>
          <w:tcPr>
            <w:tcW w:w="4623" w:type="pct"/>
            <w:vAlign w:val="center"/>
          </w:tcPr>
          <w:p w:rsidR="00857A34" w:rsidRPr="00E6463C" w:rsidRDefault="00857A34" w:rsidP="00ED1501">
            <w:pPr>
              <w:spacing w:after="120"/>
              <w:ind w:left="283"/>
              <w:jc w:val="both"/>
              <w:rPr>
                <w:rFonts w:ascii="Tahoma" w:hAnsi="Tahoma" w:cs="Tahoma"/>
                <w:sz w:val="22"/>
                <w:szCs w:val="22"/>
              </w:rPr>
            </w:pPr>
            <w:r w:rsidRPr="00E6463C">
              <w:rPr>
                <w:rFonts w:ascii="Tahoma" w:hAnsi="Tahoma" w:cs="Tahoma"/>
                <w:sz w:val="22"/>
                <w:szCs w:val="22"/>
              </w:rPr>
              <w:t>Klauzula automatycznego ubezpieczenia nowych miejsc</w:t>
            </w:r>
          </w:p>
        </w:tc>
      </w:tr>
      <w:tr w:rsidR="00857A34" w:rsidRPr="00E6463C">
        <w:trPr>
          <w:jc w:val="center"/>
        </w:trPr>
        <w:tc>
          <w:tcPr>
            <w:tcW w:w="377" w:type="pct"/>
            <w:vAlign w:val="center"/>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 xml:space="preserve">5. </w:t>
            </w:r>
          </w:p>
        </w:tc>
        <w:tc>
          <w:tcPr>
            <w:tcW w:w="4623" w:type="pct"/>
            <w:vAlign w:val="center"/>
          </w:tcPr>
          <w:p w:rsidR="00857A34" w:rsidRPr="00E6463C" w:rsidRDefault="00857A34" w:rsidP="00ED1501">
            <w:pPr>
              <w:spacing w:after="120"/>
              <w:ind w:left="283"/>
              <w:jc w:val="both"/>
              <w:rPr>
                <w:rFonts w:ascii="Tahoma" w:hAnsi="Tahoma" w:cs="Tahoma"/>
                <w:sz w:val="22"/>
                <w:szCs w:val="22"/>
              </w:rPr>
            </w:pPr>
            <w:r w:rsidRPr="00E6463C">
              <w:rPr>
                <w:rFonts w:ascii="Tahoma" w:hAnsi="Tahoma" w:cs="Tahoma"/>
                <w:sz w:val="22"/>
                <w:szCs w:val="22"/>
              </w:rPr>
              <w:t>Klauzula kosztów dodatkowych</w:t>
            </w:r>
          </w:p>
        </w:tc>
      </w:tr>
      <w:tr w:rsidR="00857A34" w:rsidRPr="00E6463C">
        <w:trPr>
          <w:jc w:val="center"/>
        </w:trPr>
        <w:tc>
          <w:tcPr>
            <w:tcW w:w="377" w:type="pct"/>
            <w:vAlign w:val="center"/>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 xml:space="preserve">6. </w:t>
            </w:r>
          </w:p>
        </w:tc>
        <w:tc>
          <w:tcPr>
            <w:tcW w:w="4623" w:type="pct"/>
            <w:vAlign w:val="center"/>
          </w:tcPr>
          <w:p w:rsidR="00857A34" w:rsidRPr="00E6463C" w:rsidRDefault="00857A34" w:rsidP="00ED1501">
            <w:pPr>
              <w:spacing w:after="120"/>
              <w:ind w:left="283"/>
              <w:jc w:val="both"/>
              <w:rPr>
                <w:rFonts w:ascii="Tahoma" w:hAnsi="Tahoma" w:cs="Tahoma"/>
                <w:sz w:val="22"/>
                <w:szCs w:val="22"/>
              </w:rPr>
            </w:pPr>
            <w:r w:rsidRPr="00E6463C">
              <w:rPr>
                <w:rFonts w:ascii="Tahoma" w:hAnsi="Tahoma" w:cs="Tahoma"/>
                <w:sz w:val="22"/>
                <w:szCs w:val="22"/>
              </w:rPr>
              <w:t>Klauzula rozstrzygania sporów</w:t>
            </w:r>
          </w:p>
        </w:tc>
      </w:tr>
      <w:tr w:rsidR="00857A34" w:rsidRPr="00E6463C">
        <w:trPr>
          <w:jc w:val="center"/>
        </w:trPr>
        <w:tc>
          <w:tcPr>
            <w:tcW w:w="377" w:type="pct"/>
            <w:vAlign w:val="center"/>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7.</w:t>
            </w:r>
          </w:p>
        </w:tc>
        <w:tc>
          <w:tcPr>
            <w:tcW w:w="4623" w:type="pct"/>
            <w:vAlign w:val="center"/>
          </w:tcPr>
          <w:p w:rsidR="00857A34" w:rsidRPr="00E6463C" w:rsidRDefault="00857A34" w:rsidP="00ED1501">
            <w:pPr>
              <w:spacing w:after="120"/>
              <w:ind w:left="283"/>
              <w:jc w:val="both"/>
              <w:rPr>
                <w:rFonts w:ascii="Tahoma" w:hAnsi="Tahoma" w:cs="Tahoma"/>
                <w:sz w:val="22"/>
                <w:szCs w:val="22"/>
              </w:rPr>
            </w:pPr>
            <w:r w:rsidRPr="00E6463C">
              <w:rPr>
                <w:rFonts w:ascii="Tahoma" w:hAnsi="Tahoma" w:cs="Tahoma"/>
                <w:sz w:val="22"/>
                <w:szCs w:val="22"/>
              </w:rPr>
              <w:t>Klauzula zgłaszania szkód</w:t>
            </w:r>
          </w:p>
        </w:tc>
      </w:tr>
      <w:tr w:rsidR="00857A34" w:rsidRPr="00E6463C">
        <w:trPr>
          <w:jc w:val="center"/>
        </w:trPr>
        <w:tc>
          <w:tcPr>
            <w:tcW w:w="377" w:type="pct"/>
            <w:vAlign w:val="center"/>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 xml:space="preserve">8. </w:t>
            </w:r>
          </w:p>
        </w:tc>
        <w:tc>
          <w:tcPr>
            <w:tcW w:w="4623" w:type="pct"/>
            <w:vAlign w:val="center"/>
          </w:tcPr>
          <w:p w:rsidR="00857A34" w:rsidRPr="00E6463C" w:rsidRDefault="00857A34" w:rsidP="00ED1501">
            <w:pPr>
              <w:spacing w:after="120"/>
              <w:ind w:left="283"/>
              <w:jc w:val="both"/>
              <w:rPr>
                <w:rFonts w:ascii="Tahoma" w:hAnsi="Tahoma" w:cs="Tahoma"/>
                <w:sz w:val="22"/>
                <w:szCs w:val="22"/>
              </w:rPr>
            </w:pPr>
            <w:r w:rsidRPr="00E6463C">
              <w:rPr>
                <w:rFonts w:ascii="Tahoma" w:hAnsi="Tahoma" w:cs="Tahoma"/>
                <w:sz w:val="22"/>
                <w:szCs w:val="22"/>
              </w:rPr>
              <w:t>Klauzula odstąpienia od zasady proporcji</w:t>
            </w:r>
          </w:p>
        </w:tc>
      </w:tr>
      <w:tr w:rsidR="00857A34" w:rsidRPr="00E6463C">
        <w:trPr>
          <w:jc w:val="center"/>
        </w:trPr>
        <w:tc>
          <w:tcPr>
            <w:tcW w:w="377" w:type="pct"/>
            <w:vAlign w:val="center"/>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 xml:space="preserve">9. </w:t>
            </w:r>
          </w:p>
        </w:tc>
        <w:tc>
          <w:tcPr>
            <w:tcW w:w="4623" w:type="pct"/>
            <w:vAlign w:val="center"/>
          </w:tcPr>
          <w:p w:rsidR="00857A34" w:rsidRPr="00E6463C" w:rsidRDefault="00857A34" w:rsidP="00ED1501">
            <w:pPr>
              <w:spacing w:after="120"/>
              <w:ind w:left="283"/>
              <w:jc w:val="both"/>
              <w:rPr>
                <w:rFonts w:ascii="Tahoma" w:hAnsi="Tahoma" w:cs="Tahoma"/>
                <w:sz w:val="22"/>
                <w:szCs w:val="22"/>
              </w:rPr>
            </w:pPr>
            <w:r w:rsidRPr="00E6463C">
              <w:rPr>
                <w:rFonts w:ascii="Tahoma" w:hAnsi="Tahoma" w:cs="Tahoma"/>
                <w:sz w:val="22"/>
                <w:szCs w:val="22"/>
              </w:rPr>
              <w:t>Klauzula przewłaszczenia</w:t>
            </w:r>
          </w:p>
        </w:tc>
      </w:tr>
      <w:tr w:rsidR="00857A34" w:rsidRPr="00E6463C">
        <w:trPr>
          <w:jc w:val="center"/>
        </w:trPr>
        <w:tc>
          <w:tcPr>
            <w:tcW w:w="377" w:type="pct"/>
            <w:vAlign w:val="center"/>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10.</w:t>
            </w:r>
          </w:p>
        </w:tc>
        <w:tc>
          <w:tcPr>
            <w:tcW w:w="4623" w:type="pct"/>
            <w:vAlign w:val="center"/>
          </w:tcPr>
          <w:p w:rsidR="00857A34" w:rsidRPr="00E6463C" w:rsidRDefault="00857A34" w:rsidP="00ED1501">
            <w:pPr>
              <w:spacing w:after="120"/>
              <w:ind w:left="283"/>
              <w:jc w:val="both"/>
              <w:rPr>
                <w:rFonts w:ascii="Tahoma" w:hAnsi="Tahoma" w:cs="Tahoma"/>
                <w:sz w:val="22"/>
                <w:szCs w:val="22"/>
              </w:rPr>
            </w:pPr>
            <w:r w:rsidRPr="00E6463C">
              <w:rPr>
                <w:rFonts w:ascii="Tahoma" w:hAnsi="Tahoma" w:cs="Tahoma"/>
                <w:sz w:val="22"/>
                <w:szCs w:val="22"/>
              </w:rPr>
              <w:t>Klauzula wypłaty odszkodowania</w:t>
            </w:r>
          </w:p>
        </w:tc>
      </w:tr>
      <w:tr w:rsidR="00857A34" w:rsidRPr="00E6463C">
        <w:trPr>
          <w:jc w:val="center"/>
        </w:trPr>
        <w:tc>
          <w:tcPr>
            <w:tcW w:w="377" w:type="pct"/>
            <w:tcBorders>
              <w:bottom w:val="double" w:sz="4" w:space="0" w:color="auto"/>
            </w:tcBorders>
            <w:vAlign w:val="center"/>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11.</w:t>
            </w:r>
          </w:p>
        </w:tc>
        <w:tc>
          <w:tcPr>
            <w:tcW w:w="4623" w:type="pct"/>
            <w:tcBorders>
              <w:bottom w:val="double" w:sz="4" w:space="0" w:color="auto"/>
            </w:tcBorders>
            <w:vAlign w:val="center"/>
          </w:tcPr>
          <w:p w:rsidR="00857A34" w:rsidRPr="00E6463C" w:rsidRDefault="00857A34" w:rsidP="00ED1501">
            <w:pPr>
              <w:spacing w:after="120"/>
              <w:ind w:left="283"/>
              <w:jc w:val="both"/>
              <w:rPr>
                <w:rFonts w:ascii="Tahoma" w:hAnsi="Tahoma" w:cs="Tahoma"/>
                <w:sz w:val="22"/>
                <w:szCs w:val="22"/>
              </w:rPr>
            </w:pPr>
            <w:r w:rsidRPr="00E6463C">
              <w:rPr>
                <w:rFonts w:ascii="Tahoma" w:hAnsi="Tahoma" w:cs="Tahoma"/>
                <w:sz w:val="22"/>
                <w:szCs w:val="22"/>
              </w:rPr>
              <w:t xml:space="preserve">Klauzula płatności składki lub rat składki </w:t>
            </w:r>
          </w:p>
        </w:tc>
      </w:tr>
    </w:tbl>
    <w:p w:rsidR="00857A34" w:rsidRPr="00E6463C" w:rsidRDefault="00857A34" w:rsidP="000336D4">
      <w:pPr>
        <w:ind w:left="357"/>
        <w:jc w:val="both"/>
        <w:rPr>
          <w:rFonts w:ascii="Tahoma" w:hAnsi="Tahoma" w:cs="Tahoma"/>
          <w:sz w:val="22"/>
          <w:szCs w:val="22"/>
        </w:rPr>
      </w:pPr>
    </w:p>
    <w:p w:rsidR="00857A34" w:rsidRPr="00E6463C" w:rsidRDefault="00857A34" w:rsidP="000336D4">
      <w:pPr>
        <w:pStyle w:val="Heading3"/>
        <w:rPr>
          <w:rFonts w:ascii="Tahoma" w:hAnsi="Tahoma" w:cs="Tahoma"/>
          <w:sz w:val="22"/>
          <w:szCs w:val="22"/>
        </w:rPr>
      </w:pPr>
      <w:r w:rsidRPr="00E6463C">
        <w:rPr>
          <w:rFonts w:ascii="Tahoma" w:hAnsi="Tahoma" w:cs="Tahoma"/>
          <w:sz w:val="22"/>
          <w:szCs w:val="22"/>
        </w:rPr>
        <w:t xml:space="preserve">10. Warunki dodatkowe (fakultatywne) </w:t>
      </w:r>
      <w:r w:rsidRPr="00E6463C">
        <w:rPr>
          <w:rFonts w:ascii="Tahoma" w:hAnsi="Tahoma" w:cs="Tahoma"/>
          <w:sz w:val="22"/>
          <w:szCs w:val="22"/>
          <w:u w:val="single"/>
        </w:rPr>
        <w:t>podlegające ocenie</w:t>
      </w:r>
    </w:p>
    <w:p w:rsidR="00857A34" w:rsidRPr="00E6463C" w:rsidRDefault="00857A34" w:rsidP="000336D4">
      <w:pPr>
        <w:tabs>
          <w:tab w:val="left" w:pos="180"/>
        </w:tabs>
        <w:ind w:left="180" w:hanging="180"/>
        <w:jc w:val="both"/>
        <w:rPr>
          <w:rFonts w:ascii="Tahoma" w:hAnsi="Tahoma" w:cs="Tahoma"/>
          <w:sz w:val="22"/>
          <w:szCs w:val="22"/>
        </w:rPr>
      </w:pPr>
      <w:r>
        <w:rPr>
          <w:rFonts w:ascii="Tahoma" w:hAnsi="Tahoma" w:cs="Tahoma"/>
          <w:sz w:val="22"/>
          <w:szCs w:val="22"/>
        </w:rPr>
        <w:t xml:space="preserve"> ::</w:t>
      </w:r>
      <w:r w:rsidRPr="00E6463C">
        <w:rPr>
          <w:rFonts w:ascii="Tahoma" w:hAnsi="Tahoma" w:cs="Tahoma"/>
          <w:sz w:val="22"/>
          <w:szCs w:val="22"/>
        </w:rPr>
        <w:t>objęcie ochroną ryzyka szkód spowodowanych przepięciem pomimo nieodpowiednich zabezpieczeń  przeciwprzepięciowych – limit 5 000,00 zł;</w:t>
      </w:r>
    </w:p>
    <w:p w:rsidR="00857A34" w:rsidRPr="00E6463C" w:rsidRDefault="00857A34" w:rsidP="000336D4">
      <w:pPr>
        <w:jc w:val="both"/>
        <w:rPr>
          <w:rFonts w:ascii="Tahoma" w:hAnsi="Tahoma" w:cs="Tahoma"/>
          <w:sz w:val="22"/>
          <w:szCs w:val="22"/>
        </w:rPr>
      </w:pPr>
      <w:r>
        <w:rPr>
          <w:rFonts w:ascii="Tahoma" w:hAnsi="Tahoma" w:cs="Tahoma"/>
          <w:sz w:val="22"/>
          <w:szCs w:val="22"/>
        </w:rPr>
        <w:t>::</w:t>
      </w:r>
      <w:r w:rsidRPr="00E6463C">
        <w:rPr>
          <w:rFonts w:ascii="Tahoma" w:hAnsi="Tahoma" w:cs="Tahoma"/>
          <w:sz w:val="22"/>
          <w:szCs w:val="22"/>
        </w:rPr>
        <w:t xml:space="preserve">włączenie do zakresu ubezpieczenia kradzieży zwykłej z limitem 5 000,00 zł na jednostkę organizacyjną; </w:t>
      </w:r>
    </w:p>
    <w:p w:rsidR="00857A34" w:rsidRPr="00E6463C" w:rsidRDefault="00857A34" w:rsidP="000336D4">
      <w:pPr>
        <w:jc w:val="both"/>
        <w:rPr>
          <w:rFonts w:ascii="Tahoma" w:hAnsi="Tahoma" w:cs="Tahoma"/>
          <w:sz w:val="22"/>
          <w:szCs w:val="22"/>
        </w:rPr>
      </w:pPr>
      <w:r>
        <w:rPr>
          <w:rFonts w:ascii="Tahoma" w:hAnsi="Tahoma" w:cs="Tahoma"/>
          <w:sz w:val="22"/>
          <w:szCs w:val="22"/>
        </w:rPr>
        <w:t>::</w:t>
      </w:r>
      <w:r w:rsidRPr="00E6463C">
        <w:rPr>
          <w:rFonts w:ascii="Tahoma" w:hAnsi="Tahoma" w:cs="Tahoma"/>
          <w:sz w:val="22"/>
          <w:szCs w:val="22"/>
        </w:rPr>
        <w:t>włączenie klauzuli szybkiej likwidacji szkód.</w:t>
      </w:r>
    </w:p>
    <w:p w:rsidR="00857A34" w:rsidRPr="00E6463C" w:rsidRDefault="00857A34" w:rsidP="000336D4">
      <w:pPr>
        <w:ind w:left="180" w:hanging="180"/>
        <w:jc w:val="both"/>
        <w:rPr>
          <w:rFonts w:ascii="Tahoma" w:hAnsi="Tahoma" w:cs="Tahoma"/>
          <w:sz w:val="22"/>
          <w:szCs w:val="22"/>
        </w:rPr>
      </w:pPr>
      <w:r>
        <w:rPr>
          <w:rFonts w:ascii="Tahoma" w:hAnsi="Tahoma" w:cs="Tahoma"/>
          <w:sz w:val="22"/>
          <w:szCs w:val="22"/>
        </w:rPr>
        <w:t>::</w:t>
      </w:r>
      <w:r w:rsidRPr="00E6463C">
        <w:rPr>
          <w:rFonts w:ascii="Tahoma" w:hAnsi="Tahoma" w:cs="Tahoma"/>
          <w:sz w:val="22"/>
          <w:szCs w:val="22"/>
        </w:rPr>
        <w:t>włączenie klauzuli funduszu prewencyjnego.</w:t>
      </w:r>
    </w:p>
    <w:p w:rsidR="00857A34" w:rsidRPr="00E6463C" w:rsidRDefault="00857A34" w:rsidP="000336D4">
      <w:pPr>
        <w:jc w:val="both"/>
        <w:rPr>
          <w:rFonts w:ascii="Tahoma" w:hAnsi="Tahoma" w:cs="Tahoma"/>
          <w:b/>
          <w:bCs/>
          <w:sz w:val="22"/>
          <w:szCs w:val="22"/>
        </w:rPr>
      </w:pPr>
    </w:p>
    <w:p w:rsidR="00857A34" w:rsidRPr="00E6463C" w:rsidRDefault="00857A34" w:rsidP="000336D4">
      <w:pPr>
        <w:jc w:val="both"/>
        <w:rPr>
          <w:rFonts w:ascii="Tahoma" w:hAnsi="Tahoma" w:cs="Tahoma"/>
          <w:sz w:val="22"/>
          <w:szCs w:val="22"/>
        </w:rPr>
      </w:pPr>
    </w:p>
    <w:p w:rsidR="00857A34" w:rsidRPr="00E6463C" w:rsidRDefault="00857A34" w:rsidP="000336D4">
      <w:pPr>
        <w:ind w:left="2835" w:hanging="2835"/>
        <w:rPr>
          <w:rFonts w:ascii="Tahoma" w:hAnsi="Tahoma" w:cs="Tahoma"/>
          <w:b/>
          <w:bCs/>
          <w:i/>
          <w:iCs/>
          <w:sz w:val="22"/>
          <w:szCs w:val="22"/>
          <w:u w:val="single"/>
        </w:rPr>
      </w:pPr>
    </w:p>
    <w:p w:rsidR="00857A34" w:rsidRPr="00E6463C" w:rsidRDefault="00857A34" w:rsidP="000336D4">
      <w:pPr>
        <w:ind w:left="2835" w:hanging="2835"/>
        <w:rPr>
          <w:rFonts w:ascii="Tahoma" w:hAnsi="Tahoma" w:cs="Tahoma"/>
          <w:b/>
          <w:bCs/>
          <w:i/>
          <w:iCs/>
          <w:sz w:val="22"/>
          <w:szCs w:val="22"/>
          <w:u w:val="single"/>
        </w:rPr>
      </w:pPr>
    </w:p>
    <w:p w:rsidR="00857A34" w:rsidRPr="00E6463C" w:rsidRDefault="00857A34" w:rsidP="000336D4">
      <w:pPr>
        <w:jc w:val="both"/>
        <w:rPr>
          <w:rFonts w:ascii="Tahoma" w:hAnsi="Tahoma" w:cs="Tahoma"/>
          <w:b/>
          <w:bCs/>
          <w:i/>
          <w:iCs/>
          <w:sz w:val="22"/>
          <w:szCs w:val="22"/>
        </w:rPr>
      </w:pPr>
      <w:bookmarkStart w:id="5" w:name="_WYKAZ_KLAUZUL_UBEZPIECZENIOWYCH"/>
      <w:bookmarkEnd w:id="5"/>
    </w:p>
    <w:p w:rsidR="00857A34" w:rsidRPr="00E6463C" w:rsidRDefault="00857A34" w:rsidP="000336D4">
      <w:pPr>
        <w:pStyle w:val="BodyText3"/>
        <w:rPr>
          <w:rFonts w:ascii="Tahoma" w:hAnsi="Tahoma" w:cs="Tahoma"/>
          <w:b/>
          <w:bCs/>
          <w:sz w:val="22"/>
          <w:szCs w:val="22"/>
        </w:rPr>
      </w:pPr>
    </w:p>
    <w:p w:rsidR="00857A34" w:rsidRPr="00E6463C" w:rsidRDefault="00857A34" w:rsidP="000336D4">
      <w:pPr>
        <w:jc w:val="both"/>
        <w:rPr>
          <w:rFonts w:ascii="Tahoma" w:hAnsi="Tahoma" w:cs="Tahoma"/>
          <w:sz w:val="22"/>
          <w:szCs w:val="22"/>
        </w:rPr>
      </w:pPr>
    </w:p>
    <w:p w:rsidR="00857A34" w:rsidRPr="00E6463C" w:rsidRDefault="00857A34" w:rsidP="000336D4">
      <w:pPr>
        <w:keepNext/>
        <w:jc w:val="both"/>
        <w:rPr>
          <w:rFonts w:ascii="Tahoma" w:hAnsi="Tahoma" w:cs="Tahoma"/>
          <w:b/>
          <w:bCs/>
          <w:sz w:val="22"/>
          <w:szCs w:val="22"/>
        </w:rPr>
      </w:pPr>
      <w:r w:rsidRPr="00E6463C">
        <w:rPr>
          <w:rFonts w:ascii="Tahoma" w:hAnsi="Tahoma" w:cs="Tahoma"/>
          <w:b/>
          <w:bCs/>
          <w:sz w:val="22"/>
          <w:szCs w:val="22"/>
        </w:rPr>
        <w:t xml:space="preserve">DEFINICJE POJĘĆ DOTYCZĄCYCH UBEZPIECZENIA OD OGNIA I INNYCH ZDARZEŃ LOSOWYCH </w:t>
      </w:r>
    </w:p>
    <w:p w:rsidR="00857A34" w:rsidRPr="00E6463C" w:rsidRDefault="00857A34" w:rsidP="000336D4">
      <w:pPr>
        <w:keepNext/>
        <w:ind w:left="357"/>
        <w:jc w:val="both"/>
        <w:rPr>
          <w:rFonts w:ascii="Tahoma" w:hAnsi="Tahoma" w:cs="Tahoma"/>
          <w:b/>
          <w:bCs/>
          <w:sz w:val="22"/>
          <w:szCs w:val="22"/>
        </w:rPr>
      </w:pPr>
    </w:p>
    <w:p w:rsidR="00857A34" w:rsidRPr="00E6463C" w:rsidRDefault="00857A34" w:rsidP="000336D4">
      <w:pPr>
        <w:jc w:val="both"/>
        <w:rPr>
          <w:rFonts w:ascii="Tahoma" w:hAnsi="Tahoma" w:cs="Tahoma"/>
          <w:sz w:val="22"/>
          <w:szCs w:val="22"/>
        </w:rPr>
      </w:pPr>
      <w:r w:rsidRPr="00E6463C">
        <w:rPr>
          <w:rFonts w:ascii="Tahoma" w:hAnsi="Tahoma" w:cs="Tahoma"/>
          <w:b/>
          <w:bCs/>
          <w:sz w:val="22"/>
          <w:szCs w:val="22"/>
        </w:rPr>
        <w:t>1) ogień</w:t>
      </w:r>
      <w:r w:rsidRPr="00E6463C">
        <w:rPr>
          <w:rFonts w:ascii="Tahoma" w:hAnsi="Tahoma" w:cs="Tahoma"/>
          <w:sz w:val="22"/>
          <w:szCs w:val="22"/>
        </w:rPr>
        <w:t xml:space="preserve"> - ogień, który przedostał się poza palenisko lub powstał bez paleniska i rozszerzył się o własnej sile;</w:t>
      </w:r>
    </w:p>
    <w:p w:rsidR="00857A34" w:rsidRPr="00E6463C" w:rsidRDefault="00857A34" w:rsidP="000336D4">
      <w:pPr>
        <w:jc w:val="both"/>
        <w:rPr>
          <w:rFonts w:ascii="Tahoma" w:hAnsi="Tahoma" w:cs="Tahoma"/>
          <w:sz w:val="22"/>
          <w:szCs w:val="22"/>
        </w:rPr>
      </w:pPr>
      <w:r w:rsidRPr="00E6463C">
        <w:rPr>
          <w:rFonts w:ascii="Tahoma" w:hAnsi="Tahoma" w:cs="Tahoma"/>
          <w:b/>
          <w:bCs/>
          <w:sz w:val="22"/>
          <w:szCs w:val="22"/>
        </w:rPr>
        <w:t xml:space="preserve">2) uderzenie pioruna- </w:t>
      </w:r>
      <w:r w:rsidRPr="00E6463C">
        <w:rPr>
          <w:rFonts w:ascii="Tahoma" w:hAnsi="Tahoma" w:cs="Tahoma"/>
          <w:sz w:val="22"/>
          <w:szCs w:val="22"/>
        </w:rPr>
        <w:t>bezpośrednie oddziaływanie pioruna (wyładowania atmosferycznego) na ubezpieczone mienie;</w:t>
      </w:r>
    </w:p>
    <w:p w:rsidR="00857A34" w:rsidRPr="00E6463C" w:rsidRDefault="00857A34" w:rsidP="000336D4">
      <w:pPr>
        <w:jc w:val="both"/>
        <w:rPr>
          <w:rFonts w:ascii="Tahoma" w:hAnsi="Tahoma" w:cs="Tahoma"/>
          <w:sz w:val="22"/>
          <w:szCs w:val="22"/>
        </w:rPr>
      </w:pPr>
      <w:r w:rsidRPr="00E6463C">
        <w:rPr>
          <w:rFonts w:ascii="Tahoma" w:hAnsi="Tahoma" w:cs="Tahoma"/>
          <w:b/>
          <w:bCs/>
          <w:sz w:val="22"/>
          <w:szCs w:val="22"/>
        </w:rPr>
        <w:t xml:space="preserve">3)  wybuch/eksplozja - </w:t>
      </w:r>
      <w:r w:rsidRPr="00E6463C">
        <w:rPr>
          <w:rFonts w:ascii="Tahoma" w:hAnsi="Tahoma" w:cs="Tahoma"/>
          <w:sz w:val="22"/>
          <w:szCs w:val="22"/>
        </w:rPr>
        <w:t>nagła zmiana stanu równowagi układu, powstała w miejscu lub poza miejscem ubezpieczenia, z jednoczesnym wyzwoleniem się gazów, pyłów, pary lub cieczy, wywołanych ich właściwością do rozprzestrzeniania się. Za spowodowane eksplozją uważa się również szkody powstałe wskutek implozji polegającej na uszkodzeniu zbiornika lub aparatu próżniowego ciśnieniem zewnętrznym;</w:t>
      </w:r>
    </w:p>
    <w:p w:rsidR="00857A34" w:rsidRPr="00E6463C" w:rsidRDefault="00857A34" w:rsidP="000336D4">
      <w:pPr>
        <w:jc w:val="both"/>
        <w:rPr>
          <w:rFonts w:ascii="Tahoma" w:hAnsi="Tahoma" w:cs="Tahoma"/>
          <w:sz w:val="22"/>
          <w:szCs w:val="22"/>
        </w:rPr>
      </w:pPr>
      <w:r w:rsidRPr="00E6463C">
        <w:rPr>
          <w:rFonts w:ascii="Tahoma" w:hAnsi="Tahoma" w:cs="Tahoma"/>
          <w:b/>
          <w:bCs/>
          <w:sz w:val="22"/>
          <w:szCs w:val="22"/>
        </w:rPr>
        <w:t xml:space="preserve">4)  upadek statku powietrznego - </w:t>
      </w:r>
      <w:r w:rsidRPr="00E6463C">
        <w:rPr>
          <w:rFonts w:ascii="Tahoma" w:hAnsi="Tahoma" w:cs="Tahoma"/>
          <w:sz w:val="22"/>
          <w:szCs w:val="22"/>
        </w:rPr>
        <w:t>katastrofa bądź przymusowe lądowanie samolotu silnikowego, bezsilnikowego lub innego obiektu latającego, a także upadek jego części lub przewożonego ładunku;</w:t>
      </w:r>
    </w:p>
    <w:p w:rsidR="00857A34" w:rsidRPr="00E6463C" w:rsidRDefault="00857A34" w:rsidP="000336D4">
      <w:pPr>
        <w:jc w:val="both"/>
        <w:rPr>
          <w:rFonts w:ascii="Tahoma" w:hAnsi="Tahoma" w:cs="Tahoma"/>
          <w:sz w:val="22"/>
          <w:szCs w:val="22"/>
        </w:rPr>
      </w:pPr>
      <w:r w:rsidRPr="00E6463C">
        <w:rPr>
          <w:rFonts w:ascii="Tahoma" w:hAnsi="Tahoma" w:cs="Tahoma"/>
          <w:b/>
          <w:bCs/>
          <w:sz w:val="22"/>
          <w:szCs w:val="22"/>
        </w:rPr>
        <w:t>5)  huragan/silny wiatr</w:t>
      </w:r>
      <w:r w:rsidRPr="00E6463C">
        <w:rPr>
          <w:rFonts w:ascii="Tahoma" w:hAnsi="Tahoma" w:cs="Tahoma"/>
          <w:sz w:val="22"/>
          <w:szCs w:val="22"/>
        </w:rPr>
        <w:t xml:space="preserve"> - wiatr o prędkości nie mniejszej niż 17 m/sek., ustalonej przez Instytut Meteorologii i Gospodarki Wodnej (IMiGW). W przypadkach braku uzyskania opinii IMiGW, wystąpienie huraganu stwierdza się na podstawie stanu faktycznego i rozmiaru szkód w miejscu ich powstania, bądź w bezpośrednim sąsiedztwie; za spowodowane huraganem uważa się również szkody powstałe wskutek uderzenia przedmiotu przenoszonego przez huragan w ubezpieczone mienie;</w:t>
      </w:r>
    </w:p>
    <w:p w:rsidR="00857A34" w:rsidRPr="00E6463C" w:rsidRDefault="00857A34" w:rsidP="000336D4">
      <w:pPr>
        <w:jc w:val="both"/>
        <w:rPr>
          <w:rFonts w:ascii="Tahoma" w:hAnsi="Tahoma" w:cs="Tahoma"/>
          <w:sz w:val="22"/>
          <w:szCs w:val="22"/>
        </w:rPr>
      </w:pPr>
      <w:r w:rsidRPr="00E6463C">
        <w:rPr>
          <w:rFonts w:ascii="Tahoma" w:hAnsi="Tahoma" w:cs="Tahoma"/>
          <w:b/>
          <w:bCs/>
          <w:sz w:val="22"/>
          <w:szCs w:val="22"/>
        </w:rPr>
        <w:t xml:space="preserve">6)  powódź - </w:t>
      </w:r>
      <w:r w:rsidRPr="00E6463C">
        <w:rPr>
          <w:rFonts w:ascii="Tahoma" w:hAnsi="Tahoma" w:cs="Tahoma"/>
          <w:sz w:val="22"/>
          <w:szCs w:val="22"/>
        </w:rPr>
        <w:t>zalanie terenu lub podłoża w miejscu ubezpieczenia, które powstało w wyniku np.: wystąpienia z brzegów wód powierzchniowych (stojących lub przepływających), topnienia kry lodowej na rzekach lub zbiornikach wodnych, tworzenia się zatorów lodowych, sztormu i podniesienia się poziomu morskich wód przybrzeżnych bądź nadmiernych opadów atmosferycznych; za powódź uważa się również zalanie terenu w następstwie spływu wód po zboczach i stokach na terenach górskich i falistych;</w:t>
      </w:r>
    </w:p>
    <w:p w:rsidR="00857A34" w:rsidRPr="00E6463C" w:rsidRDefault="00857A34" w:rsidP="000336D4">
      <w:pPr>
        <w:jc w:val="both"/>
        <w:rPr>
          <w:rFonts w:ascii="Tahoma" w:hAnsi="Tahoma" w:cs="Tahoma"/>
          <w:sz w:val="22"/>
          <w:szCs w:val="22"/>
        </w:rPr>
      </w:pPr>
      <w:r w:rsidRPr="00E6463C">
        <w:rPr>
          <w:rFonts w:ascii="Tahoma" w:hAnsi="Tahoma" w:cs="Tahoma"/>
          <w:b/>
          <w:bCs/>
          <w:sz w:val="22"/>
          <w:szCs w:val="22"/>
        </w:rPr>
        <w:t>7)  grad -</w:t>
      </w:r>
      <w:r w:rsidRPr="00E6463C">
        <w:rPr>
          <w:rFonts w:ascii="Tahoma" w:hAnsi="Tahoma" w:cs="Tahoma"/>
          <w:sz w:val="22"/>
          <w:szCs w:val="22"/>
        </w:rPr>
        <w:t xml:space="preserve"> opad atmosferyczny w postaci cząsteczek lodowych;</w:t>
      </w:r>
    </w:p>
    <w:p w:rsidR="00857A34" w:rsidRPr="00E6463C" w:rsidRDefault="00857A34" w:rsidP="000336D4">
      <w:pPr>
        <w:jc w:val="both"/>
        <w:rPr>
          <w:rFonts w:ascii="Tahoma" w:hAnsi="Tahoma" w:cs="Tahoma"/>
          <w:sz w:val="22"/>
          <w:szCs w:val="22"/>
        </w:rPr>
      </w:pPr>
      <w:r w:rsidRPr="00E6463C">
        <w:rPr>
          <w:rFonts w:ascii="Tahoma" w:hAnsi="Tahoma" w:cs="Tahoma"/>
          <w:b/>
          <w:bCs/>
          <w:sz w:val="22"/>
          <w:szCs w:val="22"/>
        </w:rPr>
        <w:t xml:space="preserve">8)  osuwanie się ziemi - </w:t>
      </w:r>
      <w:r w:rsidRPr="00E6463C">
        <w:rPr>
          <w:rFonts w:ascii="Tahoma" w:hAnsi="Tahoma" w:cs="Tahoma"/>
          <w:sz w:val="22"/>
          <w:szCs w:val="22"/>
        </w:rPr>
        <w:t>ruch ziemi na stokach, nie spowodowany działalnością człowieka;</w:t>
      </w:r>
    </w:p>
    <w:p w:rsidR="00857A34" w:rsidRPr="00E6463C" w:rsidRDefault="00857A34" w:rsidP="000336D4">
      <w:pPr>
        <w:jc w:val="both"/>
        <w:rPr>
          <w:rFonts w:ascii="Tahoma" w:hAnsi="Tahoma" w:cs="Tahoma"/>
          <w:sz w:val="22"/>
          <w:szCs w:val="22"/>
        </w:rPr>
      </w:pPr>
      <w:r w:rsidRPr="00E6463C">
        <w:rPr>
          <w:rFonts w:ascii="Tahoma" w:hAnsi="Tahoma" w:cs="Tahoma"/>
          <w:b/>
          <w:bCs/>
          <w:sz w:val="22"/>
          <w:szCs w:val="22"/>
        </w:rPr>
        <w:t xml:space="preserve">9) zapadanie się ziemi – </w:t>
      </w:r>
      <w:r w:rsidRPr="00E6463C">
        <w:rPr>
          <w:rFonts w:ascii="Tahoma" w:hAnsi="Tahoma" w:cs="Tahoma"/>
          <w:sz w:val="22"/>
          <w:szCs w:val="22"/>
        </w:rPr>
        <w:t>obniżenie się terenu z powodu zawalenia się naturalnych podziemnych pustych przestrzeni w gruncie;</w:t>
      </w:r>
    </w:p>
    <w:p w:rsidR="00857A34" w:rsidRPr="00E6463C" w:rsidRDefault="00857A34" w:rsidP="000336D4">
      <w:pPr>
        <w:jc w:val="both"/>
        <w:rPr>
          <w:rFonts w:ascii="Tahoma" w:hAnsi="Tahoma" w:cs="Tahoma"/>
          <w:sz w:val="22"/>
          <w:szCs w:val="22"/>
        </w:rPr>
      </w:pPr>
      <w:r w:rsidRPr="00E6463C">
        <w:rPr>
          <w:rFonts w:ascii="Tahoma" w:hAnsi="Tahoma" w:cs="Tahoma"/>
          <w:b/>
          <w:bCs/>
          <w:sz w:val="22"/>
          <w:szCs w:val="22"/>
        </w:rPr>
        <w:t>10) uderzenie pojazdu -</w:t>
      </w:r>
      <w:r w:rsidRPr="00E6463C">
        <w:rPr>
          <w:rFonts w:ascii="Tahoma" w:hAnsi="Tahoma" w:cs="Tahoma"/>
          <w:sz w:val="22"/>
          <w:szCs w:val="22"/>
        </w:rPr>
        <w:t xml:space="preserve"> uderzenie w ubezpieczone mienie pojazdu drogowego,  szynowego lub innego, jego części lub przewożonego nim ładunku (w tym pojazdu będącego własnością lub użytkowanego przez ubezpieczonego; przy czym pojęcie pojazdu obejmuje wszystkie pojazdy nie tylko drogowe);</w:t>
      </w:r>
    </w:p>
    <w:p w:rsidR="00857A34" w:rsidRPr="00E6463C" w:rsidRDefault="00857A34" w:rsidP="000336D4">
      <w:pPr>
        <w:jc w:val="both"/>
        <w:rPr>
          <w:rFonts w:ascii="Tahoma" w:hAnsi="Tahoma" w:cs="Tahoma"/>
          <w:sz w:val="22"/>
          <w:szCs w:val="22"/>
        </w:rPr>
      </w:pPr>
      <w:r w:rsidRPr="00E6463C">
        <w:rPr>
          <w:rFonts w:ascii="Tahoma" w:hAnsi="Tahoma" w:cs="Tahoma"/>
          <w:b/>
          <w:bCs/>
          <w:sz w:val="22"/>
          <w:szCs w:val="22"/>
        </w:rPr>
        <w:t xml:space="preserve">11) trzęsienie ziemi - </w:t>
      </w:r>
      <w:r w:rsidRPr="00E6463C">
        <w:rPr>
          <w:rFonts w:ascii="Tahoma" w:hAnsi="Tahoma" w:cs="Tahoma"/>
          <w:sz w:val="22"/>
          <w:szCs w:val="22"/>
        </w:rPr>
        <w:t>naturalne gwałtowne wstrząsy skorupy ziemskiej;</w:t>
      </w:r>
    </w:p>
    <w:p w:rsidR="00857A34" w:rsidRPr="00E6463C" w:rsidRDefault="00857A34" w:rsidP="000336D4">
      <w:pPr>
        <w:jc w:val="both"/>
        <w:rPr>
          <w:rFonts w:ascii="Tahoma" w:hAnsi="Tahoma" w:cs="Tahoma"/>
          <w:sz w:val="22"/>
          <w:szCs w:val="22"/>
        </w:rPr>
      </w:pPr>
      <w:r w:rsidRPr="00E6463C">
        <w:rPr>
          <w:rFonts w:ascii="Tahoma" w:hAnsi="Tahoma" w:cs="Tahoma"/>
          <w:b/>
          <w:bCs/>
          <w:sz w:val="22"/>
          <w:szCs w:val="22"/>
        </w:rPr>
        <w:t>12) deszcz nawalny -</w:t>
      </w:r>
      <w:r w:rsidRPr="00E6463C">
        <w:rPr>
          <w:rFonts w:ascii="Tahoma" w:hAnsi="Tahoma" w:cs="Tahoma"/>
          <w:sz w:val="22"/>
          <w:szCs w:val="22"/>
        </w:rPr>
        <w:t xml:space="preserve"> opad deszczu o współczynniku wydajności co najmniej 4, który ustala Instytut Meteorologii i Gospodarki Wodnej. W przypadku braku możliwości uzyskania takiego potwierdzenia, przyjmuje się stan faktyczny i rozmiar szkód w miejscu ubezpieczenia lub w sąsiedztwie, świadczące o działaniu deszczu nawalnego;</w:t>
      </w:r>
    </w:p>
    <w:p w:rsidR="00857A34" w:rsidRPr="00E6463C" w:rsidRDefault="00857A34" w:rsidP="000336D4">
      <w:pPr>
        <w:jc w:val="both"/>
        <w:rPr>
          <w:rFonts w:ascii="Tahoma" w:hAnsi="Tahoma" w:cs="Tahoma"/>
          <w:sz w:val="22"/>
          <w:szCs w:val="22"/>
        </w:rPr>
      </w:pPr>
      <w:r w:rsidRPr="00E6463C">
        <w:rPr>
          <w:rFonts w:ascii="Tahoma" w:hAnsi="Tahoma" w:cs="Tahoma"/>
          <w:b/>
          <w:bCs/>
          <w:sz w:val="22"/>
          <w:szCs w:val="22"/>
        </w:rPr>
        <w:t xml:space="preserve">13) huk ponaddźwiękowy - </w:t>
      </w:r>
      <w:r w:rsidRPr="00E6463C">
        <w:rPr>
          <w:rFonts w:ascii="Tahoma" w:hAnsi="Tahoma" w:cs="Tahoma"/>
          <w:sz w:val="22"/>
          <w:szCs w:val="22"/>
        </w:rPr>
        <w:t>fala uderzeniowa wytworzona przez statek powietrzny podczas przekraczania bariery dźwięku;</w:t>
      </w:r>
    </w:p>
    <w:p w:rsidR="00857A34" w:rsidRPr="00E6463C" w:rsidRDefault="00857A34" w:rsidP="000336D4">
      <w:pPr>
        <w:jc w:val="both"/>
        <w:rPr>
          <w:rFonts w:ascii="Tahoma" w:hAnsi="Tahoma" w:cs="Tahoma"/>
          <w:sz w:val="22"/>
          <w:szCs w:val="22"/>
        </w:rPr>
      </w:pPr>
      <w:r w:rsidRPr="00E6463C">
        <w:rPr>
          <w:rFonts w:ascii="Tahoma" w:hAnsi="Tahoma" w:cs="Tahoma"/>
          <w:b/>
          <w:bCs/>
          <w:sz w:val="22"/>
          <w:szCs w:val="22"/>
        </w:rPr>
        <w:t xml:space="preserve">14) śnieg - </w:t>
      </w:r>
      <w:r w:rsidRPr="00E6463C">
        <w:rPr>
          <w:rFonts w:ascii="Tahoma" w:hAnsi="Tahoma" w:cs="Tahoma"/>
          <w:sz w:val="22"/>
          <w:szCs w:val="22"/>
        </w:rPr>
        <w:t>uszkodzenie lub zniszczenie ubezpieczonego mienia w wyniku bezpośredniego działania ciężaru śniegu lub lodu (w tym szadź, szron) na przedmiot ubezpieczenia lub zawalenie/przewrócenie się pod wpływem ciężaru śniegu lub lodu, mienia sąsiadującego na mienie ubezpieczone;</w:t>
      </w:r>
    </w:p>
    <w:p w:rsidR="00857A34" w:rsidRPr="00E6463C" w:rsidRDefault="00857A34" w:rsidP="000336D4">
      <w:pPr>
        <w:jc w:val="both"/>
        <w:rPr>
          <w:rFonts w:ascii="Tahoma" w:hAnsi="Tahoma" w:cs="Tahoma"/>
          <w:sz w:val="22"/>
          <w:szCs w:val="22"/>
        </w:rPr>
      </w:pPr>
      <w:r w:rsidRPr="00E6463C">
        <w:rPr>
          <w:rFonts w:ascii="Tahoma" w:hAnsi="Tahoma" w:cs="Tahoma"/>
          <w:b/>
          <w:bCs/>
          <w:sz w:val="22"/>
          <w:szCs w:val="22"/>
        </w:rPr>
        <w:t xml:space="preserve">15) dym i sadza - </w:t>
      </w:r>
      <w:r w:rsidRPr="00E6463C">
        <w:rPr>
          <w:rFonts w:ascii="Tahoma" w:hAnsi="Tahoma" w:cs="Tahoma"/>
          <w:sz w:val="22"/>
          <w:szCs w:val="22"/>
        </w:rPr>
        <w:t>zawiesina cząsteczek w powietrzu będącą bezpośrednim skutkiem spalania;</w:t>
      </w:r>
    </w:p>
    <w:p w:rsidR="00857A34" w:rsidRPr="00E6463C" w:rsidRDefault="00857A34" w:rsidP="000336D4">
      <w:pPr>
        <w:jc w:val="both"/>
        <w:rPr>
          <w:rFonts w:ascii="Tahoma" w:hAnsi="Tahoma" w:cs="Tahoma"/>
          <w:sz w:val="22"/>
          <w:szCs w:val="22"/>
        </w:rPr>
      </w:pPr>
      <w:r w:rsidRPr="00E6463C">
        <w:rPr>
          <w:rFonts w:ascii="Tahoma" w:hAnsi="Tahoma" w:cs="Tahoma"/>
          <w:b/>
          <w:bCs/>
          <w:sz w:val="22"/>
          <w:szCs w:val="22"/>
        </w:rPr>
        <w:t xml:space="preserve">16) szkody wodociągowe - </w:t>
      </w:r>
      <w:r w:rsidRPr="00E6463C">
        <w:rPr>
          <w:rFonts w:ascii="Tahoma" w:hAnsi="Tahoma" w:cs="Tahoma"/>
          <w:sz w:val="22"/>
          <w:szCs w:val="22"/>
        </w:rPr>
        <w:t>szkody powstałe wskutek bezpośredniego działania wody lub innych cieczy, jeżeli przyczyną tych szkód było wydostanie się wody, pary, płynów lub substancji z przewodów, zbiorników lub urządzeń wodociągowych, kanalizacyjnych lub centralnego ogrzewania lub innych instalacji (również wskutek pęknięcia lub zamarznięcia, łącznie z kosztami robót pomocniczych związanych z ich naprawą i rozmrożeniem), cofnięcie się wody lub ścieków z urządzeń kanalizacyjnych, samoczynne otworzenie się główek tryskaczowych (z innych przyczyn niż pożar), pozostawienie otwartych kranów lub innych zaworów;</w:t>
      </w:r>
    </w:p>
    <w:p w:rsidR="00857A34" w:rsidRPr="00E6463C" w:rsidRDefault="00857A34" w:rsidP="000336D4">
      <w:pPr>
        <w:jc w:val="both"/>
        <w:rPr>
          <w:rFonts w:ascii="Tahoma" w:hAnsi="Tahoma" w:cs="Tahoma"/>
          <w:sz w:val="22"/>
          <w:szCs w:val="22"/>
        </w:rPr>
      </w:pPr>
      <w:r w:rsidRPr="00E6463C">
        <w:rPr>
          <w:rFonts w:ascii="Tahoma" w:hAnsi="Tahoma" w:cs="Tahoma"/>
          <w:b/>
          <w:bCs/>
          <w:sz w:val="22"/>
          <w:szCs w:val="22"/>
        </w:rPr>
        <w:t xml:space="preserve">17) zalanie </w:t>
      </w:r>
      <w:r w:rsidRPr="00E6463C">
        <w:rPr>
          <w:rFonts w:ascii="Tahoma" w:hAnsi="Tahoma" w:cs="Tahoma"/>
          <w:sz w:val="22"/>
          <w:szCs w:val="22"/>
        </w:rPr>
        <w:t xml:space="preserve">–działanie wody lub cieczy na ubezpieczone mienie, w tym również: </w:t>
      </w:r>
    </w:p>
    <w:p w:rsidR="00857A34" w:rsidRPr="00E6463C" w:rsidRDefault="00857A34" w:rsidP="00AD0041">
      <w:pPr>
        <w:ind w:firstLine="708"/>
        <w:jc w:val="both"/>
        <w:rPr>
          <w:rFonts w:ascii="Tahoma" w:hAnsi="Tahoma" w:cs="Tahoma"/>
          <w:sz w:val="22"/>
          <w:szCs w:val="22"/>
        </w:rPr>
      </w:pPr>
      <w:r w:rsidRPr="00E6463C">
        <w:rPr>
          <w:rFonts w:ascii="Tahoma" w:hAnsi="Tahoma" w:cs="Tahoma"/>
          <w:sz w:val="22"/>
          <w:szCs w:val="22"/>
        </w:rPr>
        <w:t>- przez nieszczelności dachowe, okienne, drzwiowe, itp.</w:t>
      </w:r>
    </w:p>
    <w:p w:rsidR="00857A34" w:rsidRPr="00E6463C" w:rsidRDefault="00857A34" w:rsidP="00AD0041">
      <w:pPr>
        <w:ind w:firstLine="708"/>
        <w:jc w:val="both"/>
        <w:rPr>
          <w:rFonts w:ascii="Tahoma" w:hAnsi="Tahoma" w:cs="Tahoma"/>
          <w:sz w:val="22"/>
          <w:szCs w:val="22"/>
        </w:rPr>
      </w:pPr>
      <w:r w:rsidRPr="00E6463C">
        <w:rPr>
          <w:rFonts w:ascii="Tahoma" w:hAnsi="Tahoma" w:cs="Tahoma"/>
          <w:sz w:val="22"/>
          <w:szCs w:val="22"/>
        </w:rPr>
        <w:t>- wynikające z topnienia śniegu lub lodu, itp.</w:t>
      </w:r>
    </w:p>
    <w:p w:rsidR="00857A34" w:rsidRPr="00E6463C" w:rsidRDefault="00857A34" w:rsidP="000336D4">
      <w:pPr>
        <w:jc w:val="both"/>
        <w:rPr>
          <w:rFonts w:ascii="Tahoma" w:hAnsi="Tahoma" w:cs="Tahoma"/>
          <w:sz w:val="22"/>
          <w:szCs w:val="22"/>
        </w:rPr>
      </w:pPr>
      <w:r w:rsidRPr="00E6463C">
        <w:rPr>
          <w:rFonts w:ascii="Tahoma" w:hAnsi="Tahoma" w:cs="Tahoma"/>
          <w:b/>
          <w:bCs/>
          <w:sz w:val="22"/>
          <w:szCs w:val="22"/>
        </w:rPr>
        <w:t xml:space="preserve">18) podtopienie – </w:t>
      </w:r>
      <w:r w:rsidRPr="00E6463C">
        <w:rPr>
          <w:rFonts w:ascii="Tahoma" w:hAnsi="Tahoma" w:cs="Tahoma"/>
          <w:sz w:val="22"/>
          <w:szCs w:val="22"/>
        </w:rPr>
        <w:t>zalanie terenów w wyniku deszczu lub spływu wód po zboczach lub stokach na terenach górskich i falistych</w:t>
      </w:r>
    </w:p>
    <w:p w:rsidR="00857A34" w:rsidRPr="00E6463C" w:rsidRDefault="00857A34" w:rsidP="00607ECD">
      <w:pPr>
        <w:jc w:val="both"/>
        <w:rPr>
          <w:rFonts w:ascii="Tahoma" w:hAnsi="Tahoma" w:cs="Tahoma"/>
          <w:sz w:val="22"/>
          <w:szCs w:val="22"/>
        </w:rPr>
      </w:pPr>
      <w:r w:rsidRPr="00E6463C">
        <w:rPr>
          <w:rFonts w:ascii="Tahoma" w:hAnsi="Tahoma" w:cs="Tahoma"/>
          <w:b/>
          <w:bCs/>
          <w:sz w:val="22"/>
          <w:szCs w:val="22"/>
        </w:rPr>
        <w:t>19) kradzież zwykła</w:t>
      </w:r>
      <w:r w:rsidRPr="00E6463C">
        <w:rPr>
          <w:rFonts w:ascii="Tahoma" w:hAnsi="Tahoma" w:cs="Tahoma"/>
          <w:sz w:val="22"/>
          <w:szCs w:val="22"/>
        </w:rPr>
        <w:t xml:space="preserve"> - zabór mienia (bez oznak włamania) w celu przywłaszczenia. Ubezpieczający / Ubezpieczony jest zobowiązany do zawiadomienia policji, bezzwłocznie po odkryciu wystąpienia szkody spowodowanej kradzieżą zwykłą.</w:t>
      </w:r>
    </w:p>
    <w:p w:rsidR="00857A34" w:rsidRPr="00E6463C" w:rsidRDefault="00857A34" w:rsidP="00607ECD">
      <w:pPr>
        <w:jc w:val="both"/>
        <w:rPr>
          <w:rFonts w:ascii="Tahoma" w:hAnsi="Tahoma" w:cs="Tahoma"/>
          <w:sz w:val="22"/>
          <w:szCs w:val="22"/>
        </w:rPr>
      </w:pPr>
      <w:r w:rsidRPr="00E6463C">
        <w:rPr>
          <w:rFonts w:ascii="Tahoma" w:hAnsi="Tahoma" w:cs="Tahoma"/>
          <w:sz w:val="22"/>
          <w:szCs w:val="22"/>
        </w:rPr>
        <w:t xml:space="preserve">20) </w:t>
      </w:r>
      <w:r w:rsidRPr="00E6463C">
        <w:rPr>
          <w:rFonts w:ascii="Tahoma" w:hAnsi="Tahoma" w:cs="Tahoma"/>
          <w:b/>
          <w:bCs/>
          <w:sz w:val="22"/>
          <w:szCs w:val="22"/>
        </w:rPr>
        <w:t>akty terrorystyczne</w:t>
      </w:r>
      <w:r w:rsidRPr="00E6463C">
        <w:rPr>
          <w:rFonts w:ascii="Tahoma" w:hAnsi="Tahoma" w:cs="Tahoma"/>
          <w:sz w:val="22"/>
          <w:szCs w:val="22"/>
        </w:rPr>
        <w:t>–akcje organizowanych indywidualnie lub zbiorowo z pobudek ideologicznych, politycznych, ekonomicznych lub socjalnych, skierowane przeciwko interesom politycznym i gospodarczym kraju albo życiu i zdrowiu osób, instytucji i podmiotów gospodarczych oraz bezpieczeństwu publicznemu w celu wprowadzenia chaosu, zastraszenia ludności i dezorganizacji życia publicznego, bądź zorganizowania pracy instytucji i zakładów oraz w celu pozbawienia życia lub zdrowia.</w:t>
      </w:r>
    </w:p>
    <w:p w:rsidR="00857A34" w:rsidRPr="00E6463C" w:rsidRDefault="00857A34" w:rsidP="000336D4">
      <w:pPr>
        <w:tabs>
          <w:tab w:val="left" w:pos="5220"/>
        </w:tabs>
        <w:rPr>
          <w:rFonts w:ascii="Tahoma" w:hAnsi="Tahoma" w:cs="Tahoma"/>
          <w:b/>
          <w:bCs/>
          <w:sz w:val="22"/>
          <w:szCs w:val="22"/>
        </w:rPr>
      </w:pPr>
    </w:p>
    <w:p w:rsidR="00857A34" w:rsidRPr="00E6463C" w:rsidRDefault="00857A34" w:rsidP="000336D4">
      <w:pPr>
        <w:tabs>
          <w:tab w:val="left" w:pos="5220"/>
        </w:tabs>
        <w:rPr>
          <w:rFonts w:ascii="Tahoma" w:hAnsi="Tahoma" w:cs="Tahoma"/>
          <w:b/>
          <w:bCs/>
          <w:i/>
          <w:iCs/>
          <w:sz w:val="22"/>
          <w:szCs w:val="22"/>
          <w:u w:val="single"/>
        </w:rPr>
      </w:pPr>
      <w:r w:rsidRPr="00E6463C">
        <w:rPr>
          <w:rFonts w:ascii="Tahoma" w:hAnsi="Tahoma" w:cs="Tahoma"/>
          <w:b/>
          <w:bCs/>
          <w:i/>
          <w:iCs/>
          <w:sz w:val="22"/>
          <w:szCs w:val="22"/>
          <w:u w:val="single"/>
        </w:rPr>
        <w:t xml:space="preserve">D. UBEZPIECZENIE ODPOWIEDZIALNOŚCI CYWILNEJ - CPV 66337400-5  </w:t>
      </w:r>
    </w:p>
    <w:p w:rsidR="00857A34" w:rsidRPr="00E6463C" w:rsidRDefault="00857A34" w:rsidP="000336D4">
      <w:pPr>
        <w:tabs>
          <w:tab w:val="left" w:pos="5220"/>
        </w:tabs>
        <w:rPr>
          <w:rFonts w:ascii="Tahoma" w:hAnsi="Tahoma" w:cs="Tahoma"/>
          <w:b/>
          <w:bCs/>
          <w:i/>
          <w:iCs/>
          <w:sz w:val="22"/>
          <w:szCs w:val="22"/>
          <w:u w:val="single"/>
        </w:rPr>
      </w:pPr>
    </w:p>
    <w:p w:rsidR="00857A34" w:rsidRPr="00E6463C" w:rsidRDefault="00857A34" w:rsidP="000336D4">
      <w:pPr>
        <w:tabs>
          <w:tab w:val="left" w:pos="5220"/>
        </w:tabs>
        <w:rPr>
          <w:rFonts w:ascii="Tahoma" w:hAnsi="Tahoma" w:cs="Tahoma"/>
          <w:b/>
          <w:bCs/>
          <w:sz w:val="22"/>
          <w:szCs w:val="22"/>
        </w:rPr>
      </w:pPr>
      <w:r w:rsidRPr="00E6463C">
        <w:rPr>
          <w:rFonts w:ascii="Tahoma" w:hAnsi="Tahoma" w:cs="Tahoma"/>
          <w:b/>
          <w:bCs/>
          <w:sz w:val="22"/>
          <w:szCs w:val="22"/>
        </w:rPr>
        <w:t>1. Przedmiot ubezpieczenia:</w:t>
      </w:r>
    </w:p>
    <w:p w:rsidR="00857A34" w:rsidRPr="00E6463C" w:rsidRDefault="00857A34" w:rsidP="000336D4">
      <w:pPr>
        <w:tabs>
          <w:tab w:val="left" w:pos="5220"/>
        </w:tabs>
        <w:jc w:val="both"/>
        <w:rPr>
          <w:rFonts w:ascii="Tahoma" w:hAnsi="Tahoma" w:cs="Tahoma"/>
          <w:sz w:val="22"/>
          <w:szCs w:val="22"/>
        </w:rPr>
      </w:pPr>
      <w:r w:rsidRPr="00E6463C">
        <w:rPr>
          <w:rFonts w:ascii="Tahoma" w:hAnsi="Tahoma" w:cs="Tahoma"/>
          <w:sz w:val="22"/>
          <w:szCs w:val="22"/>
        </w:rPr>
        <w:t xml:space="preserve">Przedmiotem ubezpieczenia jest odpowiedzialność cywilna Zamawiającego oraz </w:t>
      </w:r>
      <w:r>
        <w:rPr>
          <w:rFonts w:ascii="Tahoma" w:hAnsi="Tahoma" w:cs="Tahoma"/>
          <w:sz w:val="22"/>
          <w:szCs w:val="22"/>
        </w:rPr>
        <w:t>ubezpieczonych</w:t>
      </w:r>
      <w:r w:rsidRPr="00E6463C">
        <w:rPr>
          <w:rFonts w:ascii="Tahoma" w:hAnsi="Tahoma" w:cs="Tahoma"/>
          <w:sz w:val="22"/>
          <w:szCs w:val="22"/>
        </w:rPr>
        <w:t xml:space="preserve"> jednostek organizacyjnych w związku z posiadanym, administrowanym, użytkowanym mieniem oraz prowadzoną działalnością obejmującą w szczególności:</w:t>
      </w:r>
    </w:p>
    <w:p w:rsidR="00857A34" w:rsidRPr="00E6463C" w:rsidRDefault="00857A34" w:rsidP="000336D4">
      <w:pPr>
        <w:tabs>
          <w:tab w:val="left" w:pos="5220"/>
        </w:tabs>
        <w:jc w:val="both"/>
        <w:rPr>
          <w:rFonts w:ascii="Tahoma" w:hAnsi="Tahoma" w:cs="Tahoma"/>
          <w:sz w:val="22"/>
          <w:szCs w:val="22"/>
        </w:rPr>
      </w:pPr>
      <w:r>
        <w:rPr>
          <w:rFonts w:ascii="Tahoma" w:hAnsi="Tahoma" w:cs="Tahoma"/>
          <w:sz w:val="22"/>
          <w:szCs w:val="22"/>
        </w:rPr>
        <w:t>::</w:t>
      </w:r>
      <w:r w:rsidRPr="00E6463C">
        <w:rPr>
          <w:rFonts w:ascii="Tahoma" w:hAnsi="Tahoma" w:cs="Tahoma"/>
          <w:sz w:val="22"/>
          <w:szCs w:val="22"/>
        </w:rPr>
        <w:t xml:space="preserve">wykonywanie zadań publicznych określonych w ustawie z dnia 5. czerwca 1998 r. o samorządzie powiatowym (Tekst jednolity - </w:t>
      </w:r>
      <w:hyperlink r:id="rId11" w:history="1">
        <w:r w:rsidRPr="00E6463C">
          <w:rPr>
            <w:rFonts w:ascii="Tahoma" w:hAnsi="Tahoma" w:cs="Tahoma"/>
            <w:sz w:val="22"/>
            <w:szCs w:val="22"/>
          </w:rPr>
          <w:t>Dz.U. 2001 nr 142 poz. 1592</w:t>
        </w:r>
      </w:hyperlink>
      <w:r w:rsidRPr="00E6463C">
        <w:rPr>
          <w:rFonts w:ascii="Tahoma" w:hAnsi="Tahoma" w:cs="Tahoma"/>
          <w:sz w:val="22"/>
          <w:szCs w:val="22"/>
        </w:rPr>
        <w:t xml:space="preserve"> z późniejszymi zmianami)</w:t>
      </w:r>
    </w:p>
    <w:p w:rsidR="00857A34" w:rsidRPr="00E6463C" w:rsidRDefault="00857A34" w:rsidP="000336D4">
      <w:pPr>
        <w:tabs>
          <w:tab w:val="left" w:pos="5220"/>
        </w:tabs>
        <w:jc w:val="both"/>
        <w:rPr>
          <w:rFonts w:ascii="Tahoma" w:hAnsi="Tahoma" w:cs="Tahoma"/>
          <w:sz w:val="22"/>
          <w:szCs w:val="22"/>
        </w:rPr>
      </w:pPr>
      <w:r>
        <w:rPr>
          <w:rFonts w:ascii="Tahoma" w:hAnsi="Tahoma" w:cs="Tahoma"/>
          <w:sz w:val="22"/>
          <w:szCs w:val="22"/>
        </w:rPr>
        <w:t>::</w:t>
      </w:r>
      <w:r w:rsidRPr="00E6463C">
        <w:rPr>
          <w:rFonts w:ascii="Tahoma" w:hAnsi="Tahoma" w:cs="Tahoma"/>
          <w:sz w:val="22"/>
          <w:szCs w:val="22"/>
        </w:rPr>
        <w:t>wykonywanie działalności statutowej, zadań własnych oraz zadań zleconych z zakresu administracji rządowej albo realizacji na podstawie porozumień zawieranych z organami tej administracji, a także w trakcie realizacji zadań przez jednostki administracyjne powiatu;</w:t>
      </w:r>
    </w:p>
    <w:p w:rsidR="00857A34" w:rsidRPr="00E6463C" w:rsidRDefault="00857A34" w:rsidP="000336D4">
      <w:pPr>
        <w:tabs>
          <w:tab w:val="left" w:pos="5220"/>
        </w:tabs>
        <w:jc w:val="both"/>
        <w:rPr>
          <w:rFonts w:ascii="Tahoma" w:hAnsi="Tahoma" w:cs="Tahoma"/>
          <w:sz w:val="22"/>
          <w:szCs w:val="22"/>
        </w:rPr>
      </w:pPr>
      <w:r>
        <w:rPr>
          <w:rFonts w:ascii="Tahoma" w:hAnsi="Tahoma" w:cs="Tahoma"/>
          <w:sz w:val="22"/>
          <w:szCs w:val="22"/>
        </w:rPr>
        <w:t>::</w:t>
      </w:r>
      <w:r w:rsidRPr="00E6463C">
        <w:rPr>
          <w:rFonts w:ascii="Tahoma" w:hAnsi="Tahoma" w:cs="Tahoma"/>
          <w:sz w:val="22"/>
          <w:szCs w:val="22"/>
        </w:rPr>
        <w:t xml:space="preserve">administrowanie i zarządzanie mieniem w tym m.in. z tytułu: prowadzenia szatni, parkingów szkolnych oraz przyurzędowych, administrowania drogami publicznymi, wewnętrznymi itp.,   </w:t>
      </w:r>
    </w:p>
    <w:p w:rsidR="00857A34" w:rsidRPr="00E6463C" w:rsidRDefault="00857A34" w:rsidP="000336D4">
      <w:pPr>
        <w:tabs>
          <w:tab w:val="left" w:pos="5220"/>
        </w:tabs>
        <w:jc w:val="both"/>
        <w:rPr>
          <w:rFonts w:ascii="Tahoma" w:hAnsi="Tahoma" w:cs="Tahoma"/>
          <w:sz w:val="22"/>
          <w:szCs w:val="22"/>
        </w:rPr>
      </w:pPr>
      <w:r>
        <w:rPr>
          <w:rFonts w:ascii="Tahoma" w:hAnsi="Tahoma" w:cs="Tahoma"/>
          <w:sz w:val="22"/>
          <w:szCs w:val="22"/>
        </w:rPr>
        <w:t>::</w:t>
      </w:r>
      <w:r w:rsidRPr="00E6463C">
        <w:rPr>
          <w:rFonts w:ascii="Tahoma" w:hAnsi="Tahoma" w:cs="Tahoma"/>
          <w:sz w:val="22"/>
          <w:szCs w:val="22"/>
        </w:rPr>
        <w:t>organizowanie i prowadzenie imprez sportowych, rekreacyjnych, kulturalnych itp.,</w:t>
      </w:r>
    </w:p>
    <w:p w:rsidR="00857A34" w:rsidRPr="00E6463C" w:rsidRDefault="00857A34" w:rsidP="000336D4">
      <w:pPr>
        <w:tabs>
          <w:tab w:val="left" w:pos="5220"/>
        </w:tabs>
        <w:jc w:val="both"/>
        <w:rPr>
          <w:rFonts w:ascii="Tahoma" w:hAnsi="Tahoma" w:cs="Tahoma"/>
          <w:sz w:val="22"/>
          <w:szCs w:val="22"/>
        </w:rPr>
      </w:pPr>
      <w:r>
        <w:rPr>
          <w:rFonts w:ascii="Tahoma" w:hAnsi="Tahoma" w:cs="Tahoma"/>
          <w:sz w:val="22"/>
          <w:szCs w:val="22"/>
        </w:rPr>
        <w:t>::</w:t>
      </w:r>
      <w:r w:rsidRPr="00E6463C">
        <w:rPr>
          <w:rFonts w:ascii="Tahoma" w:hAnsi="Tahoma" w:cs="Tahoma"/>
          <w:sz w:val="22"/>
          <w:szCs w:val="22"/>
        </w:rPr>
        <w:t>prowadzenie działalności oświatowej, opiekuńczej i oświatowo – wychowawczej z włączeniem odpowiedzialności za stołówki oraz jadalnie,</w:t>
      </w:r>
    </w:p>
    <w:p w:rsidR="00857A34" w:rsidRPr="00E6463C" w:rsidRDefault="00857A34" w:rsidP="000336D4">
      <w:pPr>
        <w:tabs>
          <w:tab w:val="left" w:pos="5220"/>
        </w:tabs>
        <w:jc w:val="both"/>
        <w:rPr>
          <w:rFonts w:ascii="Tahoma" w:hAnsi="Tahoma" w:cs="Tahoma"/>
          <w:sz w:val="22"/>
          <w:szCs w:val="22"/>
        </w:rPr>
      </w:pPr>
    </w:p>
    <w:p w:rsidR="00857A34" w:rsidRPr="00E6463C" w:rsidRDefault="00857A34" w:rsidP="000336D4">
      <w:pPr>
        <w:ind w:left="2835" w:hanging="2835"/>
        <w:jc w:val="both"/>
        <w:rPr>
          <w:rFonts w:ascii="Tahoma" w:hAnsi="Tahoma" w:cs="Tahoma"/>
          <w:sz w:val="22"/>
          <w:szCs w:val="22"/>
        </w:rPr>
      </w:pPr>
      <w:r w:rsidRPr="00E6463C">
        <w:rPr>
          <w:rFonts w:ascii="Tahoma" w:hAnsi="Tahoma" w:cs="Tahoma"/>
          <w:b/>
          <w:bCs/>
          <w:sz w:val="22"/>
          <w:szCs w:val="22"/>
        </w:rPr>
        <w:t>2.   Okres  ubezpieczenia:</w:t>
      </w:r>
    </w:p>
    <w:p w:rsidR="00857A34" w:rsidRPr="00E6463C" w:rsidRDefault="00857A34" w:rsidP="00F37B21">
      <w:pPr>
        <w:jc w:val="both"/>
        <w:rPr>
          <w:rFonts w:ascii="Tahoma" w:hAnsi="Tahoma" w:cs="Tahoma"/>
          <w:sz w:val="22"/>
          <w:szCs w:val="22"/>
        </w:rPr>
      </w:pPr>
      <w:r w:rsidRPr="00E6463C">
        <w:rPr>
          <w:rFonts w:ascii="Tahoma" w:hAnsi="Tahoma" w:cs="Tahoma"/>
          <w:sz w:val="22"/>
          <w:szCs w:val="22"/>
        </w:rPr>
        <w:t>Przewidywany od dnia 1 października 2012 r. do 30 września 2014 r.</w:t>
      </w:r>
      <w:r w:rsidRPr="00E6463C">
        <w:rPr>
          <w:rFonts w:ascii="Tahoma" w:hAnsi="Tahoma" w:cs="Tahoma"/>
          <w:b/>
          <w:bCs/>
          <w:sz w:val="22"/>
          <w:szCs w:val="22"/>
        </w:rPr>
        <w:t xml:space="preserve"> – </w:t>
      </w:r>
      <w:r w:rsidRPr="00E6463C">
        <w:rPr>
          <w:rFonts w:ascii="Tahoma" w:hAnsi="Tahoma" w:cs="Tahoma"/>
          <w:sz w:val="22"/>
          <w:szCs w:val="22"/>
        </w:rPr>
        <w:t>podzielony na dwa dwunastomiesięczne okresy.</w:t>
      </w:r>
    </w:p>
    <w:p w:rsidR="00857A34" w:rsidRPr="00E6463C" w:rsidRDefault="00857A34" w:rsidP="000336D4">
      <w:pPr>
        <w:jc w:val="both"/>
        <w:rPr>
          <w:rFonts w:ascii="Tahoma" w:hAnsi="Tahoma" w:cs="Tahoma"/>
          <w:sz w:val="22"/>
          <w:szCs w:val="22"/>
        </w:rPr>
      </w:pPr>
    </w:p>
    <w:p w:rsidR="00857A34" w:rsidRPr="00E6463C" w:rsidRDefault="00857A34" w:rsidP="009B2F49">
      <w:pPr>
        <w:pStyle w:val="BodyTextIndent"/>
        <w:spacing w:after="0"/>
        <w:ind w:left="0"/>
        <w:rPr>
          <w:rFonts w:ascii="Tahoma" w:hAnsi="Tahoma" w:cs="Tahoma"/>
          <w:b/>
          <w:bCs/>
          <w:sz w:val="22"/>
          <w:szCs w:val="22"/>
        </w:rPr>
      </w:pPr>
      <w:r w:rsidRPr="00E6463C">
        <w:rPr>
          <w:rFonts w:ascii="Tahoma" w:hAnsi="Tahoma" w:cs="Tahoma"/>
          <w:b/>
          <w:bCs/>
          <w:sz w:val="22"/>
          <w:szCs w:val="22"/>
        </w:rPr>
        <w:t>3. Miejsca ubezpieczenia:</w:t>
      </w:r>
    </w:p>
    <w:p w:rsidR="00857A34" w:rsidRPr="00E6463C" w:rsidRDefault="00857A34" w:rsidP="009B2F49">
      <w:pPr>
        <w:jc w:val="both"/>
        <w:rPr>
          <w:rFonts w:ascii="Tahoma" w:hAnsi="Tahoma" w:cs="Tahoma"/>
          <w:sz w:val="22"/>
          <w:szCs w:val="22"/>
        </w:rPr>
      </w:pPr>
      <w:r w:rsidRPr="00E6463C">
        <w:rPr>
          <w:rFonts w:ascii="Tahoma" w:hAnsi="Tahoma" w:cs="Tahoma"/>
          <w:sz w:val="22"/>
          <w:szCs w:val="22"/>
        </w:rPr>
        <w:t>Wszystkie miejsca prowadzenia działalności oraz lokalizacje, w których znajduje się mienie Zamawiającego w szczególności miejsca określone w punkcie Wykaz jednostek organizacyjnych Powiatu Gryfińskiego.</w:t>
      </w:r>
    </w:p>
    <w:p w:rsidR="00857A34" w:rsidRPr="00E6463C" w:rsidRDefault="00857A34" w:rsidP="000336D4">
      <w:pPr>
        <w:jc w:val="both"/>
        <w:rPr>
          <w:rFonts w:ascii="Tahoma" w:hAnsi="Tahoma" w:cs="Tahoma"/>
          <w:sz w:val="22"/>
          <w:szCs w:val="22"/>
        </w:rPr>
      </w:pPr>
    </w:p>
    <w:p w:rsidR="00857A34" w:rsidRPr="00E6463C" w:rsidRDefault="00857A34" w:rsidP="000336D4">
      <w:pPr>
        <w:jc w:val="both"/>
        <w:rPr>
          <w:rFonts w:ascii="Tahoma" w:hAnsi="Tahoma" w:cs="Tahoma"/>
          <w:b/>
          <w:bCs/>
          <w:sz w:val="22"/>
          <w:szCs w:val="22"/>
        </w:rPr>
      </w:pPr>
    </w:p>
    <w:p w:rsidR="00857A34" w:rsidRPr="00E6463C" w:rsidRDefault="00857A34" w:rsidP="000336D4">
      <w:pPr>
        <w:keepNext/>
        <w:jc w:val="both"/>
        <w:rPr>
          <w:rFonts w:ascii="Tahoma" w:hAnsi="Tahoma" w:cs="Tahoma"/>
          <w:b/>
          <w:bCs/>
          <w:sz w:val="22"/>
          <w:szCs w:val="22"/>
        </w:rPr>
      </w:pPr>
      <w:r w:rsidRPr="00E6463C">
        <w:rPr>
          <w:rFonts w:ascii="Tahoma" w:hAnsi="Tahoma" w:cs="Tahoma"/>
          <w:b/>
          <w:bCs/>
          <w:sz w:val="22"/>
          <w:szCs w:val="22"/>
        </w:rPr>
        <w:t xml:space="preserve">4. Zakres ubezpieczenia – wymagany, minimalny: </w:t>
      </w:r>
    </w:p>
    <w:p w:rsidR="00857A34" w:rsidRPr="00885D12" w:rsidRDefault="00857A34" w:rsidP="005443FC">
      <w:pPr>
        <w:pStyle w:val="BodyText2"/>
        <w:tabs>
          <w:tab w:val="left" w:pos="10632"/>
        </w:tabs>
        <w:spacing w:line="240" w:lineRule="auto"/>
        <w:jc w:val="both"/>
        <w:rPr>
          <w:rFonts w:ascii="Tahoma" w:hAnsi="Tahoma" w:cs="Tahoma"/>
          <w:sz w:val="22"/>
          <w:szCs w:val="22"/>
        </w:rPr>
      </w:pPr>
      <w:r w:rsidRPr="00885D12">
        <w:rPr>
          <w:rFonts w:ascii="Tahoma" w:hAnsi="Tahoma" w:cs="Tahoma"/>
          <w:sz w:val="22"/>
          <w:szCs w:val="22"/>
        </w:rPr>
        <w:t>Zakres ochrony powinien objąć:</w:t>
      </w:r>
    </w:p>
    <w:p w:rsidR="00857A34" w:rsidRPr="00885D12" w:rsidRDefault="00857A34" w:rsidP="005443FC">
      <w:pPr>
        <w:pStyle w:val="BodyText2"/>
        <w:tabs>
          <w:tab w:val="left" w:pos="10632"/>
        </w:tabs>
        <w:spacing w:line="240" w:lineRule="auto"/>
        <w:jc w:val="both"/>
        <w:rPr>
          <w:rFonts w:ascii="Tahoma" w:hAnsi="Tahoma" w:cs="Tahoma"/>
          <w:sz w:val="22"/>
          <w:szCs w:val="22"/>
        </w:rPr>
      </w:pPr>
      <w:r w:rsidRPr="00885D12">
        <w:rPr>
          <w:rFonts w:ascii="Tahoma" w:hAnsi="Tahoma" w:cs="Tahoma"/>
          <w:sz w:val="22"/>
          <w:szCs w:val="22"/>
        </w:rPr>
        <w:t xml:space="preserve">a) odpowiedzialność cywilną Ubezpieczającego/Ubezpieczonego, jeżeli w związku ze </w:t>
      </w:r>
      <w:r w:rsidRPr="00885D12">
        <w:rPr>
          <w:rFonts w:ascii="Tahoma" w:hAnsi="Tahoma" w:cs="Tahoma"/>
          <w:b/>
          <w:bCs/>
          <w:sz w:val="22"/>
          <w:szCs w:val="22"/>
        </w:rPr>
        <w:t>zdarzeniem powodującym szkodę osobową, rzeczową</w:t>
      </w:r>
      <w:r w:rsidRPr="00885D12">
        <w:rPr>
          <w:rFonts w:ascii="Tahoma" w:hAnsi="Tahoma" w:cs="Tahoma"/>
          <w:sz w:val="22"/>
          <w:szCs w:val="22"/>
        </w:rPr>
        <w:t xml:space="preserve"> i związaną z prowadzeniem działalności lub posiadaniem mienia Ubezpieczający jest zobowiązany, w myśl przepisów prawa – niezależnie od reżimu odpowiedzialności (delikt, kontrakt, zbieg odpowiedzialności deliktowej i kontraktowej) - do naprawienia poszkodowanemu poniesionej przez niego szkody;</w:t>
      </w:r>
    </w:p>
    <w:p w:rsidR="00857A34" w:rsidRPr="00885D12" w:rsidRDefault="00857A34" w:rsidP="005443FC">
      <w:pPr>
        <w:pStyle w:val="BodyText2"/>
        <w:tabs>
          <w:tab w:val="left" w:pos="10632"/>
        </w:tabs>
        <w:spacing w:line="240" w:lineRule="auto"/>
        <w:jc w:val="both"/>
        <w:rPr>
          <w:rFonts w:ascii="Tahoma" w:hAnsi="Tahoma" w:cs="Tahoma"/>
          <w:sz w:val="22"/>
          <w:szCs w:val="22"/>
        </w:rPr>
      </w:pPr>
      <w:r w:rsidRPr="00885D12">
        <w:rPr>
          <w:rFonts w:ascii="Tahoma" w:hAnsi="Tahoma" w:cs="Tahoma"/>
          <w:sz w:val="22"/>
          <w:szCs w:val="22"/>
        </w:rPr>
        <w:t xml:space="preserve">b) odpowiedzialność cywilną z tytułu prowadzenia działalności statutowej wynikającej z wykonywania zadań publicznych określonych w ustawie z dnia 5. czerwca 1998 r. o samorządzie powiatowym (Tekst jednolity - </w:t>
      </w:r>
      <w:hyperlink r:id="rId12" w:history="1">
        <w:r w:rsidRPr="00885D12">
          <w:rPr>
            <w:rFonts w:ascii="Tahoma" w:hAnsi="Tahoma" w:cs="Tahoma"/>
            <w:sz w:val="22"/>
            <w:szCs w:val="22"/>
          </w:rPr>
          <w:t>Dz.U. 2001 nr 142 poz. 1592</w:t>
        </w:r>
      </w:hyperlink>
      <w:r w:rsidRPr="00885D12">
        <w:rPr>
          <w:rFonts w:ascii="Tahoma" w:hAnsi="Tahoma" w:cs="Tahoma"/>
          <w:sz w:val="22"/>
          <w:szCs w:val="22"/>
        </w:rPr>
        <w:t xml:space="preserve"> z późniejszymi zmianami) oraz w związku z posiadanym  mieniem (w tym w związku z wynajmem mienia osobom trzecim), szkody wynikające lub powstałe w związku z prowadzoną działalnością oświatową, opiekuńczą i oświatowo – wychowawczą oraz posiadanym mieniem, zdarzenia, w następstwie których ubezpieczający zobowiązany jest, w myśl przepisów prawa, do naprawienia szkody wyrządzonej uczniowi, wychowankowi lub osobie trzeciej przez spowodowanie śmierci, uszkodzenie ciała lub rozstroju zdrowia albo uszkodzenia lub zniszczenia mienia, w tym:</w:t>
      </w:r>
    </w:p>
    <w:p w:rsidR="00857A34" w:rsidRPr="00885D12" w:rsidRDefault="00857A34" w:rsidP="005443FC">
      <w:pPr>
        <w:pStyle w:val="BodyText2"/>
        <w:tabs>
          <w:tab w:val="left" w:pos="10632"/>
        </w:tabs>
        <w:spacing w:line="240" w:lineRule="auto"/>
        <w:jc w:val="both"/>
        <w:rPr>
          <w:rFonts w:ascii="Tahoma" w:hAnsi="Tahoma" w:cs="Tahoma"/>
          <w:sz w:val="22"/>
          <w:szCs w:val="22"/>
        </w:rPr>
      </w:pPr>
      <w:r w:rsidRPr="00885D12">
        <w:rPr>
          <w:rFonts w:ascii="Tahoma" w:hAnsi="Tahoma" w:cs="Tahoma"/>
          <w:sz w:val="22"/>
          <w:szCs w:val="22"/>
        </w:rPr>
        <w:t>c) szkody wynikłe w trakcie lub w związku z realizacją zadań własnych powiatu oraz zadań zleconych z zakresu administracji rządowej nałożonych odrębnymi ustawami albo realizacji na podstawie porozumień zawieranych z organami tej administracji, a także w trakcie lub w związku z realizacją tych wyżej wymienionych zadań przez jednostki organizacyjne powiatu;</w:t>
      </w:r>
    </w:p>
    <w:p w:rsidR="00857A34" w:rsidRPr="00885D12" w:rsidRDefault="00857A34" w:rsidP="005443FC">
      <w:pPr>
        <w:pStyle w:val="BodyText2"/>
        <w:tabs>
          <w:tab w:val="left" w:pos="10632"/>
        </w:tabs>
        <w:spacing w:line="240" w:lineRule="auto"/>
        <w:jc w:val="both"/>
        <w:rPr>
          <w:rFonts w:ascii="Tahoma" w:hAnsi="Tahoma" w:cs="Tahoma"/>
          <w:sz w:val="22"/>
          <w:szCs w:val="22"/>
        </w:rPr>
      </w:pPr>
      <w:r w:rsidRPr="00885D12">
        <w:rPr>
          <w:rFonts w:ascii="Tahoma" w:hAnsi="Tahoma" w:cs="Tahoma"/>
          <w:sz w:val="22"/>
          <w:szCs w:val="22"/>
        </w:rPr>
        <w:t>d) szkody osobowe i rzeczowe wyrządzone działaniem lub zaniechaniem będące skutkiem wykonywania władzy publicznej, dochodzone w oparciu o art. 417, 417</w:t>
      </w:r>
      <w:r w:rsidRPr="00885D12">
        <w:rPr>
          <w:rFonts w:ascii="Tahoma" w:hAnsi="Tahoma" w:cs="Tahoma"/>
          <w:sz w:val="22"/>
          <w:szCs w:val="22"/>
          <w:vertAlign w:val="superscript"/>
        </w:rPr>
        <w:t>1</w:t>
      </w:r>
      <w:r w:rsidRPr="00885D12">
        <w:rPr>
          <w:rFonts w:ascii="Tahoma" w:hAnsi="Tahoma" w:cs="Tahoma"/>
          <w:sz w:val="22"/>
          <w:szCs w:val="22"/>
        </w:rPr>
        <w:t>, 417</w:t>
      </w:r>
      <w:r w:rsidRPr="00885D12">
        <w:rPr>
          <w:rFonts w:ascii="Tahoma" w:hAnsi="Tahoma" w:cs="Tahoma"/>
          <w:sz w:val="22"/>
          <w:szCs w:val="22"/>
          <w:vertAlign w:val="superscript"/>
        </w:rPr>
        <w:t xml:space="preserve">2 </w:t>
      </w:r>
      <w:r w:rsidRPr="00885D12">
        <w:rPr>
          <w:rFonts w:ascii="Tahoma" w:hAnsi="Tahoma" w:cs="Tahoma"/>
          <w:sz w:val="22"/>
          <w:szCs w:val="22"/>
        </w:rPr>
        <w:t xml:space="preserve">k.c.; </w:t>
      </w:r>
    </w:p>
    <w:p w:rsidR="00857A34" w:rsidRPr="00885D12" w:rsidRDefault="00857A34" w:rsidP="005443FC">
      <w:pPr>
        <w:pStyle w:val="BodyText2"/>
        <w:tabs>
          <w:tab w:val="left" w:pos="10632"/>
        </w:tabs>
        <w:spacing w:line="240" w:lineRule="auto"/>
        <w:jc w:val="both"/>
        <w:rPr>
          <w:rFonts w:ascii="Tahoma" w:hAnsi="Tahoma" w:cs="Tahoma"/>
          <w:sz w:val="22"/>
          <w:szCs w:val="22"/>
        </w:rPr>
      </w:pPr>
      <w:r w:rsidRPr="00885D12">
        <w:rPr>
          <w:rFonts w:ascii="Tahoma" w:hAnsi="Tahoma" w:cs="Tahoma"/>
          <w:sz w:val="22"/>
          <w:szCs w:val="22"/>
        </w:rPr>
        <w:t>e) szkody wynikłe z administrowania i zarządzania budynkami, z tytułu posiadania majątku znajdującego się w bezpośrednim zarządzie Starostwa Powiatowego w Gryfinie oraz majątku administrowanego przez pozostałe jednostki organizacyjne,</w:t>
      </w:r>
    </w:p>
    <w:p w:rsidR="00857A34" w:rsidRPr="00885D12" w:rsidRDefault="00857A34" w:rsidP="005443FC">
      <w:pPr>
        <w:pStyle w:val="BodyText2"/>
        <w:tabs>
          <w:tab w:val="left" w:pos="10632"/>
        </w:tabs>
        <w:spacing w:line="240" w:lineRule="auto"/>
        <w:jc w:val="both"/>
        <w:rPr>
          <w:rFonts w:ascii="Tahoma" w:hAnsi="Tahoma" w:cs="Tahoma"/>
          <w:sz w:val="22"/>
          <w:szCs w:val="22"/>
        </w:rPr>
      </w:pPr>
      <w:r w:rsidRPr="00885D12">
        <w:rPr>
          <w:rFonts w:ascii="Tahoma" w:hAnsi="Tahoma" w:cs="Tahoma"/>
          <w:sz w:val="22"/>
          <w:szCs w:val="22"/>
        </w:rPr>
        <w:t xml:space="preserve">f) szkody powstałe w następstwie awarii, działania oraz eksploatacji wszelkich urządzeń wodociągowych i kanalizacyjnych w budynkach i poza nimi, centralnego ogrzewania, w tym powstałe na skutek cofnięcia się cieczy, </w:t>
      </w:r>
    </w:p>
    <w:p w:rsidR="00857A34" w:rsidRPr="00885D12" w:rsidRDefault="00857A34" w:rsidP="005443FC">
      <w:pPr>
        <w:pStyle w:val="BodyText2"/>
        <w:tabs>
          <w:tab w:val="left" w:pos="284"/>
        </w:tabs>
        <w:spacing w:line="240" w:lineRule="auto"/>
        <w:jc w:val="both"/>
        <w:rPr>
          <w:rFonts w:ascii="Tahoma" w:hAnsi="Tahoma" w:cs="Tahoma"/>
          <w:sz w:val="22"/>
          <w:szCs w:val="22"/>
        </w:rPr>
      </w:pPr>
      <w:r w:rsidRPr="00885D12">
        <w:rPr>
          <w:rFonts w:ascii="Tahoma" w:hAnsi="Tahoma" w:cs="Tahoma"/>
          <w:sz w:val="22"/>
          <w:szCs w:val="22"/>
        </w:rPr>
        <w:t>g) szkody powstałe na drogach publicznych, drogach wewnętrznych będących własnością oraz w zarządzie Powiatu Gryfińskiego lub jednostek organizacyjnych, jak również na wydzielonych działkach geodezyjnych o funkcji drogowej oraz przeznaczonej do parkowania, chodnikach, alejkach parkowych, wynikłe z winy Ubezpieczonych, a w szczególności wypadki na ww. terenach spowodowane złym stanem technicznym nawierzchni, zalegającym śniegiem, śliską nawierzchnią, rozlaniem płynów i smarów, uszkodzeniem, wybiciem lub brakiem pokryw, włazów, kratek studzienek kanalizacyjnych, hydrantów, itp., porzuceniem wszelkiego rodzaju przedmiotów i materiałów, leżącymi, rosnącymi i opadającymi drzewami i konarami, elementami słupów, oprawą latarni i sygnalizacji świetlnej, brakiem odpowiednich znaków drogowych, awarią lub wadliwym działaniem sygnalizacji świetlnej, nie normatywną skrajnią poziomą i pionową ulic spowodowaną zadrzewieniem lub zabudową, zalaniem drogi przez nienależycie działające urządzenia odprowadzające wodę z pasa drogowego, itp.</w:t>
      </w:r>
    </w:p>
    <w:p w:rsidR="00857A34" w:rsidRPr="007731E2" w:rsidRDefault="00857A34" w:rsidP="000336D4">
      <w:pPr>
        <w:pStyle w:val="BodyText2"/>
        <w:tabs>
          <w:tab w:val="left" w:pos="10632"/>
        </w:tabs>
        <w:spacing w:line="240" w:lineRule="auto"/>
        <w:rPr>
          <w:rFonts w:ascii="Tahoma" w:hAnsi="Tahoma" w:cs="Tahoma"/>
          <w:sz w:val="22"/>
          <w:szCs w:val="22"/>
        </w:rPr>
      </w:pPr>
    </w:p>
    <w:p w:rsidR="00857A34" w:rsidRPr="007731E2" w:rsidRDefault="00857A34" w:rsidP="000336D4">
      <w:pPr>
        <w:pStyle w:val="BodyText2"/>
        <w:tabs>
          <w:tab w:val="left" w:pos="10632"/>
        </w:tabs>
        <w:spacing w:line="240" w:lineRule="auto"/>
        <w:jc w:val="center"/>
        <w:rPr>
          <w:rFonts w:ascii="Tahoma" w:hAnsi="Tahoma" w:cs="Tahoma"/>
          <w:b/>
          <w:bCs/>
          <w:sz w:val="22"/>
          <w:szCs w:val="22"/>
        </w:rPr>
      </w:pPr>
      <w:r w:rsidRPr="007731E2">
        <w:rPr>
          <w:rFonts w:ascii="Tahoma" w:hAnsi="Tahoma" w:cs="Tahoma"/>
          <w:b/>
          <w:bCs/>
          <w:sz w:val="22"/>
          <w:szCs w:val="22"/>
        </w:rPr>
        <w:t>Długość i rodzaj dróg będących własnością oraz w zarządzie Powiatu Gryfińskiego:</w:t>
      </w:r>
    </w:p>
    <w:tbl>
      <w:tblPr>
        <w:tblW w:w="4984" w:type="pct"/>
        <w:tblInd w:w="-10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6587"/>
        <w:gridCol w:w="3689"/>
      </w:tblGrid>
      <w:tr w:rsidR="00857A34" w:rsidRPr="007731E2">
        <w:tc>
          <w:tcPr>
            <w:tcW w:w="3205" w:type="pct"/>
            <w:tcBorders>
              <w:top w:val="double" w:sz="4" w:space="0" w:color="auto"/>
            </w:tcBorders>
            <w:shd w:val="clear" w:color="auto" w:fill="D9D9D9"/>
            <w:vAlign w:val="center"/>
          </w:tcPr>
          <w:p w:rsidR="00857A34" w:rsidRPr="007731E2" w:rsidRDefault="00857A34" w:rsidP="00ED1501">
            <w:pPr>
              <w:ind w:left="284"/>
              <w:jc w:val="right"/>
              <w:rPr>
                <w:rFonts w:ascii="Tahoma" w:hAnsi="Tahoma" w:cs="Tahoma"/>
                <w:b/>
                <w:bCs/>
                <w:sz w:val="22"/>
                <w:szCs w:val="22"/>
              </w:rPr>
            </w:pPr>
            <w:r w:rsidRPr="007731E2">
              <w:rPr>
                <w:rFonts w:ascii="Tahoma" w:hAnsi="Tahoma" w:cs="Tahoma"/>
                <w:b/>
                <w:bCs/>
                <w:sz w:val="22"/>
                <w:szCs w:val="22"/>
              </w:rPr>
              <w:t>Rodzaj drogi</w:t>
            </w:r>
          </w:p>
        </w:tc>
        <w:tc>
          <w:tcPr>
            <w:tcW w:w="1795" w:type="pct"/>
            <w:tcBorders>
              <w:top w:val="double" w:sz="4" w:space="0" w:color="auto"/>
            </w:tcBorders>
            <w:shd w:val="clear" w:color="auto" w:fill="D9D9D9"/>
            <w:vAlign w:val="center"/>
          </w:tcPr>
          <w:p w:rsidR="00857A34" w:rsidRPr="007731E2" w:rsidRDefault="00857A34" w:rsidP="00ED1501">
            <w:pPr>
              <w:ind w:left="284"/>
              <w:rPr>
                <w:rFonts w:ascii="Tahoma" w:hAnsi="Tahoma" w:cs="Tahoma"/>
                <w:b/>
                <w:bCs/>
                <w:sz w:val="22"/>
                <w:szCs w:val="22"/>
              </w:rPr>
            </w:pPr>
            <w:r w:rsidRPr="007731E2">
              <w:rPr>
                <w:rFonts w:ascii="Tahoma" w:hAnsi="Tahoma" w:cs="Tahoma"/>
                <w:b/>
                <w:bCs/>
                <w:sz w:val="22"/>
                <w:szCs w:val="22"/>
              </w:rPr>
              <w:t>Ilość</w:t>
            </w:r>
          </w:p>
        </w:tc>
      </w:tr>
      <w:tr w:rsidR="00857A34" w:rsidRPr="007731E2">
        <w:tc>
          <w:tcPr>
            <w:tcW w:w="3205" w:type="pct"/>
            <w:vAlign w:val="center"/>
          </w:tcPr>
          <w:p w:rsidR="00857A34" w:rsidRPr="007731E2" w:rsidRDefault="00857A34" w:rsidP="00ED1501">
            <w:pPr>
              <w:ind w:left="284"/>
              <w:jc w:val="right"/>
              <w:rPr>
                <w:rFonts w:ascii="Tahoma" w:hAnsi="Tahoma" w:cs="Tahoma"/>
                <w:sz w:val="22"/>
                <w:szCs w:val="22"/>
              </w:rPr>
            </w:pPr>
            <w:r w:rsidRPr="007731E2">
              <w:rPr>
                <w:rFonts w:ascii="Tahoma" w:hAnsi="Tahoma" w:cs="Tahoma"/>
                <w:sz w:val="22"/>
                <w:szCs w:val="22"/>
              </w:rPr>
              <w:t>Powiatowe</w:t>
            </w:r>
          </w:p>
        </w:tc>
        <w:tc>
          <w:tcPr>
            <w:tcW w:w="1795" w:type="pct"/>
            <w:vAlign w:val="center"/>
          </w:tcPr>
          <w:p w:rsidR="00857A34" w:rsidRPr="007731E2" w:rsidRDefault="00857A34" w:rsidP="00ED1501">
            <w:pPr>
              <w:ind w:left="284"/>
              <w:rPr>
                <w:rFonts w:ascii="Tahoma" w:hAnsi="Tahoma" w:cs="Tahoma"/>
                <w:b/>
                <w:bCs/>
                <w:sz w:val="22"/>
                <w:szCs w:val="22"/>
              </w:rPr>
            </w:pPr>
            <w:r w:rsidRPr="007731E2">
              <w:rPr>
                <w:rFonts w:ascii="Tahoma" w:hAnsi="Tahoma" w:cs="Tahoma"/>
                <w:b/>
                <w:bCs/>
                <w:sz w:val="22"/>
                <w:szCs w:val="22"/>
              </w:rPr>
              <w:t>634,49 km</w:t>
            </w:r>
          </w:p>
        </w:tc>
      </w:tr>
      <w:tr w:rsidR="00857A34" w:rsidRPr="007731E2">
        <w:tc>
          <w:tcPr>
            <w:tcW w:w="3205" w:type="pct"/>
            <w:vAlign w:val="center"/>
          </w:tcPr>
          <w:p w:rsidR="00857A34" w:rsidRPr="007731E2" w:rsidRDefault="00857A34" w:rsidP="00ED1501">
            <w:pPr>
              <w:ind w:left="284"/>
              <w:jc w:val="right"/>
              <w:rPr>
                <w:rFonts w:ascii="Tahoma" w:hAnsi="Tahoma" w:cs="Tahoma"/>
                <w:sz w:val="22"/>
                <w:szCs w:val="22"/>
              </w:rPr>
            </w:pPr>
            <w:r w:rsidRPr="007731E2">
              <w:rPr>
                <w:rFonts w:ascii="Tahoma" w:hAnsi="Tahoma" w:cs="Tahoma"/>
                <w:sz w:val="22"/>
                <w:szCs w:val="22"/>
              </w:rPr>
              <w:t>W tym powiatowe twarde</w:t>
            </w:r>
          </w:p>
        </w:tc>
        <w:tc>
          <w:tcPr>
            <w:tcW w:w="1795" w:type="pct"/>
            <w:vAlign w:val="center"/>
          </w:tcPr>
          <w:p w:rsidR="00857A34" w:rsidRPr="007731E2" w:rsidRDefault="00857A34" w:rsidP="00ED1501">
            <w:pPr>
              <w:ind w:left="284"/>
              <w:rPr>
                <w:rFonts w:ascii="Tahoma" w:hAnsi="Tahoma" w:cs="Tahoma"/>
                <w:b/>
                <w:bCs/>
                <w:sz w:val="22"/>
                <w:szCs w:val="22"/>
              </w:rPr>
            </w:pPr>
            <w:r w:rsidRPr="007731E2">
              <w:rPr>
                <w:rFonts w:ascii="Tahoma" w:hAnsi="Tahoma" w:cs="Tahoma"/>
                <w:b/>
                <w:bCs/>
                <w:sz w:val="22"/>
                <w:szCs w:val="22"/>
              </w:rPr>
              <w:t>564,33 km</w:t>
            </w:r>
          </w:p>
        </w:tc>
      </w:tr>
      <w:tr w:rsidR="00857A34" w:rsidRPr="007731E2">
        <w:tc>
          <w:tcPr>
            <w:tcW w:w="3205" w:type="pct"/>
            <w:vAlign w:val="center"/>
          </w:tcPr>
          <w:p w:rsidR="00857A34" w:rsidRPr="007731E2" w:rsidRDefault="00857A34" w:rsidP="00ED1501">
            <w:pPr>
              <w:ind w:left="284"/>
              <w:jc w:val="right"/>
              <w:rPr>
                <w:rFonts w:ascii="Tahoma" w:hAnsi="Tahoma" w:cs="Tahoma"/>
                <w:sz w:val="22"/>
                <w:szCs w:val="22"/>
              </w:rPr>
            </w:pPr>
            <w:r w:rsidRPr="007731E2">
              <w:rPr>
                <w:rFonts w:ascii="Tahoma" w:hAnsi="Tahoma" w:cs="Tahoma"/>
                <w:sz w:val="22"/>
                <w:szCs w:val="22"/>
              </w:rPr>
              <w:t>W tym powiatowe gruntowe</w:t>
            </w:r>
          </w:p>
        </w:tc>
        <w:tc>
          <w:tcPr>
            <w:tcW w:w="1795" w:type="pct"/>
            <w:vAlign w:val="center"/>
          </w:tcPr>
          <w:p w:rsidR="00857A34" w:rsidRPr="007731E2" w:rsidRDefault="00857A34" w:rsidP="00ED1501">
            <w:pPr>
              <w:ind w:left="284"/>
              <w:rPr>
                <w:rFonts w:ascii="Tahoma" w:hAnsi="Tahoma" w:cs="Tahoma"/>
                <w:b/>
                <w:bCs/>
                <w:sz w:val="22"/>
                <w:szCs w:val="22"/>
              </w:rPr>
            </w:pPr>
            <w:r w:rsidRPr="007731E2">
              <w:rPr>
                <w:rFonts w:ascii="Tahoma" w:hAnsi="Tahoma" w:cs="Tahoma"/>
                <w:b/>
                <w:bCs/>
                <w:sz w:val="22"/>
                <w:szCs w:val="22"/>
              </w:rPr>
              <w:t>70,16 km</w:t>
            </w:r>
          </w:p>
        </w:tc>
      </w:tr>
      <w:tr w:rsidR="00857A34" w:rsidRPr="007731E2">
        <w:tc>
          <w:tcPr>
            <w:tcW w:w="3205" w:type="pct"/>
            <w:vAlign w:val="center"/>
          </w:tcPr>
          <w:p w:rsidR="00857A34" w:rsidRPr="007731E2" w:rsidRDefault="00857A34" w:rsidP="00ED1501">
            <w:pPr>
              <w:ind w:left="284"/>
              <w:jc w:val="right"/>
              <w:rPr>
                <w:rFonts w:ascii="Tahoma" w:hAnsi="Tahoma" w:cs="Tahoma"/>
                <w:sz w:val="22"/>
                <w:szCs w:val="22"/>
              </w:rPr>
            </w:pPr>
            <w:r w:rsidRPr="007731E2">
              <w:rPr>
                <w:rFonts w:ascii="Tahoma" w:hAnsi="Tahoma" w:cs="Tahoma"/>
                <w:sz w:val="22"/>
                <w:szCs w:val="22"/>
              </w:rPr>
              <w:t>Ogólna powierzchnia chodników i ścieżek rowerowych powiatowych</w:t>
            </w:r>
          </w:p>
        </w:tc>
        <w:tc>
          <w:tcPr>
            <w:tcW w:w="1795" w:type="pct"/>
            <w:vAlign w:val="center"/>
          </w:tcPr>
          <w:p w:rsidR="00857A34" w:rsidRPr="007731E2" w:rsidRDefault="00857A34" w:rsidP="00ED1501">
            <w:pPr>
              <w:ind w:left="284"/>
              <w:rPr>
                <w:rFonts w:ascii="Tahoma" w:hAnsi="Tahoma" w:cs="Tahoma"/>
                <w:b/>
                <w:bCs/>
                <w:sz w:val="22"/>
                <w:szCs w:val="22"/>
                <w:vertAlign w:val="superscript"/>
              </w:rPr>
            </w:pPr>
            <w:r w:rsidRPr="007731E2">
              <w:rPr>
                <w:rFonts w:ascii="Tahoma" w:hAnsi="Tahoma" w:cs="Tahoma"/>
                <w:b/>
                <w:bCs/>
                <w:sz w:val="22"/>
                <w:szCs w:val="22"/>
              </w:rPr>
              <w:t>89 739 m</w:t>
            </w:r>
            <w:r w:rsidRPr="007731E2">
              <w:rPr>
                <w:rFonts w:ascii="Tahoma" w:hAnsi="Tahoma" w:cs="Tahoma"/>
                <w:b/>
                <w:bCs/>
                <w:sz w:val="22"/>
                <w:szCs w:val="22"/>
                <w:vertAlign w:val="superscript"/>
              </w:rPr>
              <w:t>2</w:t>
            </w:r>
          </w:p>
        </w:tc>
      </w:tr>
      <w:tr w:rsidR="00857A34" w:rsidRPr="007731E2">
        <w:tc>
          <w:tcPr>
            <w:tcW w:w="5000" w:type="pct"/>
            <w:gridSpan w:val="2"/>
            <w:tcBorders>
              <w:bottom w:val="double" w:sz="4" w:space="0" w:color="auto"/>
            </w:tcBorders>
            <w:vAlign w:val="center"/>
          </w:tcPr>
          <w:p w:rsidR="00857A34" w:rsidRPr="007731E2" w:rsidRDefault="00857A34" w:rsidP="00ED1501">
            <w:pPr>
              <w:ind w:left="284"/>
              <w:jc w:val="center"/>
              <w:rPr>
                <w:rFonts w:ascii="Tahoma" w:hAnsi="Tahoma" w:cs="Tahoma"/>
                <w:sz w:val="22"/>
                <w:szCs w:val="22"/>
              </w:rPr>
            </w:pPr>
            <w:r w:rsidRPr="007731E2">
              <w:rPr>
                <w:rFonts w:ascii="Tahoma" w:hAnsi="Tahoma" w:cs="Tahoma"/>
                <w:sz w:val="22"/>
                <w:szCs w:val="22"/>
              </w:rPr>
              <w:t>Automatycznie ochroną ubezpieczeniową zostaną objęte drogi włączone do kategorii dróg powiatowych w okresie ubezpieczenia.</w:t>
            </w:r>
          </w:p>
        </w:tc>
      </w:tr>
    </w:tbl>
    <w:p w:rsidR="00857A34" w:rsidRPr="007731E2" w:rsidRDefault="00857A34" w:rsidP="000336D4">
      <w:pPr>
        <w:pStyle w:val="BodyText2"/>
        <w:tabs>
          <w:tab w:val="left" w:pos="10632"/>
        </w:tabs>
        <w:spacing w:line="240" w:lineRule="auto"/>
        <w:rPr>
          <w:rFonts w:ascii="Tahoma" w:hAnsi="Tahoma" w:cs="Tahoma"/>
          <w:sz w:val="22"/>
          <w:szCs w:val="22"/>
        </w:rPr>
      </w:pPr>
    </w:p>
    <w:p w:rsidR="00857A34" w:rsidRPr="007731E2" w:rsidRDefault="00857A34" w:rsidP="000336D4">
      <w:pPr>
        <w:pStyle w:val="BodyText2"/>
        <w:tabs>
          <w:tab w:val="left" w:pos="10632"/>
        </w:tabs>
        <w:spacing w:line="240" w:lineRule="auto"/>
        <w:rPr>
          <w:rFonts w:ascii="Tahoma" w:hAnsi="Tahoma" w:cs="Tahoma"/>
          <w:sz w:val="22"/>
          <w:szCs w:val="22"/>
        </w:rPr>
      </w:pPr>
      <w:r w:rsidRPr="007731E2">
        <w:rPr>
          <w:rFonts w:ascii="Tahoma" w:hAnsi="Tahoma" w:cs="Tahoma"/>
          <w:sz w:val="22"/>
          <w:szCs w:val="22"/>
          <w:u w:val="single"/>
        </w:rPr>
        <w:t>Przez teren rozumie się</w:t>
      </w:r>
      <w:r w:rsidRPr="007731E2">
        <w:rPr>
          <w:rFonts w:ascii="Tahoma" w:hAnsi="Tahoma" w:cs="Tahoma"/>
          <w:sz w:val="22"/>
          <w:szCs w:val="22"/>
        </w:rPr>
        <w:t xml:space="preserve"> również chodniki, oznakowanie pionowe, pozostałości po robotach służb, obiekty inżynierskie i inne urządzenia związane z funkcjonowaniem drogi oraz utrzymaniem dróg, w tym również w okresie zimowym i w czasie technologicznie utrudniającym bieżące naprawy oraz związane z utrzymaniem skrajni jezdni.</w:t>
      </w:r>
    </w:p>
    <w:p w:rsidR="00857A34" w:rsidRPr="00E6463C" w:rsidRDefault="00857A34" w:rsidP="000336D4">
      <w:pPr>
        <w:jc w:val="both"/>
        <w:rPr>
          <w:rFonts w:ascii="Tahoma" w:hAnsi="Tahoma" w:cs="Tahoma"/>
          <w:sz w:val="22"/>
          <w:szCs w:val="22"/>
        </w:rPr>
      </w:pPr>
      <w:r w:rsidRPr="007731E2">
        <w:rPr>
          <w:rFonts w:ascii="Tahoma" w:hAnsi="Tahoma" w:cs="Tahoma"/>
          <w:sz w:val="22"/>
          <w:szCs w:val="22"/>
        </w:rPr>
        <w:t>h) szkody wynikłe z niewykonania lub nienależytego wykonania zobowiązania powstałe w czasie</w:t>
      </w:r>
      <w:r w:rsidRPr="00E6463C">
        <w:rPr>
          <w:rFonts w:ascii="Tahoma" w:hAnsi="Tahoma" w:cs="Tahoma"/>
          <w:sz w:val="22"/>
          <w:szCs w:val="22"/>
        </w:rPr>
        <w:t xml:space="preserve"> wykonywania prac oraz po ich wykonaniu – odpowiedzialność cywilna kontraktowa wraz z wadliwym wykonaniem robót i usług (completed operations liability);</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i) szkody w mieniu, z którego ubezpieczający korzysta na podstawie najmu, dzierżawy, użyczenia lub innej podobnej formy prawnej (OC najemcy) – dotyczy nieruchomości, ruchomości;</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j) szkody w mieniu przechowywanym, kontrolowanym lub chronionym przez Ubezpieczającego, polegające na jego uszkodzeniu, zniszczeniu lub utracie (w tym w szczególności w związku z prowadzeniem szatni, DPS, itp.);</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k) szkody z tytułu organizowania imprez kulturalnych, sportowo – rekreacyjnych i innych, nie będących imprezami masowymi w rozumieniu ustawy (nie podlegających obowiązkowemu ubezpieczeniu odpowiedzialności cywilnej);  Imprezy te organizowane są przy założeniu ilości co najwyżej 100 osób. Zamawiający nie dysponuje harmonogramem imprez ze względu na ich sporadyczny, doraźny charakter.</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l) szkody z tytułu roszczeń powstałych między jednostkami objętymi ubezpieczeniem (tzw. OC wzajemna),</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 xml:space="preserve">m) szkody </w:t>
      </w:r>
      <w:r>
        <w:rPr>
          <w:rFonts w:ascii="Tahoma" w:hAnsi="Tahoma" w:cs="Tahoma"/>
          <w:sz w:val="22"/>
          <w:szCs w:val="22"/>
        </w:rPr>
        <w:t>wyrządzone przez podwykonawców (z zachowaniem prawa do regresu),</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 xml:space="preserve">n) szkody  poniesione przez pracowników własnych Zamawiającego (w tym również wszystkich jednostek organizacyjnych), będące następstwem wypadków przy pracy, przy czym za pracownika własnego Ubezpieczającego uważa się osobę fizyczną zatrudnioną w oparciu o umowę o pracę lub powołania, wyboru lub mianowania oraz na podstawie umowy cywilnoprawnej (o dzieło, zlecenia lub innej) z tytułu, której </w:t>
      </w:r>
      <w:r>
        <w:rPr>
          <w:rFonts w:ascii="Tahoma" w:hAnsi="Tahoma" w:cs="Tahoma"/>
          <w:sz w:val="22"/>
          <w:szCs w:val="22"/>
        </w:rPr>
        <w:t>Ubezpieczony</w:t>
      </w:r>
      <w:r w:rsidRPr="00E6463C">
        <w:rPr>
          <w:rFonts w:ascii="Tahoma" w:hAnsi="Tahoma" w:cs="Tahoma"/>
          <w:sz w:val="22"/>
          <w:szCs w:val="22"/>
        </w:rPr>
        <w:t xml:space="preserve"> opłaca świadczenie ZUS,</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o) szkody wyrządzone przez pojazdy nie podlegające obowiązkowemu ubezpieczeniu odpowiedzialności cywilnej</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p) odpowiedzialność cywilna za szkody wynikłe z przeniesienia chorób zakaźnych, z włączeniem HIV i WZW oraz spowodowane zatruciami pokarmowymi związanymi z prowadzeniem stołówek, jadalni itp.</w:t>
      </w:r>
    </w:p>
    <w:p w:rsidR="00857A34" w:rsidRPr="00E6463C" w:rsidRDefault="00857A34" w:rsidP="000336D4">
      <w:pPr>
        <w:jc w:val="both"/>
        <w:rPr>
          <w:rFonts w:ascii="Tahoma" w:hAnsi="Tahoma" w:cs="Tahoma"/>
          <w:sz w:val="22"/>
          <w:szCs w:val="22"/>
        </w:rPr>
      </w:pPr>
    </w:p>
    <w:p w:rsidR="00857A34" w:rsidRPr="00E6463C" w:rsidRDefault="00857A34" w:rsidP="000336D4">
      <w:pPr>
        <w:jc w:val="both"/>
        <w:rPr>
          <w:rFonts w:ascii="Tahoma" w:hAnsi="Tahoma" w:cs="Tahoma"/>
          <w:sz w:val="22"/>
          <w:szCs w:val="22"/>
        </w:rPr>
      </w:pPr>
    </w:p>
    <w:p w:rsidR="00857A34" w:rsidRPr="00E6463C" w:rsidRDefault="00857A34" w:rsidP="000336D4">
      <w:pPr>
        <w:pStyle w:val="BodyText2"/>
        <w:tabs>
          <w:tab w:val="left" w:pos="10632"/>
        </w:tabs>
        <w:spacing w:line="240" w:lineRule="auto"/>
        <w:rPr>
          <w:rFonts w:ascii="Tahoma" w:hAnsi="Tahoma" w:cs="Tahoma"/>
          <w:sz w:val="22"/>
          <w:szCs w:val="22"/>
        </w:rPr>
      </w:pPr>
      <w:r w:rsidRPr="00E6463C">
        <w:rPr>
          <w:rFonts w:ascii="Tahoma" w:hAnsi="Tahoma" w:cs="Tahoma"/>
          <w:b/>
          <w:bCs/>
          <w:sz w:val="22"/>
          <w:szCs w:val="22"/>
        </w:rPr>
        <w:t>Szkoda osobowa</w:t>
      </w:r>
      <w:r w:rsidRPr="00E6463C">
        <w:rPr>
          <w:rFonts w:ascii="Tahoma" w:hAnsi="Tahoma" w:cs="Tahoma"/>
          <w:sz w:val="22"/>
          <w:szCs w:val="22"/>
        </w:rPr>
        <w:t xml:space="preserve"> rozumiana będzie jako szkoda (w szerokim znaczeniu również jako w szczególności zadośćuczynienie) powstała wskutek śmierci, uszkodzenia ciała lub rozstroju zdrowia, a także utracone korzyści poniesione przez poszkodowanego, które mógłby osiągnąć, gdyby nie doznał uszkodzenia ciała lub rozstroju zdrowia (lucrum cessans).</w:t>
      </w:r>
    </w:p>
    <w:p w:rsidR="00857A34" w:rsidRPr="00E6463C" w:rsidRDefault="00857A34" w:rsidP="003C1B99">
      <w:pPr>
        <w:pStyle w:val="BodyText2"/>
        <w:tabs>
          <w:tab w:val="left" w:pos="10632"/>
        </w:tabs>
        <w:spacing w:line="240" w:lineRule="auto"/>
        <w:jc w:val="both"/>
        <w:rPr>
          <w:rFonts w:ascii="Tahoma" w:hAnsi="Tahoma" w:cs="Tahoma"/>
          <w:sz w:val="22"/>
          <w:szCs w:val="22"/>
        </w:rPr>
      </w:pPr>
      <w:r w:rsidRPr="00E6463C">
        <w:rPr>
          <w:rFonts w:ascii="Tahoma" w:hAnsi="Tahoma" w:cs="Tahoma"/>
          <w:b/>
          <w:bCs/>
          <w:sz w:val="22"/>
          <w:szCs w:val="22"/>
        </w:rPr>
        <w:t>Szkoda rzeczowa</w:t>
      </w:r>
      <w:r w:rsidRPr="00E6463C">
        <w:rPr>
          <w:rFonts w:ascii="Tahoma" w:hAnsi="Tahoma" w:cs="Tahoma"/>
          <w:sz w:val="22"/>
          <w:szCs w:val="22"/>
        </w:rPr>
        <w:t xml:space="preserve"> rozumiana będzie jako straty powstałe wskutek zniszczenia lub uszkodzenia rzeczy ruchomej albo nieruchomości poszkodowanego (damnum emergens), a także utracone korzyści, które mógłby osiągnąć gdyby mienie nie zostało uszkodzone lub zniszczone (lucrum cessans). </w:t>
      </w:r>
    </w:p>
    <w:p w:rsidR="00857A34" w:rsidRPr="00E6463C" w:rsidRDefault="00857A34" w:rsidP="000336D4">
      <w:pPr>
        <w:pStyle w:val="BodyText2"/>
        <w:tabs>
          <w:tab w:val="left" w:pos="10632"/>
        </w:tabs>
        <w:spacing w:line="240" w:lineRule="auto"/>
        <w:rPr>
          <w:rFonts w:ascii="Tahoma" w:hAnsi="Tahoma" w:cs="Tahoma"/>
          <w:b/>
          <w:bCs/>
        </w:rPr>
      </w:pPr>
    </w:p>
    <w:p w:rsidR="00857A34" w:rsidRPr="00E6463C" w:rsidRDefault="00857A34" w:rsidP="003C1B99">
      <w:pPr>
        <w:pStyle w:val="BodyText2"/>
        <w:tabs>
          <w:tab w:val="left" w:pos="10632"/>
        </w:tabs>
        <w:spacing w:after="0" w:line="240" w:lineRule="auto"/>
        <w:jc w:val="both"/>
        <w:rPr>
          <w:rFonts w:ascii="Tahoma" w:hAnsi="Tahoma" w:cs="Tahoma"/>
          <w:sz w:val="22"/>
          <w:szCs w:val="22"/>
        </w:rPr>
      </w:pPr>
      <w:r w:rsidRPr="00E6463C">
        <w:rPr>
          <w:rFonts w:ascii="Tahoma" w:hAnsi="Tahoma" w:cs="Tahoma"/>
          <w:b/>
          <w:bCs/>
          <w:sz w:val="22"/>
          <w:szCs w:val="22"/>
        </w:rPr>
        <w:t>Trigger</w:t>
      </w:r>
      <w:r w:rsidRPr="00E6463C">
        <w:rPr>
          <w:rFonts w:ascii="Tahoma" w:hAnsi="Tahoma" w:cs="Tahoma"/>
          <w:sz w:val="22"/>
          <w:szCs w:val="22"/>
        </w:rPr>
        <w:t>: Ochrona ubezpieczeniowa dotyczyć będzie odpowiedzialności cywilnej z tytułu wypadków powstałych  w okresie ubezpieczenia, z których wyniknęła szkoda osobowa lub rzeczowa, pod warunkiem zgłoszenia szkody w terminach ustawowo określonych. Przez „wypadek” rozumiemy zdarzenie powstałe w okresie ubezpieczenia powodujące szkodę rzeczową lub osobową i związane z prowadzeniem działalności lub posiadanym mieniem.</w:t>
      </w:r>
    </w:p>
    <w:p w:rsidR="00857A34" w:rsidRPr="00E6463C" w:rsidRDefault="00857A34" w:rsidP="000336D4">
      <w:pPr>
        <w:pStyle w:val="BodyText2"/>
        <w:tabs>
          <w:tab w:val="left" w:pos="10632"/>
        </w:tabs>
        <w:spacing w:line="240" w:lineRule="auto"/>
        <w:rPr>
          <w:rFonts w:ascii="Tahoma" w:hAnsi="Tahoma" w:cs="Tahoma"/>
          <w:b/>
          <w:bCs/>
        </w:rPr>
      </w:pPr>
    </w:p>
    <w:p w:rsidR="00857A34" w:rsidRPr="00E6463C" w:rsidRDefault="00857A34" w:rsidP="000336D4">
      <w:pPr>
        <w:pStyle w:val="BodyText2"/>
        <w:tabs>
          <w:tab w:val="left" w:pos="10632"/>
        </w:tabs>
        <w:spacing w:line="240" w:lineRule="auto"/>
        <w:rPr>
          <w:rFonts w:ascii="Tahoma" w:hAnsi="Tahoma" w:cs="Tahoma"/>
          <w:b/>
          <w:bCs/>
          <w:sz w:val="22"/>
          <w:szCs w:val="22"/>
        </w:rPr>
      </w:pPr>
      <w:r w:rsidRPr="00E6463C">
        <w:rPr>
          <w:rFonts w:ascii="Tahoma" w:hAnsi="Tahoma" w:cs="Tahoma"/>
          <w:b/>
          <w:bCs/>
          <w:sz w:val="22"/>
          <w:szCs w:val="22"/>
        </w:rPr>
        <w:t>5. Klauzule dodatkowe obligatoryjne w brzmieniu:</w:t>
      </w:r>
    </w:p>
    <w:p w:rsidR="00857A34" w:rsidRPr="00E6463C" w:rsidRDefault="00857A34" w:rsidP="000336D4">
      <w:pPr>
        <w:pStyle w:val="LucaCash"/>
        <w:spacing w:line="240" w:lineRule="auto"/>
        <w:jc w:val="both"/>
        <w:rPr>
          <w:rFonts w:ascii="Tahoma" w:hAnsi="Tahoma" w:cs="Tahoma"/>
          <w:sz w:val="22"/>
          <w:szCs w:val="22"/>
        </w:rPr>
      </w:pPr>
    </w:p>
    <w:p w:rsidR="00857A34" w:rsidRPr="00E6463C" w:rsidRDefault="00857A34" w:rsidP="000336D4">
      <w:pPr>
        <w:jc w:val="both"/>
        <w:rPr>
          <w:rFonts w:ascii="Tahoma" w:hAnsi="Tahoma" w:cs="Tahoma"/>
          <w:b/>
          <w:bCs/>
          <w:sz w:val="22"/>
          <w:szCs w:val="22"/>
        </w:rPr>
      </w:pPr>
      <w:r w:rsidRPr="00E6463C">
        <w:rPr>
          <w:rFonts w:ascii="Tahoma" w:hAnsi="Tahoma" w:cs="Tahoma"/>
          <w:b/>
          <w:bCs/>
          <w:sz w:val="22"/>
          <w:szCs w:val="22"/>
        </w:rPr>
        <w:t>1) Klauzula płatności składki lub rat składki</w:t>
      </w:r>
    </w:p>
    <w:p w:rsidR="00857A34" w:rsidRPr="00E6463C" w:rsidRDefault="00857A34" w:rsidP="00131ADA">
      <w:pPr>
        <w:pStyle w:val="BodyTextIndent2"/>
        <w:spacing w:after="0" w:line="240" w:lineRule="auto"/>
        <w:ind w:left="0"/>
        <w:rPr>
          <w:rFonts w:ascii="Tahoma" w:hAnsi="Tahoma" w:cs="Tahoma"/>
          <w:sz w:val="22"/>
          <w:szCs w:val="22"/>
        </w:rPr>
      </w:pPr>
      <w:r w:rsidRPr="00E6463C">
        <w:rPr>
          <w:rFonts w:ascii="Tahoma" w:hAnsi="Tahoma" w:cs="Tahoma"/>
          <w:sz w:val="22"/>
          <w:szCs w:val="22"/>
        </w:rPr>
        <w:t>Z zachowaniem pozostałych, nie zmienionych niniejszą klauzulą, postanowień umowy ubezpieczenia przyjętych we wniosku i ogólnych/indywidualnych warunkach ubezpieczenia strony uzgodniły, że:</w:t>
      </w:r>
    </w:p>
    <w:p w:rsidR="00857A34" w:rsidRPr="00E6463C" w:rsidRDefault="00857A34" w:rsidP="00E86143">
      <w:pPr>
        <w:pStyle w:val="BodyTextIndent2"/>
        <w:spacing w:after="0" w:line="240" w:lineRule="auto"/>
        <w:ind w:left="0"/>
        <w:jc w:val="both"/>
        <w:rPr>
          <w:rFonts w:ascii="Tahoma" w:hAnsi="Tahoma" w:cs="Tahoma"/>
          <w:sz w:val="22"/>
          <w:szCs w:val="22"/>
        </w:rPr>
      </w:pPr>
      <w:r w:rsidRPr="00E6463C">
        <w:rPr>
          <w:rFonts w:ascii="Tahoma" w:hAnsi="Tahoma" w:cs="Tahoma"/>
          <w:sz w:val="22"/>
          <w:szCs w:val="22"/>
        </w:rPr>
        <w:t>1) brak opłaty składki ubezpieczeniowej lub raty składki w terminie jej płatności nie skutkuje odstąpieniem ubezpieczyciela od udzielania ochrony ubezpieczeniowej ze skutkiem natychmiastowym. Odstąpienie jest możliwe pod warunkiem pisemnego wezwania Ubezpieczającego przez Ubezpieczyciela do zapłaty i nie otrzymania składki w terminie siedmiu dni o ile do dnia poprzedniego włącznie nie nastąpiło obciążenie rachunku bankowego ubezpieczającego,</w:t>
      </w:r>
    </w:p>
    <w:p w:rsidR="00857A34" w:rsidRPr="00E6463C" w:rsidRDefault="00857A34" w:rsidP="00131ADA">
      <w:pPr>
        <w:jc w:val="both"/>
        <w:rPr>
          <w:rFonts w:ascii="Tahoma" w:hAnsi="Tahoma" w:cs="Tahoma"/>
          <w:sz w:val="22"/>
          <w:szCs w:val="22"/>
        </w:rPr>
      </w:pPr>
      <w:r w:rsidRPr="00E6463C">
        <w:rPr>
          <w:rFonts w:ascii="Tahoma" w:hAnsi="Tahoma" w:cs="Tahoma"/>
          <w:sz w:val="22"/>
          <w:szCs w:val="22"/>
        </w:rPr>
        <w:t>2) w przypadku rozłożenia  płatności składki na raty, z chwilą uznania przez Ubezpieczyciela roszczenia z tytułu szkody objętej ubezpieczeniem, Ubezpieczający/Ubezpieczony nie może zostać zobowiązany do uregulowania pozostałej do zapłacenia części składki w terminach i na warunkach innych, niż określone w umowie ubezpieczenia. Jednocześnie z wypłaconego odszkodowania nie zostanie potrącona kwota odpowiadająca wysokości nieopłaconych rat składki,</w:t>
      </w:r>
    </w:p>
    <w:p w:rsidR="00857A34" w:rsidRPr="00E6463C" w:rsidRDefault="00857A34" w:rsidP="00131ADA">
      <w:pPr>
        <w:pStyle w:val="BodyText2"/>
        <w:spacing w:after="0" w:line="240" w:lineRule="auto"/>
        <w:rPr>
          <w:rFonts w:ascii="Tahoma" w:hAnsi="Tahoma" w:cs="Tahoma"/>
          <w:sz w:val="22"/>
          <w:szCs w:val="22"/>
        </w:rPr>
      </w:pPr>
      <w:r w:rsidRPr="00E6463C">
        <w:rPr>
          <w:rFonts w:ascii="Tahoma" w:hAnsi="Tahoma" w:cs="Tahoma"/>
          <w:sz w:val="22"/>
          <w:szCs w:val="22"/>
        </w:rPr>
        <w:t>3) za datę prawidłowego opłacenia składki ubezpieczeniowej uznaje się datę stempla bankowego lub pocztowego uwidocznioną na przelewie bankowym lub pocztowym, przy opłacie w formie elektronicznej datę złożenia zlecenia przelania środków, pod warunkiem jednak, że w momencie jego składania na rachunku Ubezpieczającego znajdowała się  niezbędna ilość środków płatniczych.</w:t>
      </w:r>
    </w:p>
    <w:p w:rsidR="00857A34" w:rsidRPr="00E6463C" w:rsidRDefault="00857A34" w:rsidP="000336D4">
      <w:pPr>
        <w:jc w:val="both"/>
        <w:rPr>
          <w:rFonts w:ascii="Tahoma" w:hAnsi="Tahoma" w:cs="Tahoma"/>
          <w:sz w:val="22"/>
          <w:szCs w:val="22"/>
        </w:rPr>
      </w:pPr>
    </w:p>
    <w:p w:rsidR="00857A34" w:rsidRPr="00E6463C" w:rsidRDefault="00857A34" w:rsidP="00D436A3">
      <w:pPr>
        <w:pStyle w:val="LucaCash"/>
        <w:keepNext/>
        <w:spacing w:line="240" w:lineRule="auto"/>
        <w:rPr>
          <w:rFonts w:ascii="Tahoma" w:hAnsi="Tahoma" w:cs="Tahoma"/>
          <w:b/>
          <w:bCs/>
          <w:sz w:val="22"/>
          <w:szCs w:val="22"/>
        </w:rPr>
      </w:pPr>
      <w:r w:rsidRPr="00E6463C">
        <w:rPr>
          <w:rFonts w:ascii="Tahoma" w:hAnsi="Tahoma" w:cs="Tahoma"/>
          <w:b/>
          <w:bCs/>
          <w:sz w:val="22"/>
          <w:szCs w:val="22"/>
        </w:rPr>
        <w:t>2) Klauzula lokalizacji</w:t>
      </w:r>
    </w:p>
    <w:p w:rsidR="00857A34" w:rsidRPr="00E6463C" w:rsidRDefault="00857A34" w:rsidP="000336D4">
      <w:pPr>
        <w:pStyle w:val="LucaCash"/>
        <w:spacing w:line="240" w:lineRule="auto"/>
        <w:jc w:val="both"/>
        <w:rPr>
          <w:rFonts w:ascii="Tahoma" w:hAnsi="Tahoma" w:cs="Tahoma"/>
          <w:sz w:val="22"/>
          <w:szCs w:val="22"/>
        </w:rPr>
      </w:pPr>
      <w:r w:rsidRPr="00E6463C">
        <w:rPr>
          <w:rFonts w:ascii="Tahoma" w:hAnsi="Tahoma" w:cs="Tahoma"/>
          <w:sz w:val="22"/>
          <w:szCs w:val="22"/>
        </w:rPr>
        <w:t xml:space="preserve">Ochrona ubezpieczeniowa udzielana na podstawie niniejszej umowy dotyczy wszystkich dowolnych lokalizacji na terenie Polski, w których znajduje się ubezpieczone mienie należące do Ubezpieczającego lub znajdujące się na podstawie umowy pod jego kontrolą oraz na wszystkie miejsca prowadzenia przez niego działalności. </w:t>
      </w:r>
    </w:p>
    <w:p w:rsidR="00857A34" w:rsidRPr="00E6463C" w:rsidRDefault="00857A34" w:rsidP="000336D4">
      <w:pPr>
        <w:pStyle w:val="LucaCash"/>
        <w:spacing w:line="240" w:lineRule="auto"/>
        <w:jc w:val="both"/>
        <w:rPr>
          <w:rFonts w:ascii="Tahoma" w:hAnsi="Tahoma" w:cs="Tahoma"/>
          <w:b/>
          <w:bCs/>
          <w:sz w:val="22"/>
          <w:szCs w:val="22"/>
        </w:rPr>
      </w:pPr>
      <w:r w:rsidRPr="00E6463C">
        <w:rPr>
          <w:rFonts w:ascii="Tahoma" w:hAnsi="Tahoma" w:cs="Tahoma"/>
          <w:sz w:val="22"/>
          <w:szCs w:val="22"/>
        </w:rPr>
        <w:br/>
      </w:r>
      <w:r w:rsidRPr="00E6463C">
        <w:rPr>
          <w:rFonts w:ascii="Tahoma" w:hAnsi="Tahoma" w:cs="Tahoma"/>
          <w:b/>
          <w:bCs/>
          <w:sz w:val="22"/>
          <w:szCs w:val="22"/>
        </w:rPr>
        <w:t>3) Klauzula rozliczenia proporcjonalnego (pro rata temporis)</w:t>
      </w:r>
    </w:p>
    <w:p w:rsidR="00857A34" w:rsidRPr="00E6463C" w:rsidRDefault="00857A34" w:rsidP="000336D4">
      <w:pPr>
        <w:pStyle w:val="LucaCash"/>
        <w:spacing w:line="240" w:lineRule="auto"/>
        <w:jc w:val="both"/>
        <w:rPr>
          <w:rFonts w:ascii="Tahoma" w:hAnsi="Tahoma" w:cs="Tahoma"/>
          <w:sz w:val="22"/>
          <w:szCs w:val="22"/>
        </w:rPr>
      </w:pPr>
      <w:r w:rsidRPr="00E6463C">
        <w:rPr>
          <w:rFonts w:ascii="Tahoma" w:hAnsi="Tahoma" w:cs="Tahoma"/>
          <w:sz w:val="22"/>
          <w:szCs w:val="22"/>
        </w:rPr>
        <w:t>Wszelkie rozliczenia finansowe wynikające z umów ubezpieczenia, w szczególności związane z dopłatą oraz zwrotem składek, dokonywane będą w systemie rozliczenia proporcjonalnego (pro rata) za każdy dzień udzielanej ochrony ubezpieczeniowej.</w:t>
      </w:r>
    </w:p>
    <w:p w:rsidR="00857A34" w:rsidRPr="00E6463C" w:rsidRDefault="00857A34" w:rsidP="000336D4">
      <w:pPr>
        <w:pStyle w:val="LucaCash"/>
        <w:spacing w:line="240" w:lineRule="auto"/>
        <w:jc w:val="both"/>
        <w:rPr>
          <w:rFonts w:ascii="Tahoma" w:hAnsi="Tahoma" w:cs="Tahoma"/>
          <w:sz w:val="22"/>
          <w:szCs w:val="22"/>
        </w:rPr>
      </w:pPr>
    </w:p>
    <w:p w:rsidR="00857A34" w:rsidRPr="00E6463C" w:rsidRDefault="00857A34" w:rsidP="00131ADA">
      <w:pPr>
        <w:keepNext/>
        <w:rPr>
          <w:rFonts w:ascii="Tahoma" w:hAnsi="Tahoma" w:cs="Tahoma"/>
          <w:b/>
          <w:bCs/>
          <w:sz w:val="22"/>
          <w:szCs w:val="22"/>
        </w:rPr>
      </w:pPr>
      <w:r w:rsidRPr="00E6463C">
        <w:rPr>
          <w:rFonts w:ascii="Tahoma" w:hAnsi="Tahoma" w:cs="Tahoma"/>
          <w:b/>
          <w:bCs/>
          <w:sz w:val="22"/>
          <w:szCs w:val="22"/>
        </w:rPr>
        <w:t>4) Klauzula rozstrzygania sporów</w:t>
      </w:r>
    </w:p>
    <w:p w:rsidR="00857A34" w:rsidRPr="00E6463C" w:rsidRDefault="00857A34" w:rsidP="000336D4">
      <w:pPr>
        <w:pStyle w:val="BodyTextIndent2"/>
        <w:spacing w:line="240" w:lineRule="auto"/>
        <w:ind w:left="0"/>
        <w:rPr>
          <w:rFonts w:ascii="Tahoma" w:hAnsi="Tahoma" w:cs="Tahoma"/>
          <w:spacing w:val="20"/>
          <w:sz w:val="22"/>
          <w:szCs w:val="22"/>
        </w:rPr>
      </w:pPr>
      <w:r w:rsidRPr="00E6463C">
        <w:rPr>
          <w:rFonts w:ascii="Tahoma" w:hAnsi="Tahoma" w:cs="Tahoma"/>
          <w:sz w:val="22"/>
          <w:szCs w:val="22"/>
        </w:rPr>
        <w:t xml:space="preserve">Spory wynikłe z istnienia i stosowania niniejszej umowy strony mogą poddać pod rozstrzygnięcie sądu polubownego. W braku zapisu na sąd polubowny, właściwym będzie sąd siedziby </w:t>
      </w:r>
      <w:r>
        <w:rPr>
          <w:rFonts w:ascii="Tahoma" w:hAnsi="Tahoma" w:cs="Tahoma"/>
          <w:sz w:val="22"/>
          <w:szCs w:val="22"/>
        </w:rPr>
        <w:t>ubezpieczonego</w:t>
      </w:r>
      <w:r w:rsidRPr="00E6463C">
        <w:rPr>
          <w:rFonts w:ascii="Tahoma" w:hAnsi="Tahoma" w:cs="Tahoma"/>
          <w:spacing w:val="20"/>
          <w:sz w:val="22"/>
          <w:szCs w:val="22"/>
        </w:rPr>
        <w:t>.</w:t>
      </w:r>
    </w:p>
    <w:p w:rsidR="00857A34" w:rsidRPr="00E6463C" w:rsidRDefault="00857A34" w:rsidP="000336D4">
      <w:pPr>
        <w:pStyle w:val="BodyTextIndent2"/>
        <w:spacing w:line="240" w:lineRule="auto"/>
        <w:ind w:left="0"/>
        <w:rPr>
          <w:rFonts w:ascii="Tahoma" w:hAnsi="Tahoma" w:cs="Tahoma"/>
          <w:spacing w:val="20"/>
          <w:sz w:val="22"/>
          <w:szCs w:val="22"/>
        </w:rPr>
      </w:pPr>
    </w:p>
    <w:p w:rsidR="00857A34" w:rsidRPr="00E6463C" w:rsidRDefault="00857A34" w:rsidP="00D436A3">
      <w:pPr>
        <w:rPr>
          <w:rFonts w:ascii="Tahoma" w:hAnsi="Tahoma" w:cs="Tahoma"/>
          <w:b/>
          <w:bCs/>
          <w:sz w:val="22"/>
          <w:szCs w:val="22"/>
        </w:rPr>
      </w:pPr>
      <w:r w:rsidRPr="00E6463C">
        <w:rPr>
          <w:rFonts w:ascii="Tahoma" w:hAnsi="Tahoma" w:cs="Tahoma"/>
          <w:b/>
          <w:bCs/>
          <w:sz w:val="22"/>
          <w:szCs w:val="22"/>
        </w:rPr>
        <w:t>5) Klauzula akceptacji ryzyka</w:t>
      </w:r>
    </w:p>
    <w:p w:rsidR="00857A34" w:rsidRPr="00E6463C" w:rsidRDefault="00857A34" w:rsidP="000336D4">
      <w:pPr>
        <w:pStyle w:val="BodyText"/>
        <w:jc w:val="both"/>
        <w:rPr>
          <w:rFonts w:ascii="Tahoma" w:hAnsi="Tahoma" w:cs="Tahoma"/>
          <w:sz w:val="22"/>
          <w:szCs w:val="22"/>
          <w:u w:val="none"/>
        </w:rPr>
      </w:pPr>
      <w:r w:rsidRPr="00E6463C">
        <w:rPr>
          <w:rFonts w:ascii="Tahoma" w:hAnsi="Tahoma" w:cs="Tahoma"/>
          <w:sz w:val="22"/>
          <w:szCs w:val="22"/>
          <w:u w:val="none"/>
        </w:rPr>
        <w:t>Ubezpieczyciel oświadcza, iż w momencie zawierania niniejszej umowy ubezpieczenia znane mu były fakty niezbędne do oszacowania ryzyka, o ile nie zostały one podstępnie zatajone przez Ubezpieczającego.</w:t>
      </w:r>
    </w:p>
    <w:p w:rsidR="00857A34" w:rsidRPr="00E6463C" w:rsidRDefault="00857A34" w:rsidP="000336D4">
      <w:pPr>
        <w:pStyle w:val="BodyText"/>
        <w:jc w:val="both"/>
        <w:rPr>
          <w:rFonts w:ascii="Tahoma" w:hAnsi="Tahoma" w:cs="Tahoma"/>
          <w:b/>
          <w:bCs/>
          <w:i/>
          <w:iCs/>
          <w:sz w:val="22"/>
          <w:szCs w:val="22"/>
        </w:rPr>
      </w:pPr>
    </w:p>
    <w:p w:rsidR="00857A34" w:rsidRDefault="00857A34" w:rsidP="001E4DFC">
      <w:pPr>
        <w:pStyle w:val="BodyText2"/>
        <w:tabs>
          <w:tab w:val="left" w:pos="10632"/>
        </w:tabs>
        <w:spacing w:line="240" w:lineRule="auto"/>
        <w:jc w:val="both"/>
        <w:rPr>
          <w:rFonts w:ascii="Tahoma" w:hAnsi="Tahoma" w:cs="Tahoma"/>
          <w:sz w:val="22"/>
          <w:szCs w:val="22"/>
        </w:rPr>
      </w:pPr>
      <w:r w:rsidRPr="00E6463C">
        <w:rPr>
          <w:rFonts w:ascii="Tahoma" w:hAnsi="Tahoma" w:cs="Tahoma"/>
          <w:sz w:val="22"/>
          <w:szCs w:val="22"/>
        </w:rPr>
        <w:t xml:space="preserve">Jeżeli OWU zawierają wyłączenia lub ograniczenia odpowiedzialności Oferenta w odniesieniu do przedstawionego powyżej zakresu pokrycia – wymaganego, minimalnego, </w:t>
      </w:r>
      <w:r>
        <w:rPr>
          <w:rFonts w:ascii="Tahoma" w:hAnsi="Tahoma" w:cs="Tahoma"/>
          <w:sz w:val="22"/>
          <w:szCs w:val="22"/>
        </w:rPr>
        <w:t>pierwszeństwo mają zapisy niniejszej SIWZ.</w:t>
      </w:r>
    </w:p>
    <w:p w:rsidR="00857A34" w:rsidRPr="00E6463C" w:rsidRDefault="00857A34" w:rsidP="001E4DFC">
      <w:pPr>
        <w:pStyle w:val="BodyText2"/>
        <w:tabs>
          <w:tab w:val="left" w:pos="10632"/>
        </w:tabs>
        <w:spacing w:line="240" w:lineRule="auto"/>
        <w:jc w:val="both"/>
        <w:rPr>
          <w:rFonts w:ascii="Tahoma" w:hAnsi="Tahoma" w:cs="Tahoma"/>
          <w:sz w:val="22"/>
          <w:szCs w:val="22"/>
        </w:rPr>
      </w:pPr>
      <w:r w:rsidRPr="00E6463C">
        <w:rPr>
          <w:rFonts w:ascii="Tahoma" w:hAnsi="Tahoma" w:cs="Tahoma"/>
          <w:b/>
          <w:bCs/>
          <w:sz w:val="22"/>
          <w:szCs w:val="22"/>
        </w:rPr>
        <w:t xml:space="preserve">6. Zakres terytorialny: </w:t>
      </w:r>
      <w:r w:rsidRPr="00E6463C">
        <w:rPr>
          <w:rFonts w:ascii="Tahoma" w:hAnsi="Tahoma" w:cs="Tahoma"/>
          <w:sz w:val="22"/>
          <w:szCs w:val="22"/>
        </w:rPr>
        <w:t>Polska z zastrzeżeniem służbowych podróży zagranicznych dla których zakres terytorialny ograniczony zostaje do Europy.</w:t>
      </w:r>
    </w:p>
    <w:p w:rsidR="00857A34" w:rsidRPr="00E6463C" w:rsidRDefault="00857A34" w:rsidP="000336D4">
      <w:pPr>
        <w:ind w:left="3540" w:hanging="3540"/>
        <w:jc w:val="both"/>
        <w:rPr>
          <w:rFonts w:ascii="Tahoma" w:hAnsi="Tahoma" w:cs="Tahoma"/>
          <w:sz w:val="22"/>
          <w:szCs w:val="22"/>
        </w:rPr>
      </w:pPr>
    </w:p>
    <w:p w:rsidR="00857A34" w:rsidRPr="00E6463C" w:rsidRDefault="00857A34" w:rsidP="000336D4">
      <w:pPr>
        <w:ind w:left="2835" w:hanging="2835"/>
        <w:jc w:val="both"/>
        <w:rPr>
          <w:rFonts w:ascii="Tahoma" w:hAnsi="Tahoma" w:cs="Tahoma"/>
          <w:sz w:val="22"/>
          <w:szCs w:val="22"/>
        </w:rPr>
      </w:pPr>
      <w:r w:rsidRPr="00E6463C">
        <w:rPr>
          <w:rFonts w:ascii="Tahoma" w:hAnsi="Tahoma" w:cs="Tahoma"/>
          <w:b/>
          <w:bCs/>
          <w:sz w:val="22"/>
          <w:szCs w:val="22"/>
        </w:rPr>
        <w:t>7. Suma gwarancyjna:</w:t>
      </w:r>
      <w:r w:rsidRPr="00E6463C">
        <w:rPr>
          <w:rFonts w:ascii="Tahoma" w:hAnsi="Tahoma" w:cs="Tahoma"/>
          <w:sz w:val="22"/>
          <w:szCs w:val="22"/>
        </w:rPr>
        <w:tab/>
        <w:t>1 000 000,00 PLN na jedno i wszystkie zdarzenia w rocznym okresie ubezpieczenia.</w:t>
      </w:r>
    </w:p>
    <w:p w:rsidR="00857A34" w:rsidRPr="00E6463C" w:rsidRDefault="00857A34" w:rsidP="000336D4">
      <w:pPr>
        <w:ind w:left="2880" w:hanging="48"/>
        <w:jc w:val="both"/>
        <w:rPr>
          <w:rFonts w:ascii="Tahoma" w:hAnsi="Tahoma" w:cs="Tahoma"/>
          <w:sz w:val="22"/>
          <w:szCs w:val="22"/>
        </w:rPr>
      </w:pPr>
    </w:p>
    <w:p w:rsidR="00857A34" w:rsidRPr="00E6463C" w:rsidRDefault="00857A34" w:rsidP="00131ADA">
      <w:p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7.1. Dopuszczalne limity odpowiedzialności</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Podane poniżej limity odpowiedzialności ustanowione są na jedno i wszystkie zdarzenia w rocznym okresie ubezpieczenia.</w:t>
      </w:r>
    </w:p>
    <w:p w:rsidR="00857A34" w:rsidRPr="00E6463C" w:rsidRDefault="00857A34" w:rsidP="000336D4">
      <w:pPr>
        <w:jc w:val="both"/>
        <w:rPr>
          <w:rFonts w:ascii="Tahoma" w:hAnsi="Tahoma" w:cs="Tahoma"/>
          <w:sz w:val="22"/>
          <w:szCs w:val="22"/>
          <w:u w:val="single"/>
        </w:rPr>
      </w:pPr>
    </w:p>
    <w:p w:rsidR="00857A34" w:rsidRPr="00E6463C" w:rsidRDefault="00857A34" w:rsidP="000336D4">
      <w:pPr>
        <w:jc w:val="both"/>
        <w:rPr>
          <w:rFonts w:ascii="Tahoma" w:hAnsi="Tahoma" w:cs="Tahoma"/>
          <w:sz w:val="22"/>
          <w:szCs w:val="22"/>
          <w:u w:val="single"/>
        </w:rPr>
      </w:pPr>
      <w:r w:rsidRPr="00E6463C">
        <w:rPr>
          <w:rFonts w:ascii="Tahoma" w:hAnsi="Tahoma" w:cs="Tahoma"/>
          <w:sz w:val="22"/>
          <w:szCs w:val="22"/>
          <w:u w:val="single"/>
        </w:rPr>
        <w:t>Podlimity:</w:t>
      </w:r>
    </w:p>
    <w:tbl>
      <w:tblPr>
        <w:tblW w:w="5000" w:type="pct"/>
        <w:tblInd w:w="-10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901"/>
        <w:gridCol w:w="6637"/>
        <w:gridCol w:w="2771"/>
      </w:tblGrid>
      <w:tr w:rsidR="00857A34" w:rsidRPr="00E6463C">
        <w:trPr>
          <w:cantSplit/>
        </w:trPr>
        <w:tc>
          <w:tcPr>
            <w:tcW w:w="437" w:type="pct"/>
            <w:tcBorders>
              <w:top w:val="double" w:sz="4" w:space="0" w:color="auto"/>
            </w:tcBorders>
            <w:shd w:val="clear" w:color="auto" w:fill="D9D9D9"/>
            <w:vAlign w:val="center"/>
          </w:tcPr>
          <w:p w:rsidR="00857A34" w:rsidRPr="00E6463C" w:rsidRDefault="00857A34" w:rsidP="00ED1501">
            <w:pPr>
              <w:spacing w:after="120"/>
              <w:ind w:left="283"/>
              <w:jc w:val="center"/>
              <w:rPr>
                <w:rFonts w:ascii="Tahoma" w:hAnsi="Tahoma" w:cs="Tahoma"/>
                <w:b/>
                <w:bCs/>
                <w:sz w:val="22"/>
                <w:szCs w:val="22"/>
              </w:rPr>
            </w:pPr>
            <w:r w:rsidRPr="00E6463C">
              <w:rPr>
                <w:rFonts w:ascii="Tahoma" w:hAnsi="Tahoma" w:cs="Tahoma"/>
                <w:b/>
                <w:bCs/>
                <w:sz w:val="22"/>
                <w:szCs w:val="22"/>
              </w:rPr>
              <w:t>L.p.</w:t>
            </w:r>
          </w:p>
        </w:tc>
        <w:tc>
          <w:tcPr>
            <w:tcW w:w="3219" w:type="pct"/>
            <w:tcBorders>
              <w:top w:val="double" w:sz="4" w:space="0" w:color="auto"/>
            </w:tcBorders>
            <w:shd w:val="clear" w:color="auto" w:fill="D9D9D9"/>
            <w:vAlign w:val="center"/>
          </w:tcPr>
          <w:p w:rsidR="00857A34" w:rsidRPr="00E6463C" w:rsidRDefault="00857A34" w:rsidP="00ED1501">
            <w:pPr>
              <w:spacing w:after="120"/>
              <w:ind w:left="283"/>
              <w:jc w:val="center"/>
              <w:rPr>
                <w:rFonts w:ascii="Tahoma" w:hAnsi="Tahoma" w:cs="Tahoma"/>
                <w:b/>
                <w:bCs/>
                <w:sz w:val="22"/>
                <w:szCs w:val="22"/>
              </w:rPr>
            </w:pPr>
            <w:r w:rsidRPr="00E6463C">
              <w:rPr>
                <w:rFonts w:ascii="Tahoma" w:hAnsi="Tahoma" w:cs="Tahoma"/>
                <w:b/>
                <w:bCs/>
                <w:sz w:val="22"/>
                <w:szCs w:val="22"/>
              </w:rPr>
              <w:t>Ryzyko</w:t>
            </w:r>
          </w:p>
        </w:tc>
        <w:tc>
          <w:tcPr>
            <w:tcW w:w="1344" w:type="pct"/>
            <w:tcBorders>
              <w:top w:val="double" w:sz="4" w:space="0" w:color="auto"/>
            </w:tcBorders>
            <w:shd w:val="clear" w:color="auto" w:fill="D9D9D9"/>
            <w:vAlign w:val="center"/>
          </w:tcPr>
          <w:p w:rsidR="00857A34" w:rsidRPr="00E6463C" w:rsidRDefault="00857A34" w:rsidP="00ED1501">
            <w:pPr>
              <w:spacing w:after="120"/>
              <w:ind w:left="283"/>
              <w:jc w:val="center"/>
              <w:rPr>
                <w:rFonts w:ascii="Tahoma" w:hAnsi="Tahoma" w:cs="Tahoma"/>
                <w:b/>
                <w:bCs/>
                <w:sz w:val="22"/>
                <w:szCs w:val="22"/>
              </w:rPr>
            </w:pPr>
            <w:r w:rsidRPr="00E6463C">
              <w:rPr>
                <w:rFonts w:ascii="Tahoma" w:hAnsi="Tahoma" w:cs="Tahoma"/>
                <w:b/>
                <w:bCs/>
                <w:sz w:val="22"/>
                <w:szCs w:val="22"/>
              </w:rPr>
              <w:t>Podlimit</w:t>
            </w:r>
          </w:p>
        </w:tc>
      </w:tr>
      <w:tr w:rsidR="00857A34" w:rsidRPr="00E6463C">
        <w:trPr>
          <w:cantSplit/>
          <w:trHeight w:val="870"/>
        </w:trPr>
        <w:tc>
          <w:tcPr>
            <w:tcW w:w="437" w:type="pct"/>
            <w:vAlign w:val="center"/>
          </w:tcPr>
          <w:p w:rsidR="00857A34" w:rsidRPr="00E6463C" w:rsidRDefault="00857A34">
            <w:pPr>
              <w:numPr>
                <w:ilvl w:val="0"/>
                <w:numId w:val="34"/>
              </w:numPr>
              <w:overflowPunct/>
              <w:autoSpaceDE/>
              <w:autoSpaceDN/>
              <w:adjustRightInd/>
              <w:spacing w:after="120"/>
              <w:ind w:left="0" w:firstLine="0"/>
              <w:jc w:val="center"/>
              <w:textAlignment w:val="auto"/>
              <w:rPr>
                <w:rFonts w:ascii="Tahoma" w:hAnsi="Tahoma" w:cs="Tahoma"/>
                <w:sz w:val="22"/>
                <w:szCs w:val="22"/>
              </w:rPr>
            </w:pPr>
          </w:p>
        </w:tc>
        <w:tc>
          <w:tcPr>
            <w:tcW w:w="3219" w:type="pct"/>
            <w:vAlign w:val="center"/>
          </w:tcPr>
          <w:p w:rsidR="00857A34" w:rsidRPr="00E6463C" w:rsidRDefault="00857A34" w:rsidP="00ED1501">
            <w:pPr>
              <w:spacing w:after="120"/>
              <w:ind w:left="283"/>
              <w:jc w:val="both"/>
              <w:rPr>
                <w:rFonts w:ascii="Tahoma" w:hAnsi="Tahoma" w:cs="Tahoma"/>
                <w:sz w:val="22"/>
                <w:szCs w:val="22"/>
                <w:u w:val="single"/>
              </w:rPr>
            </w:pPr>
            <w:r w:rsidRPr="00E6463C">
              <w:rPr>
                <w:rFonts w:ascii="Tahoma" w:hAnsi="Tahoma" w:cs="Tahoma"/>
                <w:sz w:val="22"/>
                <w:szCs w:val="22"/>
              </w:rPr>
              <w:t xml:space="preserve">Szkody  mieniu przechowywanym, kontrolowanym lub chronionym przez Ubezpieczającego, w tym z tytułu posiadania i użytkowania szatni </w:t>
            </w:r>
          </w:p>
        </w:tc>
        <w:tc>
          <w:tcPr>
            <w:tcW w:w="1344" w:type="pct"/>
            <w:vAlign w:val="center"/>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30 000 zł</w:t>
            </w:r>
          </w:p>
        </w:tc>
      </w:tr>
      <w:tr w:rsidR="00857A34" w:rsidRPr="00E6463C">
        <w:trPr>
          <w:cantSplit/>
          <w:trHeight w:val="870"/>
        </w:trPr>
        <w:tc>
          <w:tcPr>
            <w:tcW w:w="437" w:type="pct"/>
            <w:vAlign w:val="center"/>
          </w:tcPr>
          <w:p w:rsidR="00857A34" w:rsidRPr="00E6463C" w:rsidRDefault="00857A34">
            <w:pPr>
              <w:numPr>
                <w:ilvl w:val="0"/>
                <w:numId w:val="34"/>
              </w:numPr>
              <w:overflowPunct/>
              <w:autoSpaceDE/>
              <w:autoSpaceDN/>
              <w:adjustRightInd/>
              <w:spacing w:after="120"/>
              <w:ind w:left="0" w:firstLine="0"/>
              <w:jc w:val="center"/>
              <w:textAlignment w:val="auto"/>
              <w:rPr>
                <w:rFonts w:ascii="Tahoma" w:hAnsi="Tahoma" w:cs="Tahoma"/>
                <w:sz w:val="22"/>
                <w:szCs w:val="22"/>
              </w:rPr>
            </w:pPr>
          </w:p>
        </w:tc>
        <w:tc>
          <w:tcPr>
            <w:tcW w:w="3219" w:type="pct"/>
            <w:vAlign w:val="center"/>
          </w:tcPr>
          <w:p w:rsidR="00857A34" w:rsidRPr="00E6463C" w:rsidRDefault="00857A34" w:rsidP="00ED1501">
            <w:pPr>
              <w:spacing w:after="120"/>
              <w:ind w:left="283"/>
              <w:jc w:val="both"/>
              <w:rPr>
                <w:rFonts w:ascii="Tahoma" w:hAnsi="Tahoma" w:cs="Tahoma"/>
                <w:sz w:val="22"/>
                <w:szCs w:val="22"/>
                <w:u w:val="single"/>
              </w:rPr>
            </w:pPr>
            <w:r w:rsidRPr="00E6463C">
              <w:rPr>
                <w:rFonts w:ascii="Tahoma" w:hAnsi="Tahoma" w:cs="Tahoma"/>
                <w:sz w:val="22"/>
                <w:szCs w:val="22"/>
              </w:rPr>
              <w:t>Szkody wyrządzone w wyniku organizowania i przeprowadzania imprez przez Starostwo Powiatowe i inne jednostki, (dobrowolne ubezpieczenie organizatora imprez) – limit tylko dla szkód rzeczowych</w:t>
            </w:r>
          </w:p>
        </w:tc>
        <w:tc>
          <w:tcPr>
            <w:tcW w:w="1344" w:type="pct"/>
            <w:vAlign w:val="center"/>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100 000 zł</w:t>
            </w:r>
          </w:p>
        </w:tc>
      </w:tr>
      <w:tr w:rsidR="00857A34" w:rsidRPr="00E6463C">
        <w:trPr>
          <w:cantSplit/>
          <w:trHeight w:val="870"/>
        </w:trPr>
        <w:tc>
          <w:tcPr>
            <w:tcW w:w="437" w:type="pct"/>
            <w:vAlign w:val="center"/>
          </w:tcPr>
          <w:p w:rsidR="00857A34" w:rsidRPr="00E6463C" w:rsidRDefault="00857A34">
            <w:pPr>
              <w:numPr>
                <w:ilvl w:val="0"/>
                <w:numId w:val="34"/>
              </w:numPr>
              <w:overflowPunct/>
              <w:autoSpaceDE/>
              <w:autoSpaceDN/>
              <w:adjustRightInd/>
              <w:spacing w:after="120"/>
              <w:ind w:left="0" w:firstLine="0"/>
              <w:jc w:val="center"/>
              <w:textAlignment w:val="auto"/>
              <w:rPr>
                <w:rFonts w:ascii="Tahoma" w:hAnsi="Tahoma" w:cs="Tahoma"/>
                <w:sz w:val="22"/>
                <w:szCs w:val="22"/>
              </w:rPr>
            </w:pPr>
          </w:p>
        </w:tc>
        <w:tc>
          <w:tcPr>
            <w:tcW w:w="3219" w:type="pct"/>
            <w:vAlign w:val="center"/>
          </w:tcPr>
          <w:p w:rsidR="00857A34" w:rsidRPr="00E6463C" w:rsidRDefault="00857A34" w:rsidP="00ED1501">
            <w:pPr>
              <w:spacing w:after="120"/>
              <w:ind w:left="283"/>
              <w:jc w:val="both"/>
              <w:rPr>
                <w:rFonts w:ascii="Tahoma" w:hAnsi="Tahoma" w:cs="Tahoma"/>
                <w:sz w:val="22"/>
                <w:szCs w:val="22"/>
                <w:u w:val="single"/>
              </w:rPr>
            </w:pPr>
            <w:r w:rsidRPr="00E6463C">
              <w:rPr>
                <w:rFonts w:ascii="Tahoma" w:hAnsi="Tahoma" w:cs="Tahoma"/>
                <w:sz w:val="22"/>
                <w:szCs w:val="22"/>
              </w:rPr>
              <w:t xml:space="preserve">Szkody w mieniu użytkowanym na podstawie umowy najmu, dzierżawy lub innej o podobny charakterze </w:t>
            </w:r>
          </w:p>
        </w:tc>
        <w:tc>
          <w:tcPr>
            <w:tcW w:w="1344" w:type="pct"/>
            <w:vAlign w:val="center"/>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200 000 zł</w:t>
            </w:r>
          </w:p>
        </w:tc>
      </w:tr>
      <w:tr w:rsidR="00857A34" w:rsidRPr="00E6463C">
        <w:trPr>
          <w:cantSplit/>
          <w:trHeight w:val="870"/>
        </w:trPr>
        <w:tc>
          <w:tcPr>
            <w:tcW w:w="437" w:type="pct"/>
            <w:vAlign w:val="center"/>
          </w:tcPr>
          <w:p w:rsidR="00857A34" w:rsidRPr="00E6463C" w:rsidRDefault="00857A34">
            <w:pPr>
              <w:numPr>
                <w:ilvl w:val="0"/>
                <w:numId w:val="34"/>
              </w:numPr>
              <w:overflowPunct/>
              <w:autoSpaceDE/>
              <w:autoSpaceDN/>
              <w:adjustRightInd/>
              <w:spacing w:after="120"/>
              <w:ind w:left="0" w:firstLine="0"/>
              <w:jc w:val="center"/>
              <w:textAlignment w:val="auto"/>
              <w:rPr>
                <w:rFonts w:ascii="Tahoma" w:hAnsi="Tahoma" w:cs="Tahoma"/>
                <w:sz w:val="22"/>
                <w:szCs w:val="22"/>
              </w:rPr>
            </w:pPr>
          </w:p>
        </w:tc>
        <w:tc>
          <w:tcPr>
            <w:tcW w:w="3219" w:type="pct"/>
            <w:vAlign w:val="center"/>
          </w:tcPr>
          <w:p w:rsidR="00857A34" w:rsidRPr="00E6463C" w:rsidRDefault="00857A34" w:rsidP="00ED1501">
            <w:pPr>
              <w:spacing w:after="120"/>
              <w:ind w:left="283"/>
              <w:jc w:val="both"/>
              <w:rPr>
                <w:rFonts w:ascii="Tahoma" w:hAnsi="Tahoma" w:cs="Tahoma"/>
                <w:sz w:val="22"/>
                <w:szCs w:val="22"/>
                <w:u w:val="single"/>
              </w:rPr>
            </w:pPr>
            <w:r w:rsidRPr="00E6463C">
              <w:rPr>
                <w:rFonts w:ascii="Tahoma" w:hAnsi="Tahoma" w:cs="Tahoma"/>
                <w:sz w:val="22"/>
                <w:szCs w:val="22"/>
              </w:rPr>
              <w:t xml:space="preserve">Szkody wynikłe z niewykonania lub nienależytego wykonania zobowiązania powstałe w czasie wykonywania prac oraz po ich wykonaniu – Odpowiedzialność cywilna kontraktowa wraz z wadliwym wykonaniem robót i usług (completed operations liability). </w:t>
            </w:r>
          </w:p>
        </w:tc>
        <w:tc>
          <w:tcPr>
            <w:tcW w:w="1344" w:type="pct"/>
            <w:vAlign w:val="center"/>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150 000 zł</w:t>
            </w:r>
          </w:p>
        </w:tc>
      </w:tr>
      <w:tr w:rsidR="00857A34" w:rsidRPr="00E6463C">
        <w:trPr>
          <w:cantSplit/>
          <w:trHeight w:val="870"/>
        </w:trPr>
        <w:tc>
          <w:tcPr>
            <w:tcW w:w="437" w:type="pct"/>
            <w:vAlign w:val="center"/>
          </w:tcPr>
          <w:p w:rsidR="00857A34" w:rsidRPr="00E6463C" w:rsidRDefault="00857A34">
            <w:pPr>
              <w:numPr>
                <w:ilvl w:val="0"/>
                <w:numId w:val="34"/>
              </w:numPr>
              <w:overflowPunct/>
              <w:autoSpaceDE/>
              <w:autoSpaceDN/>
              <w:adjustRightInd/>
              <w:spacing w:after="120"/>
              <w:ind w:left="0" w:firstLine="0"/>
              <w:jc w:val="center"/>
              <w:textAlignment w:val="auto"/>
              <w:rPr>
                <w:rFonts w:ascii="Tahoma" w:hAnsi="Tahoma" w:cs="Tahoma"/>
                <w:sz w:val="22"/>
                <w:szCs w:val="22"/>
              </w:rPr>
            </w:pPr>
          </w:p>
        </w:tc>
        <w:tc>
          <w:tcPr>
            <w:tcW w:w="3219" w:type="pct"/>
            <w:vAlign w:val="center"/>
          </w:tcPr>
          <w:p w:rsidR="00857A34" w:rsidRPr="00E6463C" w:rsidRDefault="00857A34" w:rsidP="00ED1501">
            <w:pPr>
              <w:spacing w:after="120"/>
              <w:ind w:left="283"/>
              <w:jc w:val="both"/>
              <w:rPr>
                <w:rFonts w:ascii="Tahoma" w:hAnsi="Tahoma" w:cs="Tahoma"/>
                <w:sz w:val="22"/>
                <w:szCs w:val="22"/>
              </w:rPr>
            </w:pPr>
            <w:r w:rsidRPr="00E6463C">
              <w:rPr>
                <w:rFonts w:ascii="Tahoma" w:hAnsi="Tahoma" w:cs="Tahoma"/>
                <w:sz w:val="22"/>
                <w:szCs w:val="22"/>
              </w:rPr>
              <w:t>OC za szkody związane z administrowaniem i zarządzaniem drogami</w:t>
            </w:r>
          </w:p>
        </w:tc>
        <w:tc>
          <w:tcPr>
            <w:tcW w:w="1344" w:type="pct"/>
            <w:vAlign w:val="center"/>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150 000 zł</w:t>
            </w:r>
          </w:p>
        </w:tc>
      </w:tr>
      <w:tr w:rsidR="00857A34" w:rsidRPr="00E6463C">
        <w:trPr>
          <w:cantSplit/>
          <w:trHeight w:val="870"/>
        </w:trPr>
        <w:tc>
          <w:tcPr>
            <w:tcW w:w="437" w:type="pct"/>
            <w:vAlign w:val="center"/>
          </w:tcPr>
          <w:p w:rsidR="00857A34" w:rsidRPr="00E6463C" w:rsidRDefault="00857A34">
            <w:pPr>
              <w:numPr>
                <w:ilvl w:val="0"/>
                <w:numId w:val="34"/>
              </w:numPr>
              <w:overflowPunct/>
              <w:autoSpaceDE/>
              <w:autoSpaceDN/>
              <w:adjustRightInd/>
              <w:spacing w:after="120"/>
              <w:ind w:left="0" w:firstLine="0"/>
              <w:jc w:val="center"/>
              <w:textAlignment w:val="auto"/>
              <w:rPr>
                <w:rFonts w:ascii="Tahoma" w:hAnsi="Tahoma" w:cs="Tahoma"/>
                <w:sz w:val="22"/>
                <w:szCs w:val="22"/>
              </w:rPr>
            </w:pPr>
          </w:p>
        </w:tc>
        <w:tc>
          <w:tcPr>
            <w:tcW w:w="3219" w:type="pct"/>
            <w:vAlign w:val="center"/>
          </w:tcPr>
          <w:p w:rsidR="00857A34" w:rsidRPr="00E6463C" w:rsidRDefault="00857A34" w:rsidP="00ED1501">
            <w:pPr>
              <w:spacing w:after="120"/>
              <w:ind w:left="283"/>
              <w:jc w:val="both"/>
              <w:rPr>
                <w:rFonts w:ascii="Tahoma" w:hAnsi="Tahoma" w:cs="Tahoma"/>
                <w:sz w:val="22"/>
                <w:szCs w:val="22"/>
              </w:rPr>
            </w:pPr>
            <w:r w:rsidRPr="00E6463C">
              <w:rPr>
                <w:rFonts w:ascii="Tahoma" w:hAnsi="Tahoma" w:cs="Tahoma"/>
                <w:sz w:val="22"/>
                <w:szCs w:val="22"/>
              </w:rPr>
              <w:t>OC z tytułu wykonywania władzy publicznej (art. 417, 417</w:t>
            </w:r>
            <w:r w:rsidRPr="00E6463C">
              <w:rPr>
                <w:rFonts w:ascii="Tahoma" w:hAnsi="Tahoma" w:cs="Tahoma"/>
                <w:sz w:val="22"/>
                <w:szCs w:val="22"/>
                <w:vertAlign w:val="superscript"/>
              </w:rPr>
              <w:t>1</w:t>
            </w:r>
            <w:r w:rsidRPr="00E6463C">
              <w:rPr>
                <w:rFonts w:ascii="Tahoma" w:hAnsi="Tahoma" w:cs="Tahoma"/>
                <w:sz w:val="22"/>
                <w:szCs w:val="22"/>
              </w:rPr>
              <w:t>, 417</w:t>
            </w:r>
            <w:r w:rsidRPr="00E6463C">
              <w:rPr>
                <w:rFonts w:ascii="Tahoma" w:hAnsi="Tahoma" w:cs="Tahoma"/>
                <w:sz w:val="22"/>
                <w:szCs w:val="22"/>
                <w:vertAlign w:val="superscript"/>
              </w:rPr>
              <w:t>2</w:t>
            </w:r>
            <w:r w:rsidRPr="00E6463C">
              <w:rPr>
                <w:rFonts w:ascii="Tahoma" w:hAnsi="Tahoma" w:cs="Tahoma"/>
                <w:sz w:val="22"/>
                <w:szCs w:val="22"/>
              </w:rPr>
              <w:t xml:space="preserve"> k.c.)</w:t>
            </w:r>
          </w:p>
        </w:tc>
        <w:tc>
          <w:tcPr>
            <w:tcW w:w="1344" w:type="pct"/>
            <w:vAlign w:val="center"/>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300 000 zł</w:t>
            </w:r>
          </w:p>
        </w:tc>
      </w:tr>
      <w:tr w:rsidR="00857A34" w:rsidRPr="00E6463C">
        <w:trPr>
          <w:cantSplit/>
          <w:trHeight w:val="870"/>
        </w:trPr>
        <w:tc>
          <w:tcPr>
            <w:tcW w:w="437" w:type="pct"/>
            <w:tcBorders>
              <w:bottom w:val="double" w:sz="4" w:space="0" w:color="auto"/>
            </w:tcBorders>
            <w:vAlign w:val="center"/>
          </w:tcPr>
          <w:p w:rsidR="00857A34" w:rsidRPr="00E6463C" w:rsidRDefault="00857A34">
            <w:pPr>
              <w:numPr>
                <w:ilvl w:val="0"/>
                <w:numId w:val="34"/>
              </w:numPr>
              <w:overflowPunct/>
              <w:autoSpaceDE/>
              <w:autoSpaceDN/>
              <w:adjustRightInd/>
              <w:spacing w:after="120"/>
              <w:ind w:left="0" w:firstLine="0"/>
              <w:jc w:val="center"/>
              <w:textAlignment w:val="auto"/>
              <w:rPr>
                <w:rFonts w:ascii="Tahoma" w:hAnsi="Tahoma" w:cs="Tahoma"/>
                <w:sz w:val="22"/>
                <w:szCs w:val="22"/>
              </w:rPr>
            </w:pPr>
          </w:p>
        </w:tc>
        <w:tc>
          <w:tcPr>
            <w:tcW w:w="3219" w:type="pct"/>
            <w:tcBorders>
              <w:bottom w:val="double" w:sz="4" w:space="0" w:color="auto"/>
            </w:tcBorders>
            <w:vAlign w:val="center"/>
          </w:tcPr>
          <w:p w:rsidR="00857A34" w:rsidRPr="00E6463C" w:rsidRDefault="00857A34" w:rsidP="00ED1501">
            <w:pPr>
              <w:spacing w:after="120"/>
              <w:ind w:left="283"/>
              <w:jc w:val="both"/>
              <w:rPr>
                <w:rFonts w:ascii="Tahoma" w:hAnsi="Tahoma" w:cs="Tahoma"/>
                <w:sz w:val="22"/>
                <w:szCs w:val="22"/>
              </w:rPr>
            </w:pPr>
            <w:r w:rsidRPr="00E6463C">
              <w:rPr>
                <w:rFonts w:ascii="Tahoma" w:hAnsi="Tahoma" w:cs="Tahoma"/>
                <w:sz w:val="22"/>
                <w:szCs w:val="22"/>
              </w:rPr>
              <w:t>OC za szkody wyrządzone w środowisku naturalnym</w:t>
            </w:r>
          </w:p>
        </w:tc>
        <w:tc>
          <w:tcPr>
            <w:tcW w:w="1344" w:type="pct"/>
            <w:tcBorders>
              <w:bottom w:val="double" w:sz="4" w:space="0" w:color="auto"/>
            </w:tcBorders>
            <w:vAlign w:val="center"/>
          </w:tcPr>
          <w:p w:rsidR="00857A34" w:rsidRPr="00E6463C" w:rsidRDefault="00857A34" w:rsidP="00ED1501">
            <w:pPr>
              <w:spacing w:after="120"/>
              <w:ind w:left="283"/>
              <w:jc w:val="center"/>
              <w:rPr>
                <w:rFonts w:ascii="Tahoma" w:hAnsi="Tahoma" w:cs="Tahoma"/>
                <w:sz w:val="22"/>
                <w:szCs w:val="22"/>
              </w:rPr>
            </w:pPr>
            <w:r w:rsidRPr="00E6463C">
              <w:rPr>
                <w:rFonts w:ascii="Tahoma" w:hAnsi="Tahoma" w:cs="Tahoma"/>
                <w:sz w:val="22"/>
                <w:szCs w:val="22"/>
              </w:rPr>
              <w:t>50 000 zł</w:t>
            </w:r>
          </w:p>
        </w:tc>
      </w:tr>
    </w:tbl>
    <w:p w:rsidR="00857A34" w:rsidRPr="00E6463C" w:rsidRDefault="00857A34" w:rsidP="000336D4">
      <w:pPr>
        <w:jc w:val="both"/>
        <w:rPr>
          <w:rFonts w:ascii="Tahoma" w:hAnsi="Tahoma" w:cs="Tahoma"/>
          <w:sz w:val="22"/>
          <w:szCs w:val="22"/>
          <w:u w:val="single"/>
        </w:rPr>
      </w:pPr>
    </w:p>
    <w:p w:rsidR="00857A34" w:rsidRPr="00E6463C" w:rsidRDefault="00857A34" w:rsidP="000336D4">
      <w:pPr>
        <w:ind w:left="3540" w:hanging="3540"/>
        <w:jc w:val="both"/>
        <w:rPr>
          <w:rFonts w:ascii="Tahoma" w:hAnsi="Tahoma" w:cs="Tahoma"/>
          <w:sz w:val="22"/>
          <w:szCs w:val="22"/>
        </w:rPr>
      </w:pPr>
      <w:r w:rsidRPr="00E6463C">
        <w:rPr>
          <w:rFonts w:ascii="Tahoma" w:hAnsi="Tahoma" w:cs="Tahoma"/>
          <w:b/>
          <w:bCs/>
          <w:sz w:val="22"/>
          <w:szCs w:val="22"/>
        </w:rPr>
        <w:t xml:space="preserve">8. Franszyza integralna, redukcyjna: </w:t>
      </w:r>
      <w:r w:rsidRPr="00E6463C">
        <w:rPr>
          <w:rFonts w:ascii="Tahoma" w:hAnsi="Tahoma" w:cs="Tahoma"/>
          <w:sz w:val="22"/>
          <w:szCs w:val="22"/>
        </w:rPr>
        <w:t>zniesione.</w:t>
      </w:r>
    </w:p>
    <w:p w:rsidR="00857A34" w:rsidRPr="00E6463C" w:rsidRDefault="00857A34" w:rsidP="000336D4">
      <w:pPr>
        <w:ind w:left="3540" w:hanging="3540"/>
        <w:jc w:val="both"/>
        <w:rPr>
          <w:rFonts w:ascii="Tahoma" w:hAnsi="Tahoma" w:cs="Tahoma"/>
          <w:sz w:val="22"/>
          <w:szCs w:val="22"/>
        </w:rPr>
      </w:pPr>
    </w:p>
    <w:p w:rsidR="00857A34" w:rsidRPr="00E6463C" w:rsidRDefault="00857A34" w:rsidP="000336D4">
      <w:pPr>
        <w:jc w:val="both"/>
        <w:rPr>
          <w:rFonts w:ascii="Tahoma" w:hAnsi="Tahoma" w:cs="Tahoma"/>
          <w:sz w:val="22"/>
          <w:szCs w:val="22"/>
        </w:rPr>
      </w:pPr>
      <w:r w:rsidRPr="00E6463C">
        <w:rPr>
          <w:rFonts w:ascii="Tahoma" w:hAnsi="Tahoma" w:cs="Tahoma"/>
          <w:b/>
          <w:bCs/>
          <w:sz w:val="22"/>
          <w:szCs w:val="22"/>
        </w:rPr>
        <w:t xml:space="preserve">9. Udział własny: </w:t>
      </w:r>
      <w:r w:rsidRPr="00E6463C">
        <w:rPr>
          <w:rFonts w:ascii="Tahoma" w:hAnsi="Tahoma" w:cs="Tahoma"/>
          <w:sz w:val="22"/>
          <w:szCs w:val="22"/>
        </w:rPr>
        <w:t>brak</w:t>
      </w:r>
    </w:p>
    <w:p w:rsidR="00857A34" w:rsidRPr="00E6463C" w:rsidRDefault="00857A34" w:rsidP="000336D4">
      <w:pPr>
        <w:jc w:val="both"/>
        <w:rPr>
          <w:rFonts w:ascii="Tahoma" w:hAnsi="Tahoma" w:cs="Tahoma"/>
          <w:sz w:val="22"/>
          <w:szCs w:val="22"/>
        </w:rPr>
      </w:pPr>
    </w:p>
    <w:p w:rsidR="00857A34" w:rsidRPr="00E6463C" w:rsidRDefault="00857A34" w:rsidP="000336D4">
      <w:pPr>
        <w:ind w:left="3540" w:hanging="3540"/>
        <w:jc w:val="both"/>
        <w:rPr>
          <w:rFonts w:ascii="Tahoma" w:hAnsi="Tahoma" w:cs="Tahoma"/>
          <w:b/>
          <w:bCs/>
          <w:sz w:val="22"/>
          <w:szCs w:val="22"/>
        </w:rPr>
      </w:pPr>
      <w:r w:rsidRPr="00E6463C">
        <w:rPr>
          <w:rFonts w:ascii="Tahoma" w:hAnsi="Tahoma" w:cs="Tahoma"/>
          <w:b/>
          <w:bCs/>
          <w:sz w:val="22"/>
          <w:szCs w:val="22"/>
        </w:rPr>
        <w:t>10. Fakultatywne warunki ubezpieczenia</w:t>
      </w:r>
    </w:p>
    <w:p w:rsidR="00857A34" w:rsidRPr="00E6463C" w:rsidRDefault="00857A34" w:rsidP="000336D4">
      <w:pPr>
        <w:ind w:left="3540" w:hanging="3540"/>
        <w:jc w:val="both"/>
        <w:rPr>
          <w:rFonts w:ascii="Tahoma" w:hAnsi="Tahoma" w:cs="Tahoma"/>
          <w:sz w:val="22"/>
          <w:szCs w:val="22"/>
        </w:rPr>
      </w:pPr>
    </w:p>
    <w:p w:rsidR="00857A34" w:rsidRPr="00E6463C" w:rsidRDefault="00857A34" w:rsidP="00D436A3">
      <w:pPr>
        <w:pStyle w:val="BodyText"/>
        <w:numPr>
          <w:ilvl w:val="0"/>
          <w:numId w:val="36"/>
        </w:numPr>
        <w:tabs>
          <w:tab w:val="clear" w:pos="5670"/>
        </w:tabs>
        <w:overflowPunct/>
        <w:autoSpaceDE/>
        <w:autoSpaceDN/>
        <w:adjustRightInd/>
        <w:jc w:val="both"/>
        <w:textAlignment w:val="auto"/>
        <w:rPr>
          <w:rFonts w:ascii="Tahoma" w:hAnsi="Tahoma" w:cs="Tahoma"/>
          <w:sz w:val="22"/>
          <w:szCs w:val="22"/>
          <w:u w:val="none"/>
        </w:rPr>
      </w:pPr>
      <w:r w:rsidRPr="00E6463C">
        <w:rPr>
          <w:rFonts w:ascii="Tahoma" w:hAnsi="Tahoma" w:cs="Tahoma"/>
          <w:sz w:val="22"/>
          <w:szCs w:val="22"/>
          <w:u w:val="none"/>
        </w:rPr>
        <w:t>Rozszerzenie zakresu ochrony ubezpieczeniowej o ryzyko powstania czystych strat finansowych u poszkodowanych, z wyłączeniem wynikających z art. 417, 417</w:t>
      </w:r>
      <w:r w:rsidRPr="00DE440C">
        <w:rPr>
          <w:rFonts w:ascii="Tahoma" w:hAnsi="Tahoma" w:cs="Tahoma"/>
          <w:sz w:val="22"/>
          <w:szCs w:val="22"/>
          <w:u w:val="none"/>
          <w:vertAlign w:val="superscript"/>
        </w:rPr>
        <w:t>1</w:t>
      </w:r>
      <w:r w:rsidRPr="00E6463C">
        <w:rPr>
          <w:rFonts w:ascii="Tahoma" w:hAnsi="Tahoma" w:cs="Tahoma"/>
          <w:sz w:val="22"/>
          <w:szCs w:val="22"/>
          <w:u w:val="none"/>
        </w:rPr>
        <w:t>, 417</w:t>
      </w:r>
      <w:r w:rsidRPr="00DE440C">
        <w:rPr>
          <w:rFonts w:ascii="Tahoma" w:hAnsi="Tahoma" w:cs="Tahoma"/>
          <w:sz w:val="22"/>
          <w:szCs w:val="22"/>
          <w:u w:val="none"/>
          <w:vertAlign w:val="superscript"/>
        </w:rPr>
        <w:t>2</w:t>
      </w:r>
      <w:r w:rsidRPr="00E6463C">
        <w:rPr>
          <w:rFonts w:ascii="Tahoma" w:hAnsi="Tahoma" w:cs="Tahoma"/>
          <w:sz w:val="22"/>
          <w:szCs w:val="22"/>
          <w:u w:val="none"/>
        </w:rPr>
        <w:t xml:space="preserve"> k.c. - Ubezpieczyciel zobowiązuje się do pokrycia strat finansowych, nie będących następstwem szkody rzeczowej lub osobowej. Sublimit: 50 000,00 zł; dopuszczalny udział własny w szkodzie 10% wartości szkody. </w:t>
      </w:r>
    </w:p>
    <w:p w:rsidR="00857A34" w:rsidRPr="00E6463C" w:rsidRDefault="00857A34" w:rsidP="00D436A3">
      <w:pPr>
        <w:pStyle w:val="BodyText"/>
        <w:numPr>
          <w:ilvl w:val="0"/>
          <w:numId w:val="36"/>
        </w:numPr>
        <w:tabs>
          <w:tab w:val="clear" w:pos="5670"/>
        </w:tabs>
        <w:overflowPunct/>
        <w:autoSpaceDE/>
        <w:autoSpaceDN/>
        <w:adjustRightInd/>
        <w:jc w:val="both"/>
        <w:textAlignment w:val="auto"/>
        <w:rPr>
          <w:rFonts w:ascii="Tahoma" w:hAnsi="Tahoma" w:cs="Tahoma"/>
          <w:sz w:val="22"/>
          <w:szCs w:val="22"/>
          <w:u w:val="none"/>
        </w:rPr>
      </w:pPr>
      <w:r w:rsidRPr="00E6463C">
        <w:rPr>
          <w:rFonts w:ascii="Tahoma" w:hAnsi="Tahoma" w:cs="Tahoma"/>
          <w:sz w:val="22"/>
          <w:szCs w:val="22"/>
          <w:u w:val="none"/>
        </w:rPr>
        <w:t>Rozszerzenie zakresu ochrony ubezpieczeniowej o ryzyko powstania czystych strat finansowych u poszkodowanych, wynikających z art. 417, 417</w:t>
      </w:r>
      <w:r w:rsidRPr="00DE440C">
        <w:rPr>
          <w:rFonts w:ascii="Tahoma" w:hAnsi="Tahoma" w:cs="Tahoma"/>
          <w:sz w:val="22"/>
          <w:szCs w:val="22"/>
          <w:u w:val="none"/>
          <w:vertAlign w:val="superscript"/>
        </w:rPr>
        <w:t>1</w:t>
      </w:r>
      <w:r w:rsidRPr="00E6463C">
        <w:rPr>
          <w:rFonts w:ascii="Tahoma" w:hAnsi="Tahoma" w:cs="Tahoma"/>
          <w:sz w:val="22"/>
          <w:szCs w:val="22"/>
          <w:u w:val="none"/>
        </w:rPr>
        <w:t>, 417</w:t>
      </w:r>
      <w:r w:rsidRPr="00DE440C">
        <w:rPr>
          <w:rFonts w:ascii="Tahoma" w:hAnsi="Tahoma" w:cs="Tahoma"/>
          <w:sz w:val="22"/>
          <w:szCs w:val="22"/>
          <w:u w:val="none"/>
          <w:vertAlign w:val="superscript"/>
        </w:rPr>
        <w:t>2</w:t>
      </w:r>
      <w:r w:rsidRPr="00E6463C">
        <w:rPr>
          <w:rFonts w:ascii="Tahoma" w:hAnsi="Tahoma" w:cs="Tahoma"/>
          <w:sz w:val="22"/>
          <w:szCs w:val="22"/>
          <w:u w:val="none"/>
        </w:rPr>
        <w:t xml:space="preserve"> k.c.  - Ubezpieczyciel zobowiązuje się do pokrycia strat finansowych, nie będących następstwem szkody rzeczowej lub osobowej. Sublimit: 50.000,00 zł; dopuszczalny udział własny w szkodzie 10% wartości szkody. </w:t>
      </w:r>
    </w:p>
    <w:p w:rsidR="00857A34" w:rsidRPr="00E6463C" w:rsidRDefault="00857A34" w:rsidP="00D436A3">
      <w:pPr>
        <w:numPr>
          <w:ilvl w:val="0"/>
          <w:numId w:val="36"/>
        </w:numPr>
        <w:jc w:val="both"/>
        <w:rPr>
          <w:rFonts w:ascii="Tahoma" w:hAnsi="Tahoma" w:cs="Tahoma"/>
          <w:sz w:val="22"/>
          <w:szCs w:val="22"/>
        </w:rPr>
      </w:pPr>
      <w:r w:rsidRPr="00E6463C">
        <w:rPr>
          <w:rFonts w:ascii="Tahoma" w:hAnsi="Tahoma" w:cs="Tahoma"/>
          <w:sz w:val="22"/>
          <w:szCs w:val="22"/>
        </w:rPr>
        <w:t>Włączenie ryzyka rażącego niedbalstwa (w przypadku gdy ryzyko objęte jest ochroną w zakresie standardowym oferent powinien również zaznaczyć akceptacje warunku fakultatywnego).</w:t>
      </w:r>
    </w:p>
    <w:p w:rsidR="00857A34" w:rsidRPr="00E6463C" w:rsidRDefault="00857A34" w:rsidP="00D436A3">
      <w:pPr>
        <w:numPr>
          <w:ilvl w:val="0"/>
          <w:numId w:val="36"/>
        </w:numPr>
        <w:jc w:val="both"/>
        <w:rPr>
          <w:rFonts w:ascii="Tahoma" w:hAnsi="Tahoma" w:cs="Tahoma"/>
          <w:sz w:val="22"/>
          <w:szCs w:val="22"/>
        </w:rPr>
      </w:pPr>
      <w:r w:rsidRPr="00E6463C">
        <w:rPr>
          <w:rFonts w:ascii="Tahoma" w:hAnsi="Tahoma" w:cs="Tahoma"/>
          <w:sz w:val="22"/>
          <w:szCs w:val="22"/>
        </w:rPr>
        <w:t>Ustanawia się dodatkowy limit ponad sumę gwarancyjną na koszty wynagrodzenia rzeczoznawców oraz ekspertów jak również koszty obrony sadowej w tym wynagrodzenia adwokatów  - limit 50 000,00 zł.</w:t>
      </w:r>
    </w:p>
    <w:p w:rsidR="00857A34" w:rsidRPr="00E6463C" w:rsidRDefault="00857A34" w:rsidP="00D436A3">
      <w:pPr>
        <w:numPr>
          <w:ilvl w:val="0"/>
          <w:numId w:val="36"/>
        </w:numPr>
        <w:rPr>
          <w:rFonts w:ascii="Tahoma" w:hAnsi="Tahoma" w:cs="Tahoma"/>
          <w:sz w:val="22"/>
          <w:szCs w:val="22"/>
        </w:rPr>
      </w:pPr>
      <w:r w:rsidRPr="00E6463C">
        <w:rPr>
          <w:rFonts w:ascii="Tahoma" w:hAnsi="Tahoma" w:cs="Tahoma"/>
          <w:sz w:val="22"/>
          <w:szCs w:val="22"/>
        </w:rPr>
        <w:t>Rozszerzenie zakresu ochrony ubezpieczeniowej o szkody powstałe w związku z naruszeniem praw autorskich (szkody rzeczowe i finansowe), patentów, znaków towarowych i nazw fabrycznych – limit 50 000,00 zł</w:t>
      </w:r>
    </w:p>
    <w:p w:rsidR="00857A34" w:rsidRPr="00E6463C" w:rsidRDefault="00857A34" w:rsidP="00D436A3">
      <w:pPr>
        <w:numPr>
          <w:ilvl w:val="0"/>
          <w:numId w:val="36"/>
        </w:numPr>
        <w:jc w:val="both"/>
        <w:rPr>
          <w:rFonts w:ascii="Tahoma" w:hAnsi="Tahoma" w:cs="Tahoma"/>
          <w:sz w:val="22"/>
          <w:szCs w:val="22"/>
        </w:rPr>
      </w:pPr>
      <w:r w:rsidRPr="00E6463C">
        <w:rPr>
          <w:rFonts w:ascii="Tahoma" w:hAnsi="Tahoma" w:cs="Tahoma"/>
          <w:sz w:val="22"/>
          <w:szCs w:val="22"/>
        </w:rPr>
        <w:t>Włączenie klauzuli funduszu prewencyjnego.</w:t>
      </w:r>
    </w:p>
    <w:p w:rsidR="00857A34" w:rsidRPr="00E6463C" w:rsidRDefault="00857A34" w:rsidP="00D436A3">
      <w:pPr>
        <w:numPr>
          <w:ilvl w:val="0"/>
          <w:numId w:val="36"/>
        </w:numPr>
        <w:jc w:val="both"/>
        <w:rPr>
          <w:rFonts w:ascii="Tahoma" w:hAnsi="Tahoma" w:cs="Tahoma"/>
          <w:sz w:val="22"/>
          <w:szCs w:val="22"/>
        </w:rPr>
      </w:pPr>
      <w:r w:rsidRPr="00E6463C">
        <w:rPr>
          <w:rFonts w:ascii="Tahoma" w:hAnsi="Tahoma" w:cs="Tahoma"/>
          <w:sz w:val="22"/>
          <w:szCs w:val="22"/>
        </w:rPr>
        <w:t>Włączenie klauzuli reprezentantów:  wg poniższej treści:– limit 150 000,00 zł.</w:t>
      </w:r>
    </w:p>
    <w:p w:rsidR="00857A34" w:rsidRPr="00E6463C" w:rsidRDefault="00857A34" w:rsidP="00731FAF">
      <w:pPr>
        <w:pStyle w:val="BodyText"/>
        <w:ind w:left="720"/>
        <w:jc w:val="both"/>
        <w:rPr>
          <w:rFonts w:ascii="Tahoma" w:hAnsi="Tahoma" w:cs="Tahoma"/>
          <w:sz w:val="22"/>
          <w:szCs w:val="22"/>
          <w:u w:val="none"/>
        </w:rPr>
      </w:pPr>
      <w:r w:rsidRPr="00E6463C">
        <w:rPr>
          <w:rFonts w:ascii="Tahoma" w:hAnsi="Tahoma" w:cs="Tahoma"/>
          <w:sz w:val="22"/>
          <w:szCs w:val="22"/>
          <w:u w:val="none"/>
        </w:rPr>
        <w:t>Z zastrzeżeniem pozostałych, nie zmienionych niniejszą klauzulą postanowień umowy ubezpieczenia oraz ogólnych warunków ubezpieczenia, uzgadnia się, że:</w:t>
      </w:r>
    </w:p>
    <w:p w:rsidR="00857A34" w:rsidRPr="00E6463C" w:rsidRDefault="00857A34" w:rsidP="00731FAF">
      <w:pPr>
        <w:pStyle w:val="BodyText"/>
        <w:ind w:left="720"/>
        <w:jc w:val="both"/>
        <w:rPr>
          <w:rFonts w:ascii="Tahoma" w:hAnsi="Tahoma" w:cs="Tahoma"/>
          <w:sz w:val="22"/>
          <w:szCs w:val="22"/>
          <w:u w:val="none"/>
        </w:rPr>
      </w:pPr>
      <w:r w:rsidRPr="00E6463C">
        <w:rPr>
          <w:rFonts w:ascii="Tahoma" w:hAnsi="Tahoma" w:cs="Tahoma"/>
          <w:sz w:val="22"/>
          <w:szCs w:val="22"/>
          <w:u w:val="none"/>
        </w:rPr>
        <w:t>Ubezpieczyciel nie odpowiada za szkody wyrządzone umyślnie lub wskutek rażącego niedbalstwa Ubezpieczonego przy czym przez Ubezpieczonego rozumie się osoby lub organ wieloosobowy (zarząd), które zgodnie z obowiązującymi przepisami lub innymi dokumentami uprawnione są do zarządzania Powiatem, jednostkami, zakładami budżetowymi Powiatu, podmiotami gospodarczymi, z włączeniem pełnomocników (Dyrektorów), prokurentów, ustanowionych przez te podmioty. Nie dopuszcza się wyłączenia odpowiedzialności w związku z winą umyślną lub rażącym niedbalstwem innych osób niż wyżej wymienione (w szczególności osób za które odpowiedzialność ponosi Ubezpieczony). Na Ubezpieczyciela nie przechodzą roszczenia regresowe przeciwko pracownikom, osobom zatrudnionym na podstawie umów cywilnoprawnych, a także mianowania, powołania, wyboru lub spółdzielczej umowy o pracę, chyba że sprawca wyrządził szkodę umyślnie.</w:t>
      </w:r>
    </w:p>
    <w:p w:rsidR="00857A34" w:rsidRPr="00E6463C" w:rsidRDefault="00857A34" w:rsidP="0067351E">
      <w:pPr>
        <w:pStyle w:val="Heading3"/>
        <w:jc w:val="center"/>
        <w:rPr>
          <w:rFonts w:ascii="Tahoma" w:hAnsi="Tahoma" w:cs="Tahoma"/>
          <w:sz w:val="22"/>
          <w:szCs w:val="22"/>
        </w:rPr>
      </w:pPr>
      <w:r w:rsidRPr="00E6463C">
        <w:rPr>
          <w:rFonts w:ascii="Tahoma" w:hAnsi="Tahoma" w:cs="Tahoma"/>
          <w:sz w:val="22"/>
          <w:szCs w:val="22"/>
        </w:rPr>
        <w:br w:type="page"/>
      </w:r>
      <w:hyperlink w:anchor="_Nazwa_klauzuli" w:history="1">
        <w:r w:rsidRPr="00E6463C">
          <w:rPr>
            <w:rStyle w:val="Hyperlink"/>
            <w:rFonts w:ascii="Tahoma" w:hAnsi="Tahoma" w:cs="Tahoma"/>
            <w:color w:val="auto"/>
            <w:sz w:val="22"/>
            <w:szCs w:val="22"/>
          </w:rPr>
          <w:t>WYKAZ KLAUZUL UBEZPIECZENIOWYCH</w:t>
        </w:r>
      </w:hyperlink>
    </w:p>
    <w:p w:rsidR="00857A34" w:rsidRPr="00E6463C" w:rsidRDefault="00857A34" w:rsidP="0067351E">
      <w:pPr>
        <w:pStyle w:val="BodyTextIndent"/>
        <w:keepNext/>
        <w:ind w:left="0"/>
        <w:rPr>
          <w:rFonts w:ascii="Tahoma" w:hAnsi="Tahoma" w:cs="Tahoma"/>
          <w:b/>
          <w:bCs/>
          <w:i/>
          <w:iCs/>
          <w:sz w:val="22"/>
          <w:szCs w:val="22"/>
        </w:rPr>
      </w:pPr>
    </w:p>
    <w:p w:rsidR="00857A34" w:rsidRPr="00E6463C" w:rsidRDefault="00857A34" w:rsidP="0067351E">
      <w:pPr>
        <w:keepNext/>
        <w:jc w:val="both"/>
        <w:rPr>
          <w:rFonts w:ascii="Tahoma" w:hAnsi="Tahoma" w:cs="Tahoma"/>
          <w:b/>
          <w:bCs/>
          <w:sz w:val="22"/>
          <w:szCs w:val="22"/>
        </w:rPr>
      </w:pPr>
      <w:r w:rsidRPr="00E6463C">
        <w:rPr>
          <w:rFonts w:ascii="Tahoma" w:hAnsi="Tahoma" w:cs="Tahoma"/>
          <w:b/>
          <w:bCs/>
          <w:sz w:val="22"/>
          <w:szCs w:val="22"/>
        </w:rPr>
        <w:t>Wymagane jest uwzględnienie klauzul według podanych definicji. Dopuszcza się odmienną treść klauzul pod warunkiem, że zakres ochrony nie będzie węższy od wynikającego z poniższych treści.</w:t>
      </w:r>
    </w:p>
    <w:p w:rsidR="00857A34" w:rsidRPr="00E6463C" w:rsidRDefault="00857A34" w:rsidP="0067351E">
      <w:pPr>
        <w:pStyle w:val="BodyTextIndent"/>
        <w:keepNext/>
        <w:ind w:left="0"/>
        <w:rPr>
          <w:rFonts w:ascii="Tahoma" w:hAnsi="Tahoma" w:cs="Tahoma"/>
          <w:b/>
          <w:bCs/>
          <w:i/>
          <w:iCs/>
          <w:sz w:val="22"/>
          <w:szCs w:val="22"/>
        </w:rPr>
      </w:pPr>
    </w:p>
    <w:p w:rsidR="00857A34" w:rsidRPr="00E6463C" w:rsidRDefault="00857A34" w:rsidP="0067351E">
      <w:pPr>
        <w:pStyle w:val="BodyTextIndent"/>
        <w:keepNext/>
        <w:ind w:left="0"/>
        <w:jc w:val="center"/>
        <w:rPr>
          <w:rFonts w:ascii="Tahoma" w:hAnsi="Tahoma" w:cs="Tahoma"/>
          <w:i/>
          <w:iCs/>
          <w:sz w:val="22"/>
          <w:szCs w:val="22"/>
        </w:rPr>
      </w:pPr>
      <w:r w:rsidRPr="00E6463C">
        <w:rPr>
          <w:rFonts w:ascii="Tahoma" w:hAnsi="Tahoma" w:cs="Tahoma"/>
          <w:i/>
          <w:iCs/>
          <w:sz w:val="22"/>
          <w:szCs w:val="22"/>
        </w:rPr>
        <w:t>Uwaga !</w:t>
      </w:r>
    </w:p>
    <w:p w:rsidR="00857A34" w:rsidRPr="00E6463C" w:rsidRDefault="00857A34" w:rsidP="0067351E">
      <w:pPr>
        <w:pStyle w:val="BodyTextIndent"/>
        <w:keepNext/>
        <w:ind w:left="0"/>
        <w:jc w:val="center"/>
        <w:rPr>
          <w:rFonts w:ascii="Tahoma" w:hAnsi="Tahoma" w:cs="Tahoma"/>
          <w:i/>
          <w:iCs/>
          <w:sz w:val="22"/>
          <w:szCs w:val="22"/>
        </w:rPr>
      </w:pPr>
      <w:r w:rsidRPr="00E6463C">
        <w:rPr>
          <w:rFonts w:ascii="Tahoma" w:hAnsi="Tahoma" w:cs="Tahoma"/>
          <w:i/>
          <w:iCs/>
          <w:sz w:val="22"/>
          <w:szCs w:val="22"/>
        </w:rPr>
        <w:t>Wszystkie przewidziane w SIWZ limity odnoszą się do łącznie do wszystkich jednostek chyba, że wyraźnie zastrzeżono limit indywidualny.</w:t>
      </w:r>
    </w:p>
    <w:p w:rsidR="00857A34" w:rsidRPr="00E6463C" w:rsidRDefault="00857A34" w:rsidP="0067351E">
      <w:pPr>
        <w:pStyle w:val="BodyTextIndent"/>
        <w:ind w:left="0"/>
        <w:rPr>
          <w:rFonts w:ascii="Tahoma" w:hAnsi="Tahoma" w:cs="Tahoma"/>
          <w:i/>
          <w:iCs/>
          <w:sz w:val="22"/>
          <w:szCs w:val="22"/>
        </w:rPr>
      </w:pPr>
    </w:p>
    <w:p w:rsidR="00857A34" w:rsidRPr="00E6463C" w:rsidRDefault="00857A34" w:rsidP="0067351E">
      <w:pPr>
        <w:rPr>
          <w:rFonts w:ascii="Tahoma" w:hAnsi="Tahoma" w:cs="Tahoma"/>
          <w:b/>
          <w:bCs/>
          <w:sz w:val="22"/>
          <w:szCs w:val="22"/>
        </w:rPr>
      </w:pPr>
      <w:r w:rsidRPr="00E6463C">
        <w:rPr>
          <w:rFonts w:ascii="Tahoma" w:hAnsi="Tahoma" w:cs="Tahoma"/>
          <w:b/>
          <w:bCs/>
          <w:sz w:val="22"/>
          <w:szCs w:val="22"/>
        </w:rPr>
        <w:t xml:space="preserve">1. Klauzula odnowienia limitów </w:t>
      </w:r>
    </w:p>
    <w:p w:rsidR="00857A34" w:rsidRPr="00E6463C" w:rsidRDefault="00857A34" w:rsidP="0067351E">
      <w:pPr>
        <w:jc w:val="both"/>
        <w:rPr>
          <w:rFonts w:ascii="Tahoma" w:hAnsi="Tahoma" w:cs="Tahoma"/>
          <w:sz w:val="22"/>
          <w:szCs w:val="22"/>
        </w:rPr>
      </w:pPr>
      <w:r w:rsidRPr="00E6463C">
        <w:rPr>
          <w:rFonts w:ascii="Tahoma" w:hAnsi="Tahoma" w:cs="Tahoma"/>
          <w:sz w:val="22"/>
          <w:szCs w:val="22"/>
        </w:rPr>
        <w:t>Ustala się, że wszystkie sumy ubezpieczenia  limity, podlimity lub sumy gwarancyjne ustalone są dla okresów rocznych. Po rocznym okresie ubezpieczenia automatycznie ulegają odnowieniu do pełnych wysokości wg stanu na dzień początku okresu ubezpieczenia, a dla środków trwałych zgodnie z aktualnym stanem wynikającym z ewidencji.</w:t>
      </w:r>
    </w:p>
    <w:p w:rsidR="00857A34" w:rsidRPr="00E6463C" w:rsidRDefault="00857A34" w:rsidP="0067351E">
      <w:pPr>
        <w:jc w:val="both"/>
        <w:rPr>
          <w:rFonts w:ascii="Tahoma" w:hAnsi="Tahoma" w:cs="Tahoma"/>
          <w:sz w:val="22"/>
          <w:szCs w:val="22"/>
        </w:rPr>
      </w:pPr>
    </w:p>
    <w:p w:rsidR="00857A34" w:rsidRPr="00E6463C" w:rsidRDefault="00857A34" w:rsidP="0067351E">
      <w:pPr>
        <w:rPr>
          <w:rFonts w:ascii="Tahoma" w:hAnsi="Tahoma" w:cs="Tahoma"/>
          <w:b/>
          <w:bCs/>
          <w:sz w:val="22"/>
          <w:szCs w:val="22"/>
        </w:rPr>
      </w:pPr>
      <w:r w:rsidRPr="00E6463C">
        <w:rPr>
          <w:rFonts w:ascii="Tahoma" w:hAnsi="Tahoma" w:cs="Tahoma"/>
          <w:b/>
          <w:bCs/>
          <w:sz w:val="22"/>
          <w:szCs w:val="22"/>
        </w:rPr>
        <w:t>2. Klauzula reprezentantów</w:t>
      </w:r>
    </w:p>
    <w:p w:rsidR="00857A34" w:rsidRPr="00E6463C" w:rsidRDefault="00857A34" w:rsidP="0067351E">
      <w:pPr>
        <w:pStyle w:val="BodyText"/>
        <w:jc w:val="both"/>
        <w:rPr>
          <w:rFonts w:ascii="Tahoma" w:hAnsi="Tahoma" w:cs="Tahoma"/>
          <w:sz w:val="22"/>
          <w:szCs w:val="22"/>
          <w:u w:val="none"/>
        </w:rPr>
      </w:pPr>
      <w:r w:rsidRPr="00E6463C">
        <w:rPr>
          <w:rFonts w:ascii="Tahoma" w:hAnsi="Tahoma" w:cs="Tahoma"/>
          <w:sz w:val="22"/>
          <w:szCs w:val="22"/>
          <w:u w:val="none"/>
        </w:rPr>
        <w:t>Z zastrzeżeniem pozostałych, nie zmienionych niniejszą klauzulą postanowień umowy ubezpieczenia oraz ogólnych warunków ubezpieczenia, uzgadnia się, że:</w:t>
      </w:r>
    </w:p>
    <w:p w:rsidR="00857A34" w:rsidRPr="00E6463C" w:rsidRDefault="00857A34" w:rsidP="0067351E">
      <w:pPr>
        <w:pStyle w:val="BodyText"/>
        <w:jc w:val="both"/>
        <w:rPr>
          <w:rFonts w:ascii="Tahoma" w:hAnsi="Tahoma" w:cs="Tahoma"/>
          <w:sz w:val="22"/>
          <w:szCs w:val="22"/>
          <w:u w:val="none"/>
        </w:rPr>
      </w:pPr>
      <w:r w:rsidRPr="00E6463C">
        <w:rPr>
          <w:rFonts w:ascii="Tahoma" w:hAnsi="Tahoma" w:cs="Tahoma"/>
          <w:sz w:val="22"/>
          <w:szCs w:val="22"/>
          <w:u w:val="none"/>
        </w:rPr>
        <w:t xml:space="preserve">Ubezpieczyciel nie odpowiada za szkody wyrządzone umyślnie lub wskutek rażącego niedbalstwa Ubezpieczonego przy czym przez Ubezpieczonego rozumie się osoby lub organ wieloosobowy (zarząd), które zgodnie z obowiązującymi przepisami lub innymi dokumentami uprawnione są do zarządzania Powiatem, jednostkami, zakładami budżetowymi Powiatu, podmiotami gospodarczymi, z włączeniem pełnomocników (Dyrektorów), prokurentów, ustanowionych przez te podmioty. Nie dopuszcza się wyłączenia odpowiedzialności w związku z winą umyślną lub rażącym niedbalstwem innych osób niż wyżej wymienione (w szczególności osób za które odpowiedzialność ponosi Ubezpieczony). Na Ubezpieczyciela nie przechodzą roszczenia regresowe przeciwko pracownikom, osobom zatrudnionym na podstawie umów cywilnoprawnych, a także mianowania, powołania, wyboru lub spółdzielczej umowy o pracę, </w:t>
      </w:r>
      <w:r w:rsidRPr="005F72D9">
        <w:rPr>
          <w:rFonts w:ascii="Tahoma" w:hAnsi="Tahoma" w:cs="Tahoma"/>
          <w:sz w:val="22"/>
          <w:szCs w:val="22"/>
        </w:rPr>
        <w:t>chyba że sprawca wyrządził szkodę umyślnie</w:t>
      </w:r>
      <w:r w:rsidRPr="00E6463C">
        <w:rPr>
          <w:rFonts w:ascii="Tahoma" w:hAnsi="Tahoma" w:cs="Tahoma"/>
          <w:sz w:val="22"/>
          <w:szCs w:val="22"/>
          <w:u w:val="none"/>
        </w:rPr>
        <w:t>.</w:t>
      </w:r>
    </w:p>
    <w:p w:rsidR="00857A34" w:rsidRPr="00E6463C" w:rsidRDefault="00857A34" w:rsidP="0067351E">
      <w:pPr>
        <w:pStyle w:val="BodyText"/>
        <w:jc w:val="both"/>
        <w:rPr>
          <w:rFonts w:ascii="Tahoma" w:hAnsi="Tahoma" w:cs="Tahoma"/>
          <w:b/>
          <w:bCs/>
          <w:i/>
          <w:iCs/>
          <w:sz w:val="22"/>
          <w:szCs w:val="22"/>
        </w:rPr>
      </w:pPr>
    </w:p>
    <w:p w:rsidR="00857A34" w:rsidRPr="00E6463C" w:rsidRDefault="00857A34" w:rsidP="0067351E">
      <w:pPr>
        <w:keepNext/>
        <w:jc w:val="both"/>
        <w:rPr>
          <w:rFonts w:ascii="Tahoma" w:hAnsi="Tahoma" w:cs="Tahoma"/>
          <w:b/>
          <w:bCs/>
          <w:sz w:val="22"/>
          <w:szCs w:val="22"/>
        </w:rPr>
      </w:pPr>
      <w:r w:rsidRPr="00E6463C">
        <w:rPr>
          <w:rFonts w:ascii="Tahoma" w:hAnsi="Tahoma" w:cs="Tahoma"/>
          <w:b/>
          <w:bCs/>
          <w:sz w:val="22"/>
          <w:szCs w:val="22"/>
        </w:rPr>
        <w:t>3. Klauzula automatycznego pokrycia</w:t>
      </w:r>
    </w:p>
    <w:p w:rsidR="00857A34" w:rsidRPr="00E6463C" w:rsidRDefault="00857A34" w:rsidP="0067351E">
      <w:pPr>
        <w:jc w:val="both"/>
        <w:rPr>
          <w:rFonts w:ascii="Tahoma" w:hAnsi="Tahoma" w:cs="Tahoma"/>
          <w:sz w:val="22"/>
          <w:szCs w:val="22"/>
        </w:rPr>
      </w:pPr>
      <w:r w:rsidRPr="00E6463C">
        <w:rPr>
          <w:rFonts w:ascii="Tahoma" w:hAnsi="Tahoma" w:cs="Tahoma"/>
          <w:sz w:val="22"/>
          <w:szCs w:val="22"/>
        </w:rPr>
        <w:t>Z zachowaniem pozostałych, nie zmienionych niniejszą klauzulą postanowień umowy ubezpieczenia strony uzgodniły, że na mocy niniejszej klauzuli Ubezpieczyciel obejmuje ochroną ubezpieczeniową do ustalonego limitu, obok wymienionych w polisie:</w:t>
      </w:r>
    </w:p>
    <w:p w:rsidR="00857A34" w:rsidRPr="00E6463C" w:rsidRDefault="00857A34" w:rsidP="0067351E">
      <w:pPr>
        <w:jc w:val="both"/>
        <w:rPr>
          <w:rFonts w:ascii="Tahoma" w:hAnsi="Tahoma" w:cs="Tahoma"/>
          <w:sz w:val="22"/>
          <w:szCs w:val="22"/>
        </w:rPr>
      </w:pPr>
      <w:r w:rsidRPr="00E6463C">
        <w:rPr>
          <w:rFonts w:ascii="Tahoma" w:hAnsi="Tahoma" w:cs="Tahoma"/>
          <w:sz w:val="22"/>
          <w:szCs w:val="22"/>
        </w:rPr>
        <w:t>- wszelkie inwestycji w dniu przejścia na Ubezpieczającego ryzyka z tym związanego,</w:t>
      </w:r>
    </w:p>
    <w:p w:rsidR="00857A34" w:rsidRPr="00E6463C" w:rsidRDefault="00857A34" w:rsidP="0067351E">
      <w:pPr>
        <w:jc w:val="both"/>
        <w:rPr>
          <w:rFonts w:ascii="Tahoma" w:hAnsi="Tahoma" w:cs="Tahoma"/>
          <w:sz w:val="22"/>
          <w:szCs w:val="22"/>
        </w:rPr>
      </w:pPr>
      <w:r w:rsidRPr="00E6463C">
        <w:rPr>
          <w:rFonts w:ascii="Tahoma" w:hAnsi="Tahoma" w:cs="Tahoma"/>
          <w:sz w:val="22"/>
          <w:szCs w:val="22"/>
        </w:rPr>
        <w:t>- środki trwałe, które nie znalazły się w wykazie środków trwałych sporządzonym, a które to zostały nabyte przez Ubezpieczającego przed rozpoczęciem ochrony ubezpieczeniowej w ramach niniejszej umowy ubezpieczenia,</w:t>
      </w:r>
    </w:p>
    <w:p w:rsidR="00857A34" w:rsidRPr="00E6463C" w:rsidRDefault="00857A34" w:rsidP="0067351E">
      <w:pPr>
        <w:jc w:val="both"/>
        <w:rPr>
          <w:rFonts w:ascii="Tahoma" w:hAnsi="Tahoma" w:cs="Tahoma"/>
          <w:sz w:val="22"/>
          <w:szCs w:val="22"/>
        </w:rPr>
      </w:pPr>
      <w:r w:rsidRPr="00E6463C">
        <w:rPr>
          <w:rFonts w:ascii="Tahoma" w:hAnsi="Tahoma" w:cs="Tahoma"/>
          <w:sz w:val="22"/>
          <w:szCs w:val="22"/>
        </w:rPr>
        <w:t>pod warunkiem, że fakt nabycia i/lub zwiększenia wartości zostanie zgłoszony Ubezpieczycielowi w ciągu 15 dni po zakończeniu półrocznego okresu ubezpieczenia. Wzrost sumy ubezpieczenia środków trwałych o wartość nie większą niż 2 000 000,00 zł nie powoduje konieczności dopłaty składki. W przypadku większego wzrostu sumy ubezpieczenia, naliczenie składki nastąpi od nadwyżki kwoty wzrostu ponad limit określony powyżej, nie więcej niż 50% wartości zamówienia podstawowego, według stawki określonej przez strony postępowania jednak nie wyższe niż stawki określone w ofercie.</w:t>
      </w:r>
    </w:p>
    <w:p w:rsidR="00857A34" w:rsidRPr="00E6463C" w:rsidRDefault="00857A34" w:rsidP="0067351E">
      <w:pPr>
        <w:jc w:val="both"/>
        <w:rPr>
          <w:rFonts w:ascii="Tahoma" w:hAnsi="Tahoma" w:cs="Tahoma"/>
          <w:sz w:val="22"/>
          <w:szCs w:val="22"/>
        </w:rPr>
      </w:pPr>
    </w:p>
    <w:p w:rsidR="00857A34" w:rsidRPr="00E6463C" w:rsidRDefault="00857A34" w:rsidP="0067351E">
      <w:pPr>
        <w:jc w:val="both"/>
        <w:rPr>
          <w:rFonts w:ascii="Tahoma" w:hAnsi="Tahoma" w:cs="Tahoma"/>
          <w:b/>
          <w:bCs/>
          <w:sz w:val="22"/>
          <w:szCs w:val="22"/>
        </w:rPr>
      </w:pPr>
      <w:r w:rsidRPr="00E6463C">
        <w:rPr>
          <w:rFonts w:ascii="Tahoma" w:hAnsi="Tahoma" w:cs="Tahoma"/>
          <w:b/>
          <w:bCs/>
          <w:sz w:val="22"/>
          <w:szCs w:val="22"/>
        </w:rPr>
        <w:t xml:space="preserve">4. Klauzula automatycznego ubezpieczenia nowych miejsc </w:t>
      </w:r>
    </w:p>
    <w:p w:rsidR="00857A34" w:rsidRPr="00E6463C" w:rsidRDefault="00857A34" w:rsidP="0067351E">
      <w:pPr>
        <w:jc w:val="both"/>
        <w:rPr>
          <w:rFonts w:ascii="Tahoma" w:hAnsi="Tahoma" w:cs="Tahoma"/>
          <w:b/>
          <w:bCs/>
          <w:sz w:val="22"/>
          <w:szCs w:val="22"/>
        </w:rPr>
      </w:pPr>
      <w:r w:rsidRPr="00E6463C">
        <w:rPr>
          <w:rFonts w:ascii="Tahoma" w:hAnsi="Tahoma" w:cs="Tahoma"/>
          <w:sz w:val="22"/>
          <w:szCs w:val="22"/>
        </w:rPr>
        <w:t xml:space="preserve">Ustala się, iż nowo uruchamianie przez Ubezpieczającego miejsca prowadzenia działalności będą automatycznie pokryte ochroną ubezpieczeniową z chwilą ich utworzenia. Składka naliczona wg stawek obowiązujących w umowie ubezpieczenia, w systemie naliczania proporcjonalnego (pro-rata). </w:t>
      </w:r>
    </w:p>
    <w:p w:rsidR="00857A34" w:rsidRPr="00E6463C" w:rsidRDefault="00857A34" w:rsidP="0067351E">
      <w:pPr>
        <w:jc w:val="both"/>
        <w:rPr>
          <w:rFonts w:ascii="Tahoma" w:hAnsi="Tahoma" w:cs="Tahoma"/>
          <w:sz w:val="22"/>
          <w:szCs w:val="22"/>
        </w:rPr>
      </w:pPr>
      <w:r w:rsidRPr="00E6463C">
        <w:rPr>
          <w:rFonts w:ascii="Tahoma" w:hAnsi="Tahoma" w:cs="Tahoma"/>
          <w:sz w:val="22"/>
          <w:szCs w:val="22"/>
        </w:rPr>
        <w:t>Termin zgłaszania: w ciągu 30 dni od daty utworzenia placówki.</w:t>
      </w:r>
    </w:p>
    <w:p w:rsidR="00857A34" w:rsidRPr="00E6463C" w:rsidRDefault="00857A34" w:rsidP="0067351E">
      <w:pPr>
        <w:jc w:val="both"/>
        <w:rPr>
          <w:rFonts w:ascii="Tahoma" w:hAnsi="Tahoma" w:cs="Tahoma"/>
          <w:b/>
          <w:bCs/>
          <w:sz w:val="22"/>
          <w:szCs w:val="22"/>
        </w:rPr>
      </w:pPr>
    </w:p>
    <w:p w:rsidR="00857A34" w:rsidRPr="00E6463C" w:rsidRDefault="00857A34" w:rsidP="0067351E">
      <w:pPr>
        <w:jc w:val="both"/>
        <w:rPr>
          <w:rFonts w:ascii="Tahoma" w:hAnsi="Tahoma" w:cs="Tahoma"/>
          <w:b/>
          <w:bCs/>
          <w:sz w:val="22"/>
          <w:szCs w:val="22"/>
        </w:rPr>
      </w:pPr>
      <w:r w:rsidRPr="00E6463C">
        <w:rPr>
          <w:rFonts w:ascii="Tahoma" w:hAnsi="Tahoma" w:cs="Tahoma"/>
          <w:b/>
          <w:bCs/>
          <w:sz w:val="22"/>
          <w:szCs w:val="22"/>
        </w:rPr>
        <w:t xml:space="preserve">5. Klauzula kosztów dodatkowych </w:t>
      </w:r>
    </w:p>
    <w:p w:rsidR="00857A34" w:rsidRPr="00E6463C" w:rsidRDefault="00857A34" w:rsidP="0067351E">
      <w:pPr>
        <w:jc w:val="both"/>
        <w:rPr>
          <w:rFonts w:ascii="Tahoma" w:hAnsi="Tahoma" w:cs="Tahoma"/>
          <w:b/>
          <w:bCs/>
          <w:sz w:val="22"/>
          <w:szCs w:val="22"/>
        </w:rPr>
      </w:pPr>
      <w:r w:rsidRPr="00E6463C">
        <w:rPr>
          <w:rFonts w:ascii="Tahoma" w:hAnsi="Tahoma" w:cs="Tahoma"/>
          <w:sz w:val="22"/>
          <w:szCs w:val="22"/>
        </w:rPr>
        <w:t>Ochrona ubezpieczeniowa obejmuje dodatkowo wymienione poniżej koszty powstałe wskutek zdarzenia objętego umową ubezpieczenia z łącznym rocznym limitem odpowiedzialności (limit dodatkowy ponad limity przewidziane w ogólnych warunkach ubezpieczenia) w wysokości 200 000,00 zł na jedno i wszystkie zdarzenia:</w:t>
      </w:r>
    </w:p>
    <w:p w:rsidR="00857A34" w:rsidRPr="00E6463C" w:rsidRDefault="00857A34">
      <w:pPr>
        <w:numPr>
          <w:ilvl w:val="0"/>
          <w:numId w:val="27"/>
        </w:numPr>
        <w:tabs>
          <w:tab w:val="clear" w:pos="795"/>
          <w:tab w:val="num" w:pos="360"/>
        </w:tabs>
        <w:overflowPunct/>
        <w:autoSpaceDE/>
        <w:autoSpaceDN/>
        <w:adjustRightInd/>
        <w:ind w:left="360" w:hanging="360"/>
        <w:jc w:val="both"/>
        <w:textAlignment w:val="auto"/>
        <w:rPr>
          <w:rFonts w:ascii="Tahoma" w:hAnsi="Tahoma" w:cs="Tahoma"/>
          <w:sz w:val="22"/>
          <w:szCs w:val="22"/>
        </w:rPr>
      </w:pPr>
      <w:r w:rsidRPr="00E6463C">
        <w:rPr>
          <w:rFonts w:ascii="Tahoma" w:hAnsi="Tahoma" w:cs="Tahoma"/>
          <w:sz w:val="22"/>
          <w:szCs w:val="22"/>
        </w:rPr>
        <w:t>koszty związane z akcją ratowniczą ubezpieczonego mienia, w tym wynagrodzenie straży pożarnej, tylko na podstawie otrzymanych i opłaconych przez Ubezpieczającego rachunków;</w:t>
      </w:r>
    </w:p>
    <w:p w:rsidR="00857A34" w:rsidRPr="00E6463C" w:rsidRDefault="00857A34">
      <w:pPr>
        <w:numPr>
          <w:ilvl w:val="0"/>
          <w:numId w:val="27"/>
        </w:numPr>
        <w:tabs>
          <w:tab w:val="clear" w:pos="795"/>
          <w:tab w:val="num" w:pos="360"/>
        </w:tabs>
        <w:overflowPunct/>
        <w:autoSpaceDE/>
        <w:autoSpaceDN/>
        <w:adjustRightInd/>
        <w:ind w:left="360" w:hanging="360"/>
        <w:jc w:val="both"/>
        <w:textAlignment w:val="auto"/>
        <w:rPr>
          <w:rFonts w:ascii="Tahoma" w:hAnsi="Tahoma" w:cs="Tahoma"/>
          <w:sz w:val="22"/>
          <w:szCs w:val="22"/>
        </w:rPr>
      </w:pPr>
      <w:r w:rsidRPr="00E6463C">
        <w:rPr>
          <w:rFonts w:ascii="Tahoma" w:hAnsi="Tahoma" w:cs="Tahoma"/>
          <w:sz w:val="22"/>
          <w:szCs w:val="22"/>
        </w:rPr>
        <w:t>koszty uprzątnięcia pozostałości po szkodzie w ubezpieczonym mieniu łącznie z kosztami usunięcia zanieczyszczeń z wody i gruntu, rozbiórki, demontażu części niezdatnych do użytku;</w:t>
      </w:r>
    </w:p>
    <w:p w:rsidR="00857A34" w:rsidRPr="00E6463C" w:rsidRDefault="00857A34">
      <w:pPr>
        <w:numPr>
          <w:ilvl w:val="0"/>
          <w:numId w:val="27"/>
        </w:numPr>
        <w:tabs>
          <w:tab w:val="clear" w:pos="795"/>
          <w:tab w:val="num" w:pos="360"/>
        </w:tabs>
        <w:overflowPunct/>
        <w:autoSpaceDE/>
        <w:autoSpaceDN/>
        <w:adjustRightInd/>
        <w:ind w:left="360" w:hanging="360"/>
        <w:jc w:val="both"/>
        <w:textAlignment w:val="auto"/>
        <w:rPr>
          <w:rFonts w:ascii="Tahoma" w:hAnsi="Tahoma" w:cs="Tahoma"/>
          <w:sz w:val="22"/>
          <w:szCs w:val="22"/>
        </w:rPr>
      </w:pPr>
      <w:r w:rsidRPr="00E6463C">
        <w:rPr>
          <w:rFonts w:ascii="Tahoma" w:hAnsi="Tahoma" w:cs="Tahoma"/>
          <w:sz w:val="22"/>
          <w:szCs w:val="22"/>
        </w:rPr>
        <w:t>koszty zabezpieczenia ubezpieczonego mienia przed szkodą w przypadku jego bezpośredniego zagrożenia działaniem zdarzenia losowego objętego umową ubezpieczenia;</w:t>
      </w:r>
    </w:p>
    <w:p w:rsidR="00857A34" w:rsidRPr="00E6463C" w:rsidRDefault="00857A34">
      <w:pPr>
        <w:numPr>
          <w:ilvl w:val="0"/>
          <w:numId w:val="27"/>
        </w:numPr>
        <w:tabs>
          <w:tab w:val="clear" w:pos="795"/>
          <w:tab w:val="num" w:pos="360"/>
        </w:tabs>
        <w:overflowPunct/>
        <w:autoSpaceDE/>
        <w:autoSpaceDN/>
        <w:adjustRightInd/>
        <w:ind w:left="360" w:hanging="360"/>
        <w:jc w:val="both"/>
        <w:textAlignment w:val="auto"/>
        <w:rPr>
          <w:rFonts w:ascii="Tahoma" w:hAnsi="Tahoma" w:cs="Tahoma"/>
          <w:sz w:val="22"/>
          <w:szCs w:val="22"/>
        </w:rPr>
      </w:pPr>
      <w:r w:rsidRPr="00E6463C">
        <w:rPr>
          <w:rFonts w:ascii="Tahoma" w:hAnsi="Tahoma" w:cs="Tahoma"/>
          <w:sz w:val="22"/>
          <w:szCs w:val="22"/>
        </w:rPr>
        <w:t>koszty wynikające ze zniszczenia i utraty mienia, powstałe na skutek akcji ratowniczej;</w:t>
      </w:r>
    </w:p>
    <w:p w:rsidR="00857A34" w:rsidRPr="00E6463C" w:rsidRDefault="00857A34">
      <w:pPr>
        <w:numPr>
          <w:ilvl w:val="0"/>
          <w:numId w:val="27"/>
        </w:numPr>
        <w:tabs>
          <w:tab w:val="clear" w:pos="795"/>
          <w:tab w:val="num" w:pos="360"/>
        </w:tabs>
        <w:overflowPunct/>
        <w:autoSpaceDE/>
        <w:autoSpaceDN/>
        <w:adjustRightInd/>
        <w:ind w:left="360" w:hanging="360"/>
        <w:jc w:val="both"/>
        <w:textAlignment w:val="auto"/>
        <w:rPr>
          <w:rFonts w:ascii="Tahoma" w:hAnsi="Tahoma" w:cs="Tahoma"/>
          <w:sz w:val="22"/>
          <w:szCs w:val="22"/>
        </w:rPr>
      </w:pPr>
      <w:r w:rsidRPr="00E6463C">
        <w:rPr>
          <w:rFonts w:ascii="Tahoma" w:hAnsi="Tahoma" w:cs="Tahoma"/>
          <w:sz w:val="22"/>
          <w:szCs w:val="22"/>
        </w:rPr>
        <w:t>konieczne i uzasadnione koszty rzeczoznawców poniesione przez Ubezpieczającego związane z ustaleniem zakresu i rozmiaru szkody - dopuszcza się wprowadzenie podlimitu na koszty rzeczoznawców w wysokości nie niższej niż 50 000,00 zł;</w:t>
      </w:r>
    </w:p>
    <w:p w:rsidR="00857A34" w:rsidRPr="00E6463C" w:rsidRDefault="00857A34">
      <w:pPr>
        <w:numPr>
          <w:ilvl w:val="0"/>
          <w:numId w:val="27"/>
        </w:numPr>
        <w:tabs>
          <w:tab w:val="clear" w:pos="795"/>
          <w:tab w:val="num" w:pos="360"/>
        </w:tabs>
        <w:overflowPunct/>
        <w:autoSpaceDE/>
        <w:autoSpaceDN/>
        <w:adjustRightInd/>
        <w:ind w:left="360" w:hanging="360"/>
        <w:jc w:val="both"/>
        <w:textAlignment w:val="auto"/>
        <w:rPr>
          <w:rFonts w:ascii="Tahoma" w:hAnsi="Tahoma" w:cs="Tahoma"/>
          <w:sz w:val="22"/>
          <w:szCs w:val="22"/>
        </w:rPr>
      </w:pPr>
      <w:r w:rsidRPr="00E6463C">
        <w:rPr>
          <w:rFonts w:ascii="Tahoma" w:hAnsi="Tahoma" w:cs="Tahoma"/>
          <w:sz w:val="22"/>
          <w:szCs w:val="22"/>
        </w:rPr>
        <w:t>koszty prac w godzinach nadliczbowych, nocnych i w dniach wolnych od pracy oraz frachtu ekspresowego (z wyjątkiem frachtu lotniczego) pod warunkiem że takie koszty są poniesione  w związku ze szkodą   w ubezpieczonych przedmiotach podlegającą odszkodowaniu,</w:t>
      </w:r>
    </w:p>
    <w:p w:rsidR="00857A34" w:rsidRPr="00E6463C" w:rsidRDefault="00857A34" w:rsidP="0067351E">
      <w:pPr>
        <w:jc w:val="both"/>
        <w:rPr>
          <w:rFonts w:ascii="Tahoma" w:hAnsi="Tahoma" w:cs="Tahoma"/>
          <w:sz w:val="22"/>
          <w:szCs w:val="22"/>
        </w:rPr>
      </w:pPr>
    </w:p>
    <w:p w:rsidR="00857A34" w:rsidRPr="00E6463C" w:rsidRDefault="00857A34" w:rsidP="0067351E">
      <w:pPr>
        <w:rPr>
          <w:rFonts w:ascii="Tahoma" w:hAnsi="Tahoma" w:cs="Tahoma"/>
          <w:b/>
          <w:bCs/>
          <w:sz w:val="22"/>
          <w:szCs w:val="22"/>
        </w:rPr>
      </w:pPr>
      <w:r w:rsidRPr="00E6463C">
        <w:rPr>
          <w:rFonts w:ascii="Tahoma" w:hAnsi="Tahoma" w:cs="Tahoma"/>
          <w:b/>
          <w:bCs/>
          <w:sz w:val="22"/>
          <w:szCs w:val="22"/>
        </w:rPr>
        <w:t>6. Klauzularozstrzygania sporów</w:t>
      </w:r>
    </w:p>
    <w:p w:rsidR="00857A34" w:rsidRPr="005F72D9" w:rsidRDefault="00857A34" w:rsidP="005F72D9">
      <w:pPr>
        <w:pStyle w:val="BodyTextIndent2"/>
        <w:spacing w:line="240" w:lineRule="auto"/>
        <w:ind w:left="0"/>
        <w:jc w:val="both"/>
        <w:rPr>
          <w:rFonts w:ascii="Tahoma" w:hAnsi="Tahoma" w:cs="Tahoma"/>
          <w:sz w:val="22"/>
          <w:szCs w:val="22"/>
        </w:rPr>
      </w:pPr>
      <w:r w:rsidRPr="005F72D9">
        <w:rPr>
          <w:rFonts w:ascii="Tahoma" w:hAnsi="Tahoma" w:cs="Tahoma"/>
          <w:sz w:val="22"/>
          <w:szCs w:val="22"/>
        </w:rPr>
        <w:t xml:space="preserve">Spory wynikłe z istnienia i stosowania niniejszej umowy strony mogą poddać pod rozstrzygnięcie sądu polubownego. W braku zapisu na sąd polubowny, właściwym będzie sąd siedziby </w:t>
      </w:r>
      <w:r>
        <w:rPr>
          <w:rFonts w:ascii="Tahoma" w:hAnsi="Tahoma" w:cs="Tahoma"/>
          <w:sz w:val="22"/>
          <w:szCs w:val="22"/>
        </w:rPr>
        <w:t>Ubezpieczonego</w:t>
      </w:r>
      <w:r w:rsidRPr="005F72D9">
        <w:rPr>
          <w:rFonts w:ascii="Tahoma" w:hAnsi="Tahoma" w:cs="Tahoma"/>
          <w:sz w:val="22"/>
          <w:szCs w:val="22"/>
        </w:rPr>
        <w:t>.</w:t>
      </w:r>
    </w:p>
    <w:p w:rsidR="00857A34" w:rsidRPr="00E6463C" w:rsidRDefault="00857A34" w:rsidP="0067351E">
      <w:pPr>
        <w:pStyle w:val="BodyText2"/>
        <w:spacing w:line="240" w:lineRule="auto"/>
        <w:rPr>
          <w:rFonts w:ascii="Tahoma" w:hAnsi="Tahoma" w:cs="Tahoma"/>
        </w:rPr>
      </w:pPr>
    </w:p>
    <w:p w:rsidR="00857A34" w:rsidRPr="00E6463C" w:rsidRDefault="00857A34" w:rsidP="0067351E">
      <w:pPr>
        <w:jc w:val="both"/>
        <w:rPr>
          <w:rFonts w:ascii="Tahoma" w:hAnsi="Tahoma" w:cs="Tahoma"/>
          <w:b/>
          <w:bCs/>
          <w:sz w:val="22"/>
          <w:szCs w:val="22"/>
        </w:rPr>
      </w:pPr>
      <w:r w:rsidRPr="00E6463C">
        <w:rPr>
          <w:rFonts w:ascii="Tahoma" w:hAnsi="Tahoma" w:cs="Tahoma"/>
          <w:b/>
          <w:bCs/>
          <w:sz w:val="22"/>
          <w:szCs w:val="22"/>
        </w:rPr>
        <w:t xml:space="preserve">7. Klauzula zgłaszania szkód </w:t>
      </w:r>
    </w:p>
    <w:p w:rsidR="00857A34" w:rsidRPr="00E6463C" w:rsidRDefault="00857A34" w:rsidP="0067351E">
      <w:pPr>
        <w:jc w:val="both"/>
        <w:rPr>
          <w:rFonts w:ascii="Tahoma" w:hAnsi="Tahoma" w:cs="Tahoma"/>
          <w:sz w:val="22"/>
          <w:szCs w:val="22"/>
        </w:rPr>
      </w:pPr>
      <w:r w:rsidRPr="00E6463C">
        <w:rPr>
          <w:rFonts w:ascii="Tahoma" w:hAnsi="Tahoma" w:cs="Tahoma"/>
          <w:sz w:val="22"/>
          <w:szCs w:val="22"/>
        </w:rPr>
        <w:t xml:space="preserve">Ubezpieczający ma obowiązek, z zastrzeżeniem postanowień dotyczących kradzieży zwykłej, zgłoszenia szkody w ciągu trzech dni roboczych od daty powstania szkody lub uzyskania o niej wiadomości, chyba że OWU przewidują dłuższy termin zgłoszenia szkody. </w:t>
      </w:r>
    </w:p>
    <w:p w:rsidR="00857A34" w:rsidRPr="00E6463C" w:rsidRDefault="00857A34" w:rsidP="0067351E">
      <w:pPr>
        <w:jc w:val="both"/>
        <w:rPr>
          <w:rFonts w:ascii="Tahoma" w:hAnsi="Tahoma" w:cs="Tahoma"/>
          <w:sz w:val="22"/>
          <w:szCs w:val="22"/>
        </w:rPr>
      </w:pPr>
    </w:p>
    <w:p w:rsidR="00857A34" w:rsidRPr="00E6463C" w:rsidRDefault="00857A34" w:rsidP="0067351E">
      <w:pPr>
        <w:jc w:val="both"/>
        <w:rPr>
          <w:rFonts w:ascii="Tahoma" w:hAnsi="Tahoma" w:cs="Tahoma"/>
          <w:sz w:val="22"/>
          <w:szCs w:val="22"/>
        </w:rPr>
      </w:pPr>
      <w:r w:rsidRPr="00E6463C">
        <w:rPr>
          <w:rFonts w:ascii="Tahoma" w:hAnsi="Tahoma" w:cs="Tahoma"/>
          <w:b/>
          <w:bCs/>
          <w:sz w:val="22"/>
          <w:szCs w:val="22"/>
        </w:rPr>
        <w:t xml:space="preserve">8. Klauzula odstąpienia od zasady proporcji </w:t>
      </w:r>
    </w:p>
    <w:p w:rsidR="00857A34" w:rsidRPr="00E6463C" w:rsidRDefault="00857A34" w:rsidP="0067351E">
      <w:pPr>
        <w:jc w:val="both"/>
        <w:rPr>
          <w:rFonts w:ascii="Tahoma" w:hAnsi="Tahoma" w:cs="Tahoma"/>
          <w:sz w:val="22"/>
          <w:szCs w:val="22"/>
        </w:rPr>
      </w:pPr>
      <w:r w:rsidRPr="00E6463C">
        <w:rPr>
          <w:rFonts w:ascii="Tahoma" w:hAnsi="Tahoma" w:cs="Tahoma"/>
          <w:sz w:val="22"/>
          <w:szCs w:val="22"/>
        </w:rPr>
        <w:t>Z zastrzeżeniem pozostałych, nie zmienionych niniejszą klauzulą, postanowień umowy ubezpieczenia określonych we wniosku o ubezpieczenie oraz ogólnych warunków ubezpieczenia, uzgadnia się, że nie stosuje się zasady proporcji jeżeli:</w:t>
      </w:r>
    </w:p>
    <w:p w:rsidR="00857A34" w:rsidRPr="00E6463C" w:rsidRDefault="00857A34" w:rsidP="0067351E">
      <w:pPr>
        <w:jc w:val="both"/>
        <w:rPr>
          <w:rFonts w:ascii="Tahoma" w:hAnsi="Tahoma" w:cs="Tahoma"/>
          <w:sz w:val="22"/>
          <w:szCs w:val="22"/>
        </w:rPr>
      </w:pPr>
      <w:r w:rsidRPr="00E6463C">
        <w:rPr>
          <w:rFonts w:ascii="Tahoma" w:hAnsi="Tahoma" w:cs="Tahoma"/>
          <w:sz w:val="22"/>
          <w:szCs w:val="22"/>
        </w:rPr>
        <w:t>1) niedoubezpieczenie nie przekracza 25% (różnica pomiędzy deklarowaną sumą ubezpieczenia i wartością ubezpieczonego mienia na dzień powstania szkody);</w:t>
      </w:r>
    </w:p>
    <w:p w:rsidR="00857A34" w:rsidRPr="00E6463C" w:rsidRDefault="00857A34" w:rsidP="0067351E">
      <w:pPr>
        <w:jc w:val="both"/>
        <w:rPr>
          <w:rFonts w:ascii="Tahoma" w:hAnsi="Tahoma" w:cs="Tahoma"/>
          <w:b/>
          <w:bCs/>
          <w:sz w:val="22"/>
          <w:szCs w:val="22"/>
        </w:rPr>
      </w:pPr>
      <w:r w:rsidRPr="00E6463C">
        <w:rPr>
          <w:rFonts w:ascii="Tahoma" w:hAnsi="Tahoma" w:cs="Tahoma"/>
          <w:sz w:val="22"/>
          <w:szCs w:val="22"/>
        </w:rPr>
        <w:t>2) wysokość szkody nie przekracza 20% sumy ubezpieczenia mienia.</w:t>
      </w:r>
    </w:p>
    <w:p w:rsidR="00857A34" w:rsidRPr="00E6463C" w:rsidRDefault="00857A34" w:rsidP="0067351E">
      <w:pPr>
        <w:jc w:val="both"/>
        <w:rPr>
          <w:rFonts w:ascii="Tahoma" w:hAnsi="Tahoma" w:cs="Tahoma"/>
          <w:b/>
          <w:bCs/>
          <w:sz w:val="22"/>
          <w:szCs w:val="22"/>
        </w:rPr>
      </w:pPr>
    </w:p>
    <w:p w:rsidR="00857A34" w:rsidRPr="00E6463C" w:rsidRDefault="00857A34" w:rsidP="0067351E">
      <w:pPr>
        <w:jc w:val="both"/>
        <w:rPr>
          <w:rFonts w:ascii="Tahoma" w:hAnsi="Tahoma" w:cs="Tahoma"/>
          <w:sz w:val="22"/>
          <w:szCs w:val="22"/>
        </w:rPr>
      </w:pPr>
      <w:r w:rsidRPr="00E6463C">
        <w:rPr>
          <w:rFonts w:ascii="Tahoma" w:hAnsi="Tahoma" w:cs="Tahoma"/>
          <w:b/>
          <w:bCs/>
          <w:sz w:val="22"/>
          <w:szCs w:val="22"/>
        </w:rPr>
        <w:t xml:space="preserve">9. Klauzula przewłaszczenia </w:t>
      </w:r>
    </w:p>
    <w:p w:rsidR="00857A34" w:rsidRPr="00E6463C" w:rsidRDefault="00857A34" w:rsidP="0067351E">
      <w:pPr>
        <w:jc w:val="both"/>
        <w:rPr>
          <w:rFonts w:ascii="Tahoma" w:hAnsi="Tahoma" w:cs="Tahoma"/>
          <w:sz w:val="22"/>
          <w:szCs w:val="22"/>
        </w:rPr>
      </w:pPr>
      <w:r w:rsidRPr="00E6463C">
        <w:rPr>
          <w:rFonts w:ascii="Tahoma" w:hAnsi="Tahoma" w:cs="Tahoma"/>
          <w:sz w:val="22"/>
          <w:szCs w:val="22"/>
        </w:rPr>
        <w:t>Z zastrzeżeniem pozostałych, nie zmienionych niniejszą klauzulą, postanowień umowy ubezpieczenia określonych we wniosku o ubezpieczenie oraz ogólnych warunków ubezpieczenia, uzgadnia się, że umowa ubezpieczenia nieruchomości, a także mienia ruchomego należącego do Zamawiającego, nie ulega rozwiązaniu w związku z przejściem własności na instytucję finansującą (np. bank, leasigodawca, dostawca, gwarant</w:t>
      </w:r>
      <w:r>
        <w:rPr>
          <w:rFonts w:ascii="Tahoma" w:hAnsi="Tahoma" w:cs="Tahoma"/>
          <w:sz w:val="22"/>
          <w:szCs w:val="22"/>
        </w:rPr>
        <w:t>, itp.</w:t>
      </w:r>
      <w:r w:rsidRPr="00E6463C">
        <w:rPr>
          <w:rFonts w:ascii="Tahoma" w:hAnsi="Tahoma" w:cs="Tahoma"/>
          <w:sz w:val="22"/>
          <w:szCs w:val="22"/>
        </w:rPr>
        <w:t>), chyba że własność zostanie trwale przeniesiona na nowego właściciela. Ochrona ubezpieczeniowa mienia nie ulega rozwiązaniu również w związku z przejściem własności na inną jednostkę organizacyjną Zamawiającego lub przeniesienia własności ubezpieczonego mienia na nowo powstałe jednostki Zamawiającego.</w:t>
      </w:r>
    </w:p>
    <w:p w:rsidR="00857A34" w:rsidRPr="00E6463C" w:rsidRDefault="00857A34" w:rsidP="0067351E">
      <w:pPr>
        <w:jc w:val="both"/>
        <w:rPr>
          <w:rFonts w:ascii="Tahoma" w:hAnsi="Tahoma" w:cs="Tahoma"/>
          <w:sz w:val="22"/>
          <w:szCs w:val="22"/>
        </w:rPr>
      </w:pPr>
    </w:p>
    <w:p w:rsidR="00857A34" w:rsidRPr="00E6463C" w:rsidRDefault="00857A34" w:rsidP="0067351E">
      <w:pPr>
        <w:jc w:val="both"/>
        <w:rPr>
          <w:rFonts w:ascii="Tahoma" w:hAnsi="Tahoma" w:cs="Tahoma"/>
          <w:b/>
          <w:bCs/>
          <w:sz w:val="22"/>
          <w:szCs w:val="22"/>
        </w:rPr>
      </w:pPr>
      <w:r w:rsidRPr="00E6463C">
        <w:rPr>
          <w:rFonts w:ascii="Tahoma" w:hAnsi="Tahoma" w:cs="Tahoma"/>
          <w:b/>
          <w:bCs/>
          <w:sz w:val="22"/>
          <w:szCs w:val="22"/>
        </w:rPr>
        <w:t xml:space="preserve">10. Klauzula wypłaty odszkodowania </w:t>
      </w:r>
    </w:p>
    <w:p w:rsidR="00857A34" w:rsidRPr="00E6463C" w:rsidRDefault="00857A34" w:rsidP="0067351E">
      <w:pPr>
        <w:jc w:val="both"/>
        <w:rPr>
          <w:rFonts w:ascii="Tahoma" w:hAnsi="Tahoma" w:cs="Tahoma"/>
          <w:sz w:val="22"/>
          <w:szCs w:val="22"/>
        </w:rPr>
      </w:pPr>
      <w:r w:rsidRPr="00E6463C">
        <w:rPr>
          <w:rFonts w:ascii="Tahoma" w:hAnsi="Tahoma" w:cs="Tahoma"/>
          <w:sz w:val="22"/>
          <w:szCs w:val="22"/>
        </w:rPr>
        <w:t>Sumy ubezpieczeń uwzględniają podatek VAT. Wypłata odszkodowania następuje z uwzględnieniem podatku VAT.</w:t>
      </w:r>
    </w:p>
    <w:p w:rsidR="00857A34" w:rsidRPr="00E6463C" w:rsidRDefault="00857A34" w:rsidP="0067351E">
      <w:pPr>
        <w:jc w:val="both"/>
        <w:rPr>
          <w:rFonts w:ascii="Tahoma" w:hAnsi="Tahoma" w:cs="Tahoma"/>
          <w:sz w:val="22"/>
          <w:szCs w:val="22"/>
        </w:rPr>
      </w:pPr>
    </w:p>
    <w:p w:rsidR="00857A34" w:rsidRPr="00E6463C" w:rsidRDefault="00857A34" w:rsidP="0067351E">
      <w:pPr>
        <w:jc w:val="both"/>
        <w:rPr>
          <w:rFonts w:ascii="Tahoma" w:hAnsi="Tahoma" w:cs="Tahoma"/>
          <w:b/>
          <w:bCs/>
          <w:sz w:val="22"/>
          <w:szCs w:val="22"/>
        </w:rPr>
      </w:pPr>
      <w:r w:rsidRPr="00E6463C">
        <w:rPr>
          <w:rFonts w:ascii="Tahoma" w:hAnsi="Tahoma" w:cs="Tahoma"/>
          <w:b/>
          <w:bCs/>
          <w:sz w:val="22"/>
          <w:szCs w:val="22"/>
        </w:rPr>
        <w:t>11. Klauzula odbudowy po stratach całkowitych</w:t>
      </w:r>
    </w:p>
    <w:p w:rsidR="00857A34" w:rsidRPr="00E6463C" w:rsidRDefault="00857A34" w:rsidP="0067351E">
      <w:pPr>
        <w:pStyle w:val="BodyText"/>
        <w:jc w:val="both"/>
        <w:rPr>
          <w:rFonts w:ascii="Tahoma" w:hAnsi="Tahoma" w:cs="Tahoma"/>
          <w:sz w:val="22"/>
          <w:szCs w:val="22"/>
          <w:u w:val="none"/>
        </w:rPr>
      </w:pPr>
      <w:r w:rsidRPr="00E6463C">
        <w:rPr>
          <w:rFonts w:ascii="Tahoma" w:hAnsi="Tahoma" w:cs="Tahoma"/>
          <w:sz w:val="22"/>
          <w:szCs w:val="22"/>
          <w:u w:val="none"/>
        </w:rPr>
        <w:t>Z zastrzeżeniem pozostałych, nie zmienionych niniejszą klauzulą, postanowień umowy ubezpieczenia określonych we wniosku o ubezpieczenie oraz ogólnych warunków ubezpieczenia, uzgadnia się co następuje:</w:t>
      </w:r>
    </w:p>
    <w:p w:rsidR="00857A34" w:rsidRPr="00E6463C" w:rsidRDefault="00857A34" w:rsidP="0067351E">
      <w:pPr>
        <w:jc w:val="both"/>
        <w:rPr>
          <w:rFonts w:ascii="Tahoma" w:hAnsi="Tahoma" w:cs="Tahoma"/>
          <w:sz w:val="22"/>
          <w:szCs w:val="22"/>
        </w:rPr>
      </w:pPr>
      <w:r w:rsidRPr="00E6463C">
        <w:rPr>
          <w:rFonts w:ascii="Tahoma" w:hAnsi="Tahoma" w:cs="Tahoma"/>
          <w:sz w:val="22"/>
          <w:szCs w:val="22"/>
        </w:rPr>
        <w:t>1) w przypadku szkody całkowitej odszkodowanie w pełnym zakresie należy się również wówczas, gdy mienie, które ma zostać odbudowane będzie służyć innym celom niż dotychczas, ale mimo wszystko ubezpieczającemu,</w:t>
      </w:r>
    </w:p>
    <w:p w:rsidR="00857A34" w:rsidRPr="00E6463C" w:rsidRDefault="00857A34" w:rsidP="0067351E">
      <w:pPr>
        <w:widowControl w:val="0"/>
        <w:ind w:right="19"/>
        <w:jc w:val="both"/>
        <w:rPr>
          <w:rFonts w:ascii="Tahoma" w:hAnsi="Tahoma" w:cs="Tahoma"/>
          <w:sz w:val="22"/>
          <w:szCs w:val="22"/>
        </w:rPr>
      </w:pPr>
      <w:r w:rsidRPr="00E6463C">
        <w:rPr>
          <w:rFonts w:ascii="Tahoma" w:hAnsi="Tahoma" w:cs="Tahoma"/>
          <w:sz w:val="22"/>
          <w:szCs w:val="22"/>
        </w:rPr>
        <w:t>2) jeżeli suma ubezpieczenia została podana według wartości odtworzeniowej lub księgowej brutto odszkodowanie jest wypłacane pod warunkiem zapewnienia odtworzenia / odbudowy zniszczonego mienia na dotychczasowym miejscu lub w innym miejscu na terenie RP, z zastrzeżeniem, że wysokość odszkodowania jest ograniczona do kosztów ich odbudowy w dotychczasowym miejscu i w tych samych rozmiarach. W przypadku niespełnienia warunków dotyczących odtworzenia mienia, wysokość odszkodowania zostanie ograniczona do większej z wysokości: jak w przypadku ubezpieczenia według wartości rzeczywistej lub księgowej brutto.</w:t>
      </w:r>
    </w:p>
    <w:p w:rsidR="00857A34" w:rsidRPr="00E6463C" w:rsidRDefault="00857A34" w:rsidP="0067351E">
      <w:pPr>
        <w:jc w:val="both"/>
        <w:rPr>
          <w:rFonts w:ascii="Tahoma" w:hAnsi="Tahoma" w:cs="Tahoma"/>
          <w:sz w:val="22"/>
          <w:szCs w:val="22"/>
        </w:rPr>
      </w:pPr>
    </w:p>
    <w:p w:rsidR="00857A34" w:rsidRPr="00E6463C" w:rsidRDefault="00857A34" w:rsidP="0067351E">
      <w:pPr>
        <w:jc w:val="both"/>
        <w:rPr>
          <w:rFonts w:ascii="Tahoma" w:hAnsi="Tahoma" w:cs="Tahoma"/>
          <w:sz w:val="22"/>
          <w:szCs w:val="22"/>
        </w:rPr>
      </w:pPr>
    </w:p>
    <w:p w:rsidR="00857A34" w:rsidRPr="00E6463C" w:rsidRDefault="00857A34" w:rsidP="0067351E">
      <w:pPr>
        <w:jc w:val="both"/>
        <w:rPr>
          <w:rFonts w:ascii="Tahoma" w:hAnsi="Tahoma" w:cs="Tahoma"/>
          <w:b/>
          <w:bCs/>
          <w:sz w:val="22"/>
          <w:szCs w:val="22"/>
        </w:rPr>
      </w:pPr>
      <w:r w:rsidRPr="00E6463C">
        <w:rPr>
          <w:rFonts w:ascii="Tahoma" w:hAnsi="Tahoma" w:cs="Tahoma"/>
          <w:b/>
          <w:bCs/>
          <w:sz w:val="22"/>
          <w:szCs w:val="22"/>
        </w:rPr>
        <w:t>12. Klauzula płatności składki lub rat składki</w:t>
      </w:r>
    </w:p>
    <w:p w:rsidR="00857A34" w:rsidRPr="00E6463C" w:rsidRDefault="00857A34" w:rsidP="00465A3A">
      <w:pPr>
        <w:pStyle w:val="BodyTextIndent2"/>
        <w:spacing w:after="0" w:line="240" w:lineRule="auto"/>
        <w:ind w:left="0"/>
        <w:jc w:val="both"/>
        <w:rPr>
          <w:rFonts w:ascii="Tahoma" w:hAnsi="Tahoma" w:cs="Tahoma"/>
          <w:sz w:val="22"/>
          <w:szCs w:val="22"/>
        </w:rPr>
      </w:pPr>
      <w:r w:rsidRPr="00E6463C">
        <w:rPr>
          <w:rFonts w:ascii="Tahoma" w:hAnsi="Tahoma" w:cs="Tahoma"/>
          <w:sz w:val="22"/>
          <w:szCs w:val="22"/>
        </w:rPr>
        <w:t>Z zachowaniem pozostałych, nie zmienionych niniejszą klauzulą, postanowień umowy ubezpieczenia przyjętych we wniosku i ogólnych/indywidualnych warunkach ubezpieczenia strony uzgodniły, że:</w:t>
      </w:r>
    </w:p>
    <w:p w:rsidR="00857A34" w:rsidRPr="00E6463C" w:rsidRDefault="00857A34" w:rsidP="00465A3A">
      <w:pPr>
        <w:pStyle w:val="BodyTextIndent2"/>
        <w:spacing w:after="0" w:line="240" w:lineRule="auto"/>
        <w:ind w:left="0"/>
        <w:jc w:val="both"/>
        <w:rPr>
          <w:rFonts w:ascii="Tahoma" w:hAnsi="Tahoma" w:cs="Tahoma"/>
          <w:sz w:val="22"/>
          <w:szCs w:val="22"/>
        </w:rPr>
      </w:pPr>
      <w:r w:rsidRPr="00E6463C">
        <w:rPr>
          <w:rFonts w:ascii="Tahoma" w:hAnsi="Tahoma" w:cs="Tahoma"/>
          <w:sz w:val="22"/>
          <w:szCs w:val="22"/>
        </w:rPr>
        <w:t>1) brak opłaty składki ubezpieczeniowej lub raty składki w terminie jej płatności nie skutkuje odstąpieniem ubezpieczyciela od udzielania ochrony ubezpieczeniowej ze skutkiem natychmiastowym. Odstąpienie jest możliwe pod warunkiem pisemnego wezwania Ubezpieczającego przez Ubezpieczyciela do zapłaty i nie otrzymania składki w terminie siedmiu dni o ile do dnia poprzedniego włącznie nie nastąpiło obciążenie rachunku bankowego ubezpieczającego,</w:t>
      </w:r>
    </w:p>
    <w:p w:rsidR="00857A34" w:rsidRPr="00E6463C" w:rsidRDefault="00857A34" w:rsidP="00465A3A">
      <w:pPr>
        <w:jc w:val="both"/>
        <w:rPr>
          <w:rFonts w:ascii="Tahoma" w:hAnsi="Tahoma" w:cs="Tahoma"/>
          <w:sz w:val="22"/>
          <w:szCs w:val="22"/>
        </w:rPr>
      </w:pPr>
      <w:r w:rsidRPr="00E6463C">
        <w:rPr>
          <w:rFonts w:ascii="Tahoma" w:hAnsi="Tahoma" w:cs="Tahoma"/>
          <w:sz w:val="22"/>
          <w:szCs w:val="22"/>
        </w:rPr>
        <w:t>2) w przypadku rozłożenia  płatności składki na raty, z chwilą uznania przez Ubezpieczyciela roszczenia z tytułu szkody objętej ubezpieczeniem, Ubezpieczający/Ubezpieczony nie może zostać zobowiązany do uregulowania pozostałej do zapłacenia części składki w terminach i na warunkach innych, niż określone w umowie ubezpieczenia. Jednocześnie z wypłaconego odszkodowania nie zostanie potrącona kwota odpowiadająca wysokości nieopłaconych rat składki,</w:t>
      </w:r>
    </w:p>
    <w:p w:rsidR="00857A34" w:rsidRPr="00E6463C" w:rsidRDefault="00857A34" w:rsidP="00465A3A">
      <w:pPr>
        <w:pStyle w:val="BodyText2"/>
        <w:spacing w:line="240" w:lineRule="auto"/>
        <w:jc w:val="both"/>
        <w:rPr>
          <w:rFonts w:ascii="Tahoma" w:hAnsi="Tahoma" w:cs="Tahoma"/>
          <w:sz w:val="22"/>
          <w:szCs w:val="22"/>
        </w:rPr>
      </w:pPr>
      <w:r w:rsidRPr="00E6463C">
        <w:rPr>
          <w:rFonts w:ascii="Tahoma" w:hAnsi="Tahoma" w:cs="Tahoma"/>
          <w:sz w:val="22"/>
          <w:szCs w:val="22"/>
        </w:rPr>
        <w:t>3) za datę prawidłowego opłacenia składki ubezpieczeniowej uznaje się datę stempla bankowego lub pocztowego uwidocznioną na przelewie bankowym lub pocztowym, przy opłacie w formie elektronicznej datę złożenia zlecenia przelania środków, pod warunkiem jednak, że w momencie jego składania na rachunku Ubezpieczającego znajdowała się  niezbędna ilość środków płatniczych.</w:t>
      </w:r>
    </w:p>
    <w:p w:rsidR="00857A34" w:rsidRPr="00E6463C" w:rsidRDefault="00857A34" w:rsidP="0067351E">
      <w:pPr>
        <w:pStyle w:val="BodyText2"/>
        <w:spacing w:line="240" w:lineRule="auto"/>
        <w:rPr>
          <w:rFonts w:ascii="Tahoma" w:hAnsi="Tahoma" w:cs="Tahoma"/>
        </w:rPr>
      </w:pPr>
    </w:p>
    <w:p w:rsidR="00857A34" w:rsidRPr="00465A3A" w:rsidRDefault="00857A34" w:rsidP="0067351E">
      <w:pPr>
        <w:pStyle w:val="BodyText2"/>
        <w:keepNext/>
        <w:spacing w:after="0" w:line="240" w:lineRule="auto"/>
        <w:rPr>
          <w:rFonts w:ascii="Tahoma" w:hAnsi="Tahoma" w:cs="Tahoma"/>
          <w:b/>
          <w:bCs/>
          <w:sz w:val="22"/>
          <w:szCs w:val="22"/>
        </w:rPr>
      </w:pPr>
      <w:r w:rsidRPr="00465A3A">
        <w:rPr>
          <w:rFonts w:ascii="Tahoma" w:hAnsi="Tahoma" w:cs="Tahoma"/>
          <w:b/>
          <w:bCs/>
          <w:sz w:val="22"/>
          <w:szCs w:val="22"/>
        </w:rPr>
        <w:t xml:space="preserve">13. Klauzula zabezpieczeń przeciwpożarowych i przeciw kradzieżowych </w:t>
      </w:r>
    </w:p>
    <w:p w:rsidR="00857A34" w:rsidRPr="00E6463C" w:rsidRDefault="00857A34" w:rsidP="0067351E">
      <w:pPr>
        <w:pStyle w:val="BodyText2"/>
        <w:spacing w:line="240" w:lineRule="auto"/>
        <w:jc w:val="both"/>
        <w:rPr>
          <w:rFonts w:ascii="Tahoma" w:hAnsi="Tahoma" w:cs="Tahoma"/>
          <w:sz w:val="22"/>
          <w:szCs w:val="22"/>
        </w:rPr>
      </w:pPr>
      <w:r w:rsidRPr="00E6463C">
        <w:rPr>
          <w:rFonts w:ascii="Tahoma" w:hAnsi="Tahoma" w:cs="Tahoma"/>
          <w:sz w:val="22"/>
          <w:szCs w:val="22"/>
        </w:rPr>
        <w:t>Z zastrzeżeniem pozostałych, nie zmienionych niniejszą klauzulą, postanowień umowy ubezpieczenia określonych we wniosku o ubezpieczenie oraz ogólnych warunków ubezpieczenia Ubezpieczyciel oświadcza, że stan zabezpieczeń przeciwpożarowych i przeciwkradzieżowych uznaje za wystarczający do czasu przeprowadzenia inspekcji w ubezpieczonych lokalizacjach. Jeżeli w wyniku przeprowadzenia inspekcji zostaną stwierdzone braki w zabezpieczeniach Ubezpieczyciel wyznaczy Ubezpieczającemu termin na ich uzupełnienie nie krótszy niż 60 dni. Jeżeli w tym terminie nie zostaną wprowadzone konieczne zabezpieczenia, Ubezpieczyciel może uchylić się od odpowiedzialności, jeżeli brak przedmiotowych zabezpieczeń miał wpływ na powstanie szkody lub jej rozmiar. Po przeprowadzeniu inspekcji Ubezpieczyciela nie będzie domagał się wprowadzenia zabezpieczeń ponad te, które określone są w OWU jako minimalne dla uznania odpowiedzialności Ubezpieczyciela.</w:t>
      </w:r>
    </w:p>
    <w:p w:rsidR="00857A34" w:rsidRPr="00E6463C" w:rsidRDefault="00857A34" w:rsidP="0067351E">
      <w:pPr>
        <w:pStyle w:val="BodyText2"/>
        <w:spacing w:line="240" w:lineRule="auto"/>
        <w:rPr>
          <w:rFonts w:ascii="Tahoma" w:hAnsi="Tahoma" w:cs="Tahoma"/>
        </w:rPr>
      </w:pPr>
    </w:p>
    <w:p w:rsidR="00857A34" w:rsidRPr="00E6463C" w:rsidRDefault="00857A34" w:rsidP="0067351E">
      <w:pPr>
        <w:jc w:val="both"/>
        <w:rPr>
          <w:rFonts w:ascii="Tahoma" w:hAnsi="Tahoma" w:cs="Tahoma"/>
          <w:b/>
          <w:bCs/>
          <w:sz w:val="22"/>
          <w:szCs w:val="22"/>
        </w:rPr>
      </w:pPr>
      <w:r w:rsidRPr="00E6463C">
        <w:rPr>
          <w:rFonts w:ascii="Tahoma" w:hAnsi="Tahoma" w:cs="Tahoma"/>
          <w:b/>
          <w:bCs/>
          <w:sz w:val="22"/>
          <w:szCs w:val="22"/>
        </w:rPr>
        <w:t xml:space="preserve">14. Klauzula „prewencyjna” - klauzula fakultatywna </w:t>
      </w:r>
    </w:p>
    <w:p w:rsidR="00857A34" w:rsidRPr="00E6463C" w:rsidRDefault="00857A34" w:rsidP="0067351E">
      <w:pPr>
        <w:jc w:val="both"/>
        <w:rPr>
          <w:rFonts w:ascii="Tahoma" w:hAnsi="Tahoma" w:cs="Tahoma"/>
          <w:sz w:val="22"/>
          <w:szCs w:val="22"/>
        </w:rPr>
      </w:pPr>
      <w:r w:rsidRPr="00E6463C">
        <w:rPr>
          <w:rFonts w:ascii="Tahoma" w:hAnsi="Tahoma" w:cs="Tahoma"/>
          <w:sz w:val="22"/>
          <w:szCs w:val="22"/>
        </w:rPr>
        <w:t xml:space="preserve">Z zastrzeżeniem pozostałych, nie zmienionych niniejszą klauzulą, postanowień umowy ubezpieczenia określonych we wniosku o ubezpieczenie oraz ogólnych warunków ubezpieczenia, uzgadnia się ubezpieczenie „prewencyjne” tj. dodatkową kwotę służącą do wyrównania niedoubezpieczenia, które może powstać w wyniku wzrostu wartości mienia lub podwyższenia stanu zapasów. </w:t>
      </w:r>
    </w:p>
    <w:p w:rsidR="00857A34" w:rsidRPr="00E6463C" w:rsidRDefault="00857A34" w:rsidP="0067351E">
      <w:pPr>
        <w:jc w:val="both"/>
        <w:rPr>
          <w:rFonts w:ascii="Tahoma" w:hAnsi="Tahoma" w:cs="Tahoma"/>
          <w:sz w:val="22"/>
          <w:szCs w:val="22"/>
        </w:rPr>
      </w:pPr>
      <w:r w:rsidRPr="00E6463C">
        <w:rPr>
          <w:rFonts w:ascii="Tahoma" w:hAnsi="Tahoma" w:cs="Tahoma"/>
          <w:sz w:val="22"/>
          <w:szCs w:val="22"/>
        </w:rPr>
        <w:t>Limit ubezpieczenia: 150 000,00 zł (na jedno i wszystkie zdarzenia).</w:t>
      </w:r>
    </w:p>
    <w:p w:rsidR="00857A34" w:rsidRPr="00E6463C" w:rsidRDefault="00857A34" w:rsidP="0067351E">
      <w:pPr>
        <w:jc w:val="both"/>
        <w:rPr>
          <w:rFonts w:ascii="Tahoma" w:hAnsi="Tahoma" w:cs="Tahoma"/>
          <w:sz w:val="22"/>
          <w:szCs w:val="22"/>
        </w:rPr>
      </w:pPr>
    </w:p>
    <w:p w:rsidR="00857A34" w:rsidRPr="00E6463C" w:rsidRDefault="00857A34" w:rsidP="0067351E">
      <w:pPr>
        <w:jc w:val="both"/>
        <w:rPr>
          <w:rFonts w:ascii="Tahoma" w:hAnsi="Tahoma" w:cs="Tahoma"/>
          <w:b/>
          <w:bCs/>
          <w:sz w:val="22"/>
          <w:szCs w:val="22"/>
        </w:rPr>
      </w:pPr>
      <w:r w:rsidRPr="00E6463C">
        <w:rPr>
          <w:rFonts w:ascii="Tahoma" w:hAnsi="Tahoma" w:cs="Tahoma"/>
          <w:b/>
          <w:bCs/>
          <w:sz w:val="22"/>
          <w:szCs w:val="22"/>
        </w:rPr>
        <w:t>15. Klauzula kosztów związanych z odbudową budynków i budowli - klauzula fakultatywna</w:t>
      </w:r>
    </w:p>
    <w:p w:rsidR="00857A34" w:rsidRPr="00E6463C" w:rsidRDefault="00857A34" w:rsidP="0067351E">
      <w:pPr>
        <w:jc w:val="both"/>
        <w:rPr>
          <w:rFonts w:ascii="Tahoma" w:hAnsi="Tahoma" w:cs="Tahoma"/>
          <w:sz w:val="22"/>
          <w:szCs w:val="22"/>
        </w:rPr>
      </w:pPr>
      <w:r w:rsidRPr="00E6463C">
        <w:rPr>
          <w:rFonts w:ascii="Tahoma" w:hAnsi="Tahoma" w:cs="Tahoma"/>
          <w:sz w:val="22"/>
          <w:szCs w:val="22"/>
        </w:rPr>
        <w:t>Z zastrzeżeniem pozostałych, nie zmienionych niniejszą klauzulą, postanowień umowy ubezpieczenia określonych we wniosku o ubezpieczenie oraz ogólnych warunków ubezpieczenia, uzgadnia się że w przypadku odbudowy budynków i budowli, w szczególności zabytkowych ustanawia się dodatkowy limit na pokrycie kosztów architektów i specjalistów od konserwacji zabytków, zwiększonych kosztów przygotowania dokumentacji projektowej i konstrukcyjnej oraz innej niezbędnej w celu rozpoczęcia odbudowy/odtworzenia mienia po szkodzie, oraz zwiększonych kosztów odbudowy.</w:t>
      </w:r>
    </w:p>
    <w:p w:rsidR="00857A34" w:rsidRPr="00E6463C" w:rsidRDefault="00857A34" w:rsidP="0067351E">
      <w:pPr>
        <w:jc w:val="both"/>
        <w:rPr>
          <w:rFonts w:ascii="Tahoma" w:hAnsi="Tahoma" w:cs="Tahoma"/>
          <w:sz w:val="22"/>
          <w:szCs w:val="22"/>
        </w:rPr>
      </w:pPr>
      <w:r w:rsidRPr="00E6463C">
        <w:rPr>
          <w:rFonts w:ascii="Tahoma" w:hAnsi="Tahoma" w:cs="Tahoma"/>
          <w:sz w:val="22"/>
          <w:szCs w:val="22"/>
        </w:rPr>
        <w:t>Limit dodatkowy ponad sumę ubezpieczenia -  150 000,00 zł  (na jedno i wszystkie zdarzenia).</w:t>
      </w:r>
    </w:p>
    <w:p w:rsidR="00857A34" w:rsidRPr="00E6463C" w:rsidRDefault="00857A34" w:rsidP="0067351E">
      <w:pPr>
        <w:pStyle w:val="BodyText2"/>
        <w:spacing w:line="240" w:lineRule="auto"/>
        <w:rPr>
          <w:rFonts w:ascii="Tahoma" w:hAnsi="Tahoma" w:cs="Tahoma"/>
        </w:rPr>
      </w:pPr>
    </w:p>
    <w:p w:rsidR="00857A34" w:rsidRPr="00E6463C" w:rsidRDefault="00857A34" w:rsidP="0067351E">
      <w:pPr>
        <w:jc w:val="both"/>
        <w:rPr>
          <w:rFonts w:ascii="Tahoma" w:hAnsi="Tahoma" w:cs="Tahoma"/>
          <w:b/>
          <w:bCs/>
          <w:sz w:val="22"/>
          <w:szCs w:val="22"/>
        </w:rPr>
      </w:pPr>
      <w:r w:rsidRPr="00E6463C">
        <w:rPr>
          <w:rFonts w:ascii="Tahoma" w:hAnsi="Tahoma" w:cs="Tahoma"/>
          <w:b/>
          <w:bCs/>
          <w:sz w:val="22"/>
          <w:szCs w:val="22"/>
        </w:rPr>
        <w:t xml:space="preserve">16. Klauzula mienia ruchomego – klauzula fakultatywna </w:t>
      </w:r>
    </w:p>
    <w:p w:rsidR="00857A34" w:rsidRPr="00E6463C" w:rsidRDefault="00857A34" w:rsidP="0067351E">
      <w:pPr>
        <w:jc w:val="both"/>
        <w:rPr>
          <w:rFonts w:ascii="Tahoma" w:hAnsi="Tahoma" w:cs="Tahoma"/>
          <w:b/>
          <w:bCs/>
          <w:sz w:val="22"/>
          <w:szCs w:val="22"/>
        </w:rPr>
      </w:pPr>
      <w:r w:rsidRPr="00E6463C">
        <w:rPr>
          <w:rFonts w:ascii="Tahoma" w:hAnsi="Tahoma" w:cs="Tahoma"/>
          <w:sz w:val="22"/>
          <w:szCs w:val="22"/>
        </w:rPr>
        <w:t xml:space="preserve">Ochrona ubezpieczeniowa obejmuje wyszczególnione w polisie mienie niezależnie od tego, czy są w ruchu, czy w spoczynku, podczas przemieszczania, czy ponownego montażu, pod warunkiem, ze znajduje się na terenie RP. </w:t>
      </w:r>
    </w:p>
    <w:p w:rsidR="00857A34" w:rsidRPr="00E6463C" w:rsidRDefault="00857A34" w:rsidP="0067351E">
      <w:pPr>
        <w:jc w:val="both"/>
        <w:rPr>
          <w:rFonts w:ascii="Tahoma" w:hAnsi="Tahoma" w:cs="Tahoma"/>
          <w:sz w:val="22"/>
          <w:szCs w:val="22"/>
        </w:rPr>
      </w:pPr>
      <w:r w:rsidRPr="00E6463C">
        <w:rPr>
          <w:rFonts w:ascii="Tahoma" w:hAnsi="Tahoma" w:cs="Tahoma"/>
          <w:sz w:val="22"/>
          <w:szCs w:val="22"/>
        </w:rPr>
        <w:t xml:space="preserve">Limit w wysokości nie niższej niż 50 000,00 zł. </w:t>
      </w:r>
    </w:p>
    <w:p w:rsidR="00857A34" w:rsidRPr="00E6463C" w:rsidRDefault="00857A34" w:rsidP="0067351E">
      <w:pPr>
        <w:pStyle w:val="BodyText2"/>
        <w:spacing w:line="240" w:lineRule="auto"/>
        <w:rPr>
          <w:rFonts w:ascii="Tahoma" w:hAnsi="Tahoma" w:cs="Tahoma"/>
        </w:rPr>
      </w:pPr>
    </w:p>
    <w:p w:rsidR="00857A34" w:rsidRPr="00E6463C" w:rsidRDefault="00857A34" w:rsidP="0067351E">
      <w:pPr>
        <w:keepNext/>
        <w:tabs>
          <w:tab w:val="left" w:pos="360"/>
        </w:tabs>
        <w:jc w:val="both"/>
        <w:rPr>
          <w:rFonts w:ascii="Tahoma" w:hAnsi="Tahoma" w:cs="Tahoma"/>
          <w:b/>
          <w:bCs/>
          <w:sz w:val="22"/>
          <w:szCs w:val="22"/>
        </w:rPr>
      </w:pPr>
      <w:r w:rsidRPr="00E6463C">
        <w:rPr>
          <w:rFonts w:ascii="Tahoma" w:hAnsi="Tahoma" w:cs="Tahoma"/>
          <w:b/>
          <w:bCs/>
          <w:sz w:val="22"/>
          <w:szCs w:val="22"/>
        </w:rPr>
        <w:t>17. Klauzula szybkiej likwidacji szkód</w:t>
      </w:r>
    </w:p>
    <w:p w:rsidR="00857A34" w:rsidRPr="00E6463C" w:rsidRDefault="00857A34" w:rsidP="0067351E">
      <w:pPr>
        <w:jc w:val="both"/>
        <w:rPr>
          <w:rFonts w:ascii="Tahoma" w:hAnsi="Tahoma" w:cs="Tahoma"/>
          <w:sz w:val="22"/>
          <w:szCs w:val="22"/>
        </w:rPr>
      </w:pPr>
      <w:r w:rsidRPr="00E6463C">
        <w:rPr>
          <w:rFonts w:ascii="Tahoma" w:hAnsi="Tahoma" w:cs="Tahoma"/>
          <w:sz w:val="22"/>
          <w:szCs w:val="22"/>
        </w:rPr>
        <w:t>W przypadku awarii sprzętu elektronicznego, którego przywrócenie do pracy (w ciągu 24 godzin) jest konieczne dla normalnego działania jednostki (np. centrala telefoniczna, serwer, itp.) ubezpieczający zawiadamiając o szkodzie Ubezpieczyciela może przystąpić natychmiast do samodzielnej likwidacji sporządzając stosowny protokół opisujący przyczynę zdarzenia, rozmiary szkody, sposób naprawy oraz wyliczenie wartości szkody; protokół (faktura za naprawę) będzie podstawą do wyliczenia odszkodowania przez Ubezpieczyciela; w przypadku awarii sprzętu elektronicznego, którego przywrócenie do pracy nie jest konieczne dla normalnego funkcjonowania zakładu, ubezpieczający po zgłoszeniu szkody może przystąpić do samodzielnej likwidacji szkody na powyższych zasadach jedynie w przypadku, gdy Ubezpieczyciel nie dokona oględzin przedmiotu szkody w ciągu 2 dni roboczych od daty otrzymania zgłoszenia szkody.</w:t>
      </w:r>
    </w:p>
    <w:p w:rsidR="00857A34" w:rsidRPr="00E6463C" w:rsidRDefault="00857A34" w:rsidP="0067351E">
      <w:pPr>
        <w:jc w:val="both"/>
        <w:rPr>
          <w:rFonts w:ascii="Tahoma" w:hAnsi="Tahoma" w:cs="Tahoma"/>
          <w:sz w:val="22"/>
          <w:szCs w:val="22"/>
        </w:rPr>
      </w:pPr>
    </w:p>
    <w:p w:rsidR="00857A34" w:rsidRPr="00E6463C" w:rsidRDefault="00857A34" w:rsidP="0067351E">
      <w:pPr>
        <w:jc w:val="both"/>
        <w:rPr>
          <w:rFonts w:ascii="Tahoma" w:hAnsi="Tahoma" w:cs="Tahoma"/>
          <w:b/>
          <w:bCs/>
          <w:sz w:val="22"/>
          <w:szCs w:val="22"/>
        </w:rPr>
      </w:pPr>
      <w:r w:rsidRPr="00E6463C">
        <w:rPr>
          <w:rFonts w:ascii="Tahoma" w:hAnsi="Tahoma" w:cs="Tahoma"/>
          <w:b/>
          <w:bCs/>
          <w:sz w:val="22"/>
          <w:szCs w:val="22"/>
        </w:rPr>
        <w:t>18. Klauzula składowania – klauzula fakultatywna</w:t>
      </w:r>
    </w:p>
    <w:p w:rsidR="00857A34" w:rsidRPr="00E6463C" w:rsidRDefault="00857A34" w:rsidP="0067351E">
      <w:pPr>
        <w:jc w:val="both"/>
        <w:rPr>
          <w:rFonts w:ascii="Tahoma" w:hAnsi="Tahoma" w:cs="Tahoma"/>
          <w:sz w:val="22"/>
          <w:szCs w:val="22"/>
        </w:rPr>
      </w:pPr>
      <w:r w:rsidRPr="00E6463C">
        <w:rPr>
          <w:rFonts w:ascii="Tahoma" w:hAnsi="Tahoma" w:cs="Tahoma"/>
          <w:sz w:val="22"/>
          <w:szCs w:val="22"/>
        </w:rPr>
        <w:t xml:space="preserve">Z zachowaniem pozostałych nie zmienionych niniejszą klauzulą postanowień ogólnych warunków ubezpieczenia i innych postanowień umowy ubezpieczenia, ustala się, że w przypadku szkód powstałych w wyniku zalania od podłoża, Ubezpieczyciel ponosi odpowiedzialność także za mienie składowane bezpośrednio na podłodze. Odpowiedzialność dotyczy również mienia znajdującego się w pomieszczeniach położonych poniżej poziomu gruntu. </w:t>
      </w:r>
    </w:p>
    <w:p w:rsidR="00857A34" w:rsidRPr="00E6463C" w:rsidRDefault="00857A34" w:rsidP="0067351E">
      <w:pPr>
        <w:jc w:val="both"/>
        <w:rPr>
          <w:rFonts w:ascii="Tahoma" w:hAnsi="Tahoma" w:cs="Tahoma"/>
          <w:sz w:val="22"/>
          <w:szCs w:val="22"/>
        </w:rPr>
      </w:pPr>
    </w:p>
    <w:p w:rsidR="00857A34" w:rsidRPr="00E6463C" w:rsidRDefault="00857A34" w:rsidP="0067351E">
      <w:pPr>
        <w:jc w:val="both"/>
        <w:rPr>
          <w:rFonts w:ascii="Tahoma" w:hAnsi="Tahoma" w:cs="Tahoma"/>
          <w:b/>
          <w:bCs/>
          <w:sz w:val="22"/>
          <w:szCs w:val="22"/>
        </w:rPr>
      </w:pPr>
      <w:r w:rsidRPr="00E6463C">
        <w:rPr>
          <w:rFonts w:ascii="Tahoma" w:hAnsi="Tahoma" w:cs="Tahoma"/>
          <w:b/>
          <w:bCs/>
          <w:sz w:val="22"/>
          <w:szCs w:val="22"/>
        </w:rPr>
        <w:t>19. Klauzula funduszu prewencyjnego – klauzula fakultatywna</w:t>
      </w:r>
    </w:p>
    <w:p w:rsidR="00857A34" w:rsidRPr="00E6463C" w:rsidRDefault="00857A34" w:rsidP="0067351E">
      <w:pPr>
        <w:jc w:val="both"/>
        <w:rPr>
          <w:rFonts w:ascii="Tahoma" w:hAnsi="Tahoma" w:cs="Tahoma"/>
          <w:sz w:val="22"/>
          <w:szCs w:val="22"/>
        </w:rPr>
      </w:pPr>
      <w:r w:rsidRPr="00E6463C">
        <w:rPr>
          <w:rFonts w:ascii="Tahoma" w:hAnsi="Tahoma" w:cs="Tahoma"/>
          <w:sz w:val="22"/>
          <w:szCs w:val="22"/>
        </w:rPr>
        <w:t xml:space="preserve">Z zachowaniem pozostałych, nie zmienionych niniejszą klauzulą postanowień umowy ubezpieczenia określonych w ofercie wykonawcy, a także w stosownych ogólnych lub szczególnych warunkach ubezpieczenia strony uzgodniły, że: </w:t>
      </w:r>
    </w:p>
    <w:p w:rsidR="00857A34" w:rsidRPr="00E6463C" w:rsidRDefault="00857A34" w:rsidP="0067351E">
      <w:pPr>
        <w:jc w:val="both"/>
        <w:rPr>
          <w:rFonts w:ascii="Tahoma" w:hAnsi="Tahoma" w:cs="Tahoma"/>
          <w:sz w:val="22"/>
          <w:szCs w:val="22"/>
        </w:rPr>
      </w:pPr>
      <w:r w:rsidRPr="00E6463C">
        <w:rPr>
          <w:rFonts w:ascii="Tahoma" w:hAnsi="Tahoma" w:cs="Tahoma"/>
          <w:sz w:val="22"/>
          <w:szCs w:val="22"/>
        </w:rPr>
        <w:t>Wykonawca przeznaczy na rzecz Zamawiającego środki z funduszu prewencyjnego w wysokości min. 5% płaconych składek z umów ubezpieczenia – mienia od ognia i innych zdarzeń losowych, sprzętu elektronicznego od szkód materialnych oraz odpowiedzialności cywilnej (poza OC komunikacyjnym)  zawartych w wyniku niniejszego postępowania. Zamawiający rozliczy środki z funduszu na podstawie rachunków lub kosztorysów prac potwierdzających poniesione wydatki. Warunki przyznawania i rozliczania funduszu prewencyjnego zgodnie z obowiązującymi przepisami Ubezpieczyciela.</w:t>
      </w:r>
    </w:p>
    <w:p w:rsidR="00857A34" w:rsidRPr="00E6463C" w:rsidRDefault="00857A34" w:rsidP="000336D4">
      <w:pPr>
        <w:rPr>
          <w:rFonts w:ascii="Tahoma" w:hAnsi="Tahoma" w:cs="Tahoma"/>
          <w:sz w:val="22"/>
          <w:szCs w:val="22"/>
        </w:rPr>
      </w:pPr>
      <w:r w:rsidRPr="00E6463C">
        <w:rPr>
          <w:rFonts w:ascii="Tahoma" w:hAnsi="Tahoma" w:cs="Tahoma"/>
          <w:sz w:val="22"/>
          <w:szCs w:val="22"/>
        </w:rPr>
        <w:br w:type="page"/>
      </w:r>
    </w:p>
    <w:p w:rsidR="00857A34" w:rsidRPr="00E6463C" w:rsidRDefault="00857A34" w:rsidP="000336D4">
      <w:pPr>
        <w:keepNext/>
        <w:jc w:val="center"/>
        <w:rPr>
          <w:rFonts w:ascii="Tahoma" w:hAnsi="Tahoma" w:cs="Tahoma"/>
          <w:b/>
          <w:bCs/>
          <w:sz w:val="32"/>
          <w:szCs w:val="32"/>
        </w:rPr>
      </w:pPr>
      <w:r w:rsidRPr="00E6463C">
        <w:rPr>
          <w:rFonts w:ascii="Tahoma" w:hAnsi="Tahoma" w:cs="Tahoma"/>
          <w:b/>
          <w:bCs/>
          <w:sz w:val="32"/>
          <w:szCs w:val="32"/>
        </w:rPr>
        <w:t>Zadanie II</w:t>
      </w:r>
    </w:p>
    <w:p w:rsidR="00857A34" w:rsidRPr="00E6463C" w:rsidRDefault="00857A34" w:rsidP="000336D4">
      <w:pPr>
        <w:keepNext/>
        <w:tabs>
          <w:tab w:val="left" w:pos="5220"/>
        </w:tabs>
        <w:rPr>
          <w:rFonts w:ascii="Tahoma" w:hAnsi="Tahoma" w:cs="Tahoma"/>
          <w:b/>
          <w:bCs/>
          <w:i/>
          <w:iCs/>
          <w:sz w:val="22"/>
          <w:szCs w:val="22"/>
          <w:u w:val="single"/>
        </w:rPr>
      </w:pPr>
      <w:r w:rsidRPr="00E6463C">
        <w:rPr>
          <w:rFonts w:ascii="Tahoma" w:hAnsi="Tahoma" w:cs="Tahoma"/>
          <w:b/>
          <w:bCs/>
          <w:i/>
          <w:iCs/>
          <w:sz w:val="22"/>
          <w:szCs w:val="22"/>
          <w:u w:val="single"/>
        </w:rPr>
        <w:t xml:space="preserve">A. UBEZPIECZENA KOMUNIKACYJNE </w:t>
      </w:r>
    </w:p>
    <w:p w:rsidR="00857A34" w:rsidRPr="00E6463C" w:rsidRDefault="00857A34" w:rsidP="000336D4">
      <w:pPr>
        <w:keepNext/>
        <w:rPr>
          <w:rFonts w:ascii="Tahoma" w:hAnsi="Tahoma" w:cs="Tahoma"/>
          <w:b/>
          <w:bCs/>
          <w:i/>
          <w:iCs/>
          <w:sz w:val="22"/>
          <w:szCs w:val="22"/>
        </w:rPr>
      </w:pPr>
    </w:p>
    <w:p w:rsidR="00857A34" w:rsidRPr="00E6463C" w:rsidRDefault="00857A34" w:rsidP="000336D4">
      <w:pPr>
        <w:pStyle w:val="BodyTextIndent"/>
        <w:keepNext/>
        <w:ind w:left="0"/>
        <w:rPr>
          <w:rFonts w:ascii="Tahoma" w:hAnsi="Tahoma" w:cs="Tahoma"/>
          <w:b/>
          <w:bCs/>
          <w:sz w:val="22"/>
          <w:szCs w:val="22"/>
        </w:rPr>
      </w:pPr>
      <w:r w:rsidRPr="00E6463C">
        <w:rPr>
          <w:rFonts w:ascii="Tahoma" w:hAnsi="Tahoma" w:cs="Tahoma"/>
          <w:b/>
          <w:bCs/>
          <w:sz w:val="22"/>
          <w:szCs w:val="22"/>
        </w:rPr>
        <w:t>1. Przedmiot ubezpieczenia</w:t>
      </w:r>
    </w:p>
    <w:p w:rsidR="00857A34" w:rsidRPr="007C22FE" w:rsidRDefault="00857A34" w:rsidP="00BE5598">
      <w:pPr>
        <w:pStyle w:val="BodyTextIndent"/>
        <w:ind w:left="0"/>
        <w:jc w:val="both"/>
        <w:rPr>
          <w:rFonts w:ascii="Tahoma" w:hAnsi="Tahoma" w:cs="Tahoma"/>
          <w:sz w:val="22"/>
          <w:szCs w:val="22"/>
        </w:rPr>
      </w:pPr>
      <w:r w:rsidRPr="00E6463C">
        <w:rPr>
          <w:rFonts w:ascii="Tahoma" w:hAnsi="Tahoma" w:cs="Tahoma"/>
          <w:sz w:val="22"/>
          <w:szCs w:val="22"/>
        </w:rPr>
        <w:t xml:space="preserve">Pojazdy mechaniczne tj. pojazdy samochodowe, autobusy, ciągniki rolnicze, motorowery, przyczepy, pojazdy wolnobieżne będące w posiadaniu samoistnym lub zależnym Ubezpieczającego/Ubezpieczonego lub w posiadanie których Ubezpieczający/Ubezpieczony wejdzie w okresie trwania umowy. Na wniosek Ubezpieczającego/Ubezpieczonego mogą być ubezpieczone pojazdy użytkowane </w:t>
      </w:r>
      <w:r w:rsidRPr="007C22FE">
        <w:rPr>
          <w:rFonts w:ascii="Tahoma" w:hAnsi="Tahoma" w:cs="Tahoma"/>
          <w:sz w:val="22"/>
          <w:szCs w:val="22"/>
        </w:rPr>
        <w:t xml:space="preserve">na podstawie umów najmu, dzierżawy, leasingu lub innych o podobnym charakterze (w takich przypadkach umowa jest zawierana na rzecz właścicieli wskazanych przez Ubezpieczającego). </w:t>
      </w:r>
    </w:p>
    <w:p w:rsidR="00857A34" w:rsidRPr="007C22FE" w:rsidRDefault="00857A34" w:rsidP="000336D4">
      <w:pPr>
        <w:keepNext/>
        <w:ind w:left="2835" w:hanging="2835"/>
        <w:jc w:val="both"/>
        <w:rPr>
          <w:rFonts w:ascii="Tahoma" w:hAnsi="Tahoma" w:cs="Tahoma"/>
          <w:sz w:val="22"/>
          <w:szCs w:val="22"/>
        </w:rPr>
      </w:pPr>
      <w:r w:rsidRPr="007C22FE">
        <w:rPr>
          <w:rFonts w:ascii="Tahoma" w:hAnsi="Tahoma" w:cs="Tahoma"/>
          <w:b/>
          <w:bCs/>
          <w:sz w:val="22"/>
          <w:szCs w:val="22"/>
        </w:rPr>
        <w:t>2.   Okres  ubezpieczenia:</w:t>
      </w:r>
    </w:p>
    <w:p w:rsidR="00857A34" w:rsidRPr="007C22FE" w:rsidRDefault="00857A34" w:rsidP="00AA080C">
      <w:pPr>
        <w:jc w:val="both"/>
        <w:rPr>
          <w:rFonts w:ascii="Tahoma" w:hAnsi="Tahoma" w:cs="Tahoma"/>
          <w:sz w:val="22"/>
          <w:szCs w:val="22"/>
        </w:rPr>
      </w:pPr>
      <w:r w:rsidRPr="007C22FE">
        <w:rPr>
          <w:rFonts w:ascii="Tahoma" w:hAnsi="Tahoma" w:cs="Tahoma"/>
          <w:sz w:val="22"/>
          <w:szCs w:val="22"/>
        </w:rPr>
        <w:t>Przewidywany okres umowy generalnej - od dnia 1 października 2012 r. do 30 września 2014 r.</w:t>
      </w:r>
      <w:r w:rsidRPr="007C22FE">
        <w:rPr>
          <w:rFonts w:ascii="Tahoma" w:hAnsi="Tahoma" w:cs="Tahoma"/>
          <w:b/>
          <w:bCs/>
          <w:sz w:val="22"/>
          <w:szCs w:val="22"/>
        </w:rPr>
        <w:t xml:space="preserve"> -</w:t>
      </w:r>
      <w:r w:rsidRPr="007C22FE">
        <w:rPr>
          <w:rFonts w:ascii="Tahoma" w:hAnsi="Tahoma" w:cs="Tahoma"/>
          <w:sz w:val="22"/>
          <w:szCs w:val="22"/>
        </w:rPr>
        <w:t xml:space="preserve"> z uwzględnieniem indywidualnych okresów ubezpieczeń dla poszczególnych pojazdów – zgodnie z Załącznikiem nr 8</w:t>
      </w:r>
    </w:p>
    <w:p w:rsidR="00857A34" w:rsidRPr="007C22FE" w:rsidRDefault="00857A34" w:rsidP="000336D4">
      <w:pPr>
        <w:rPr>
          <w:rFonts w:ascii="Tahoma" w:hAnsi="Tahoma" w:cs="Tahoma"/>
          <w:sz w:val="22"/>
          <w:szCs w:val="22"/>
        </w:rPr>
      </w:pPr>
    </w:p>
    <w:p w:rsidR="00857A34" w:rsidRPr="007C22FE" w:rsidRDefault="00857A34" w:rsidP="00AA080C">
      <w:pPr>
        <w:rPr>
          <w:rFonts w:ascii="Tahoma" w:hAnsi="Tahoma" w:cs="Tahoma"/>
          <w:sz w:val="22"/>
          <w:szCs w:val="22"/>
        </w:rPr>
      </w:pPr>
    </w:p>
    <w:p w:rsidR="00857A34" w:rsidRPr="007C22FE" w:rsidRDefault="00857A34" w:rsidP="000336D4">
      <w:pPr>
        <w:pStyle w:val="BodyText2"/>
        <w:tabs>
          <w:tab w:val="left" w:pos="10632"/>
        </w:tabs>
        <w:spacing w:line="240" w:lineRule="auto"/>
        <w:ind w:left="357" w:hanging="357"/>
        <w:rPr>
          <w:rFonts w:ascii="Tahoma" w:hAnsi="Tahoma" w:cs="Tahoma"/>
          <w:b/>
          <w:bCs/>
          <w:sz w:val="22"/>
          <w:szCs w:val="22"/>
        </w:rPr>
      </w:pPr>
      <w:r w:rsidRPr="007C22FE">
        <w:rPr>
          <w:rFonts w:ascii="Tahoma" w:hAnsi="Tahoma" w:cs="Tahoma"/>
          <w:b/>
          <w:bCs/>
          <w:sz w:val="22"/>
          <w:szCs w:val="22"/>
        </w:rPr>
        <w:t>I. Obowiązkowe ubezpieczenie odpowiedzialności cywilnej  posiadaczy i użytkowników pojazdów mechanicznych za szkody powstałe w związku z ruchem tych pojazdów.</w:t>
      </w:r>
    </w:p>
    <w:p w:rsidR="00857A34" w:rsidRPr="007C22FE" w:rsidRDefault="00857A34" w:rsidP="000336D4">
      <w:pPr>
        <w:pStyle w:val="BodyTextIndent"/>
        <w:numPr>
          <w:ilvl w:val="0"/>
          <w:numId w:val="31"/>
        </w:numPr>
        <w:overflowPunct/>
        <w:autoSpaceDE/>
        <w:autoSpaceDN/>
        <w:adjustRightInd/>
        <w:spacing w:after="0"/>
        <w:jc w:val="both"/>
        <w:textAlignment w:val="auto"/>
        <w:rPr>
          <w:rFonts w:ascii="Tahoma" w:hAnsi="Tahoma" w:cs="Tahoma"/>
          <w:sz w:val="22"/>
          <w:szCs w:val="22"/>
        </w:rPr>
      </w:pPr>
      <w:r w:rsidRPr="007C22FE">
        <w:rPr>
          <w:rFonts w:ascii="Tahoma" w:hAnsi="Tahoma" w:cs="Tahoma"/>
          <w:sz w:val="22"/>
          <w:szCs w:val="22"/>
        </w:rPr>
        <w:t>Wysokość sumy gwarancyjnej dla danego pojazdu - minimalna ustawowa tj. zgodnie z Ustawą o ubezpieczeniach obowiązkowych, Ubezpieczeniowym Funduszu Gwarancyjnym i Polskim Biurze Ubezpieczycieli Komunikacyjnych.</w:t>
      </w:r>
    </w:p>
    <w:p w:rsidR="00857A34" w:rsidRPr="007C22FE" w:rsidRDefault="00857A34" w:rsidP="000336D4">
      <w:pPr>
        <w:pStyle w:val="BodyTextIndent"/>
        <w:numPr>
          <w:ilvl w:val="0"/>
          <w:numId w:val="31"/>
        </w:numPr>
        <w:overflowPunct/>
        <w:autoSpaceDE/>
        <w:autoSpaceDN/>
        <w:adjustRightInd/>
        <w:spacing w:after="0"/>
        <w:jc w:val="both"/>
        <w:textAlignment w:val="auto"/>
        <w:rPr>
          <w:rFonts w:ascii="Tahoma" w:hAnsi="Tahoma" w:cs="Tahoma"/>
          <w:sz w:val="22"/>
          <w:szCs w:val="22"/>
        </w:rPr>
      </w:pPr>
      <w:r w:rsidRPr="007C22FE">
        <w:rPr>
          <w:rFonts w:ascii="Tahoma" w:hAnsi="Tahoma" w:cs="Tahoma"/>
          <w:sz w:val="22"/>
          <w:szCs w:val="22"/>
        </w:rPr>
        <w:t xml:space="preserve">Pojazdy nowonabywane będą objęte ubezpieczeniem na warunkach określonych w umowie (w szczególności z zastosowaniem stawek ustalonych dla odpowiedniej kategorii pojazdu) z chwilą ich zarejestrowania po złożeniu wniosku o ubezpieczenie pojazdu wraz z kopią dowodu rejestracyjnego. Ochrona ubezpieczeniowa będzie udzielana na okres 12 miesięcy od dnia wnioskowanego, tj. dnia rozpoczęcia ochrony. </w:t>
      </w:r>
    </w:p>
    <w:p w:rsidR="00857A34" w:rsidRPr="007C22FE" w:rsidRDefault="00857A34">
      <w:pPr>
        <w:pStyle w:val="BodyText"/>
        <w:numPr>
          <w:ilvl w:val="0"/>
          <w:numId w:val="31"/>
        </w:numPr>
        <w:tabs>
          <w:tab w:val="clear" w:pos="5670"/>
        </w:tabs>
        <w:overflowPunct/>
        <w:autoSpaceDE/>
        <w:autoSpaceDN/>
        <w:adjustRightInd/>
        <w:ind w:left="357" w:hanging="357"/>
        <w:jc w:val="both"/>
        <w:textAlignment w:val="auto"/>
        <w:rPr>
          <w:rFonts w:ascii="Tahoma" w:hAnsi="Tahoma" w:cs="Tahoma"/>
          <w:sz w:val="22"/>
          <w:szCs w:val="22"/>
          <w:u w:val="none"/>
        </w:rPr>
      </w:pPr>
      <w:r w:rsidRPr="007C22FE">
        <w:rPr>
          <w:rFonts w:ascii="Tahoma" w:hAnsi="Tahoma" w:cs="Tahoma"/>
          <w:sz w:val="22"/>
          <w:szCs w:val="22"/>
          <w:u w:val="none"/>
        </w:rPr>
        <w:t>Umowy ubezpieczenia OC będą potwierdzane dokumentami wystawionymi przez Ubezpieczyciela dla każdego przyjętego do ubezpieczenia pojazdu, spełniającymi wymogi przepisów prawa dotyczące potwierdzania spełnienia obowiązku zawarcia umowy ubezpieczenia. Dokumenty te będą dostarczone na minimum 7 dni przed początkiem kolejnego rocznego okresu ubezpieczenia z wyłączeniem pojazdów doubezpieczanych, dla których dokument będzie wystawiony w dniu zgłoszenia do ubezpieczenia, z zastrzeżeniem że jeżeli zgłoszenie nastąpi po godzinach pracy Ubezpieczyciela dokument zostanie wystawiony niezwłocznie pierwszego dnia roboczego.</w:t>
      </w:r>
    </w:p>
    <w:p w:rsidR="00857A34" w:rsidRPr="00E6463C" w:rsidRDefault="00857A34">
      <w:pPr>
        <w:numPr>
          <w:ilvl w:val="0"/>
          <w:numId w:val="31"/>
        </w:numPr>
        <w:overflowPunct/>
        <w:autoSpaceDE/>
        <w:autoSpaceDN/>
        <w:adjustRightInd/>
        <w:ind w:left="357" w:hanging="357"/>
        <w:jc w:val="both"/>
        <w:textAlignment w:val="auto"/>
        <w:rPr>
          <w:rFonts w:ascii="Tahoma" w:hAnsi="Tahoma" w:cs="Tahoma"/>
          <w:sz w:val="22"/>
          <w:szCs w:val="22"/>
        </w:rPr>
      </w:pPr>
      <w:r w:rsidRPr="007C22FE">
        <w:rPr>
          <w:rFonts w:ascii="Tahoma" w:hAnsi="Tahoma" w:cs="Tahoma"/>
          <w:sz w:val="22"/>
          <w:szCs w:val="22"/>
        </w:rPr>
        <w:t>Płatność składki: składka płatna jednorazowo za każdy roczny okres ubezpieczenia, w terminie 14</w:t>
      </w:r>
      <w:r w:rsidRPr="00E6463C">
        <w:rPr>
          <w:rFonts w:ascii="Tahoma" w:hAnsi="Tahoma" w:cs="Tahoma"/>
          <w:sz w:val="22"/>
          <w:szCs w:val="22"/>
        </w:rPr>
        <w:t xml:space="preserve"> dni od początku tego okresu.</w:t>
      </w:r>
    </w:p>
    <w:p w:rsidR="00857A34" w:rsidRPr="00E6463C" w:rsidRDefault="00857A34">
      <w:pPr>
        <w:pStyle w:val="BodyText"/>
        <w:numPr>
          <w:ilvl w:val="0"/>
          <w:numId w:val="31"/>
        </w:numPr>
        <w:tabs>
          <w:tab w:val="clear" w:pos="5670"/>
        </w:tabs>
        <w:overflowPunct/>
        <w:autoSpaceDE/>
        <w:autoSpaceDN/>
        <w:adjustRightInd/>
        <w:ind w:left="357" w:hanging="357"/>
        <w:jc w:val="both"/>
        <w:textAlignment w:val="auto"/>
        <w:rPr>
          <w:rFonts w:ascii="Tahoma" w:hAnsi="Tahoma" w:cs="Tahoma"/>
          <w:sz w:val="22"/>
          <w:szCs w:val="22"/>
          <w:u w:val="none"/>
        </w:rPr>
      </w:pPr>
      <w:r w:rsidRPr="00E6463C">
        <w:rPr>
          <w:rFonts w:ascii="Tahoma" w:hAnsi="Tahoma" w:cs="Tahoma"/>
          <w:sz w:val="22"/>
          <w:szCs w:val="22"/>
          <w:u w:val="none"/>
        </w:rPr>
        <w:t>Franszyza: brak.</w:t>
      </w:r>
    </w:p>
    <w:p w:rsidR="00857A34" w:rsidRPr="00E6463C" w:rsidRDefault="00857A34">
      <w:pPr>
        <w:pStyle w:val="BodyText"/>
        <w:numPr>
          <w:ilvl w:val="0"/>
          <w:numId w:val="31"/>
        </w:numPr>
        <w:tabs>
          <w:tab w:val="clear" w:pos="5670"/>
        </w:tabs>
        <w:overflowPunct/>
        <w:autoSpaceDE/>
        <w:autoSpaceDN/>
        <w:adjustRightInd/>
        <w:ind w:left="357" w:hanging="357"/>
        <w:jc w:val="both"/>
        <w:textAlignment w:val="auto"/>
        <w:rPr>
          <w:rFonts w:ascii="Tahoma" w:hAnsi="Tahoma" w:cs="Tahoma"/>
          <w:sz w:val="22"/>
          <w:szCs w:val="22"/>
          <w:u w:val="none"/>
        </w:rPr>
      </w:pPr>
      <w:r w:rsidRPr="00E6463C">
        <w:rPr>
          <w:rFonts w:ascii="Tahoma" w:hAnsi="Tahoma" w:cs="Tahoma"/>
          <w:sz w:val="22"/>
          <w:szCs w:val="22"/>
          <w:u w:val="none"/>
        </w:rPr>
        <w:t>Zestawienie  pojazdów  zgłoszonych  do  ubezpieczenia  –  Załącznik nr 8</w:t>
      </w:r>
    </w:p>
    <w:p w:rsidR="00857A34" w:rsidRPr="007C22FE" w:rsidRDefault="00857A34">
      <w:pPr>
        <w:pStyle w:val="BodyText"/>
        <w:numPr>
          <w:ilvl w:val="0"/>
          <w:numId w:val="31"/>
        </w:numPr>
        <w:tabs>
          <w:tab w:val="clear" w:pos="5670"/>
        </w:tabs>
        <w:overflowPunct/>
        <w:autoSpaceDE/>
        <w:autoSpaceDN/>
        <w:adjustRightInd/>
        <w:ind w:left="357" w:hanging="357"/>
        <w:jc w:val="both"/>
        <w:textAlignment w:val="auto"/>
        <w:rPr>
          <w:rFonts w:ascii="Tahoma" w:hAnsi="Tahoma" w:cs="Tahoma"/>
          <w:sz w:val="22"/>
          <w:szCs w:val="22"/>
          <w:u w:val="none"/>
        </w:rPr>
      </w:pPr>
      <w:r w:rsidRPr="00E6463C">
        <w:rPr>
          <w:rFonts w:ascii="Tahoma" w:hAnsi="Tahoma" w:cs="Tahoma"/>
          <w:sz w:val="22"/>
          <w:szCs w:val="22"/>
          <w:u w:val="none"/>
        </w:rPr>
        <w:t>Okres ubezpieczenia: dwa kolejne 12 miesięczne okresy ubezpieczenia zgodnie z terminem</w:t>
      </w:r>
      <w:r w:rsidRPr="007C22FE">
        <w:rPr>
          <w:rFonts w:ascii="Tahoma" w:hAnsi="Tahoma" w:cs="Tahoma"/>
          <w:sz w:val="22"/>
          <w:szCs w:val="22"/>
          <w:u w:val="none"/>
        </w:rPr>
        <w:t xml:space="preserve"> ekspiracji polis poszczególnych pojazdów – Załącznik nr 8</w:t>
      </w:r>
    </w:p>
    <w:p w:rsidR="00857A34" w:rsidRPr="007C22FE" w:rsidRDefault="00857A34" w:rsidP="000336D4">
      <w:pPr>
        <w:ind w:left="491"/>
        <w:jc w:val="both"/>
        <w:rPr>
          <w:rFonts w:ascii="Tahoma" w:hAnsi="Tahoma" w:cs="Tahoma"/>
          <w:sz w:val="22"/>
          <w:szCs w:val="22"/>
        </w:rPr>
      </w:pPr>
    </w:p>
    <w:p w:rsidR="00857A34" w:rsidRPr="007C22FE" w:rsidRDefault="00857A34" w:rsidP="00D436A3">
      <w:pPr>
        <w:pStyle w:val="BodyText2"/>
        <w:tabs>
          <w:tab w:val="left" w:pos="10632"/>
        </w:tabs>
        <w:spacing w:line="240" w:lineRule="auto"/>
        <w:ind w:left="357" w:hanging="357"/>
        <w:rPr>
          <w:rFonts w:ascii="Tahoma" w:hAnsi="Tahoma" w:cs="Tahoma"/>
          <w:b/>
          <w:bCs/>
          <w:sz w:val="22"/>
          <w:szCs w:val="22"/>
        </w:rPr>
      </w:pPr>
      <w:r w:rsidRPr="007C22FE">
        <w:rPr>
          <w:rFonts w:ascii="Tahoma" w:hAnsi="Tahoma" w:cs="Tahoma"/>
          <w:b/>
          <w:bCs/>
          <w:sz w:val="22"/>
          <w:szCs w:val="22"/>
        </w:rPr>
        <w:t>II. Ubezpieczenie następstw nieszczęśliwych wypadków kierowców i pasażerów powstałych w związku z użytkowaniem pojazdów mechanicznych</w:t>
      </w:r>
    </w:p>
    <w:p w:rsidR="00857A34" w:rsidRPr="007C22FE" w:rsidRDefault="00857A34" w:rsidP="000336D4">
      <w:pPr>
        <w:numPr>
          <w:ilvl w:val="0"/>
          <w:numId w:val="32"/>
        </w:numPr>
        <w:overflowPunct/>
        <w:autoSpaceDE/>
        <w:autoSpaceDN/>
        <w:adjustRightInd/>
        <w:jc w:val="both"/>
        <w:textAlignment w:val="auto"/>
        <w:rPr>
          <w:rFonts w:ascii="Tahoma" w:hAnsi="Tahoma" w:cs="Tahoma"/>
          <w:sz w:val="22"/>
          <w:szCs w:val="22"/>
        </w:rPr>
      </w:pPr>
      <w:r w:rsidRPr="007C22FE">
        <w:rPr>
          <w:rFonts w:ascii="Tahoma" w:hAnsi="Tahoma" w:cs="Tahoma"/>
          <w:sz w:val="22"/>
          <w:szCs w:val="22"/>
        </w:rPr>
        <w:t>Suma ubezpieczenia -  10 000,00 PLN zł/osobę.</w:t>
      </w:r>
    </w:p>
    <w:p w:rsidR="00857A34" w:rsidRPr="007C22FE" w:rsidRDefault="00857A34" w:rsidP="000336D4">
      <w:pPr>
        <w:numPr>
          <w:ilvl w:val="0"/>
          <w:numId w:val="32"/>
        </w:numPr>
        <w:overflowPunct/>
        <w:autoSpaceDE/>
        <w:autoSpaceDN/>
        <w:adjustRightInd/>
        <w:jc w:val="both"/>
        <w:textAlignment w:val="auto"/>
        <w:rPr>
          <w:rFonts w:ascii="Tahoma" w:hAnsi="Tahoma" w:cs="Tahoma"/>
          <w:sz w:val="22"/>
          <w:szCs w:val="22"/>
        </w:rPr>
      </w:pPr>
      <w:r w:rsidRPr="007C22FE">
        <w:rPr>
          <w:rFonts w:ascii="Tahoma" w:hAnsi="Tahoma" w:cs="Tahoma"/>
          <w:sz w:val="22"/>
          <w:szCs w:val="22"/>
        </w:rPr>
        <w:t>Przedmiot ubezpieczenia /zakres ubezpieczenia – ubezpieczenie powinno objąć trwałe następstwa nieszczęśliwych wypadków powstałych w związku z ruchem pojazdów, a w szczególności podczas wsiadania i wysiadania z pojazdu, w czasie przebywania w pojeździe będącym w ruchu i w przypadku zatrzymania lub postoju pojazdu, podczas naprawy pojazdu, podczas załadunku i wyładunku pojazdu.</w:t>
      </w:r>
    </w:p>
    <w:p w:rsidR="00857A34" w:rsidRPr="00E6463C" w:rsidRDefault="00857A34" w:rsidP="000336D4">
      <w:pPr>
        <w:numPr>
          <w:ilvl w:val="0"/>
          <w:numId w:val="32"/>
        </w:numPr>
        <w:overflowPunct/>
        <w:autoSpaceDE/>
        <w:autoSpaceDN/>
        <w:adjustRightInd/>
        <w:jc w:val="both"/>
        <w:textAlignment w:val="auto"/>
        <w:rPr>
          <w:rFonts w:ascii="Tahoma" w:hAnsi="Tahoma" w:cs="Tahoma"/>
          <w:sz w:val="22"/>
          <w:szCs w:val="22"/>
        </w:rPr>
      </w:pPr>
      <w:r w:rsidRPr="007C22FE">
        <w:rPr>
          <w:rFonts w:ascii="Tahoma" w:hAnsi="Tahoma" w:cs="Tahoma"/>
          <w:sz w:val="22"/>
          <w:szCs w:val="22"/>
        </w:rPr>
        <w:t>Górną granicę odpowiedzialności w razie śmierci ubezpieczonego wskutek nieszczęśliwego wypadku stanowi kwota odpowiadająca 100% sumy ubezpieczenia. W przypadku trwałego uszczerbku na zdrowiu świadczenie wypłacane będzie w wysokości 1% sumy ubezpieczenia za każdy procent</w:t>
      </w:r>
      <w:r w:rsidRPr="00E6463C">
        <w:rPr>
          <w:rFonts w:ascii="Tahoma" w:hAnsi="Tahoma" w:cs="Tahoma"/>
          <w:sz w:val="22"/>
          <w:szCs w:val="22"/>
        </w:rPr>
        <w:t xml:space="preserve"> trwałego uszczerbku na zdrowiu.</w:t>
      </w:r>
    </w:p>
    <w:p w:rsidR="00857A34" w:rsidRPr="00E6463C" w:rsidRDefault="00857A34" w:rsidP="000336D4">
      <w:pPr>
        <w:numPr>
          <w:ilvl w:val="0"/>
          <w:numId w:val="32"/>
        </w:num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Pojazdy nowonabywane będą objęte ubezpieczeniem na warunkach określonych w umowie (w szczególności z zastosowaniem stawek ustalonych dla odpowiedniej kategorii pojazdu), po uprzednim pisemnym zgłoszeniu ich do ubezpieczenia. Ochrona ubezpieczeniowa – od dnia wnioskowanego, jako dnia rozpoczęcia ochrony ubezpieczeniowej, do końca bieżącego roku ubezpieczeniowego, oraz na następne okresy roczne zgodnie z okresem obowiązywania umowy generalnej.</w:t>
      </w:r>
    </w:p>
    <w:p w:rsidR="00857A34" w:rsidRPr="00E6463C" w:rsidRDefault="00857A34" w:rsidP="000336D4">
      <w:pPr>
        <w:numPr>
          <w:ilvl w:val="0"/>
          <w:numId w:val="32"/>
        </w:num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Składki za pojazdy wycofywane z ubezpieczenia w czasie trwania umowy będą zwracane w proporcji do okresu ubezpieczenia, licząc 1/365 składki rocznej, za każdy dzień ochrony ubezpieczeniowej, o ile w okresie ubezpieczenia nie zaistniało zdarzenie, w związku z którym wypłacono świadczenie. Od tak wyliczonej składki za niewykorzystany okres ochrony ubezpieczeniowej nie będą potrącane koszty manipulacyjne.</w:t>
      </w:r>
    </w:p>
    <w:p w:rsidR="00857A34" w:rsidRPr="00E6463C" w:rsidRDefault="00857A34" w:rsidP="000336D4">
      <w:pPr>
        <w:numPr>
          <w:ilvl w:val="0"/>
          <w:numId w:val="32"/>
        </w:num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Płatność składki: składka płatna jednorazowo za każdy roczny okres ubezpieczenia, w terminie 14 dni od początku tego okresu.</w:t>
      </w:r>
    </w:p>
    <w:p w:rsidR="00857A34" w:rsidRPr="00E6463C" w:rsidRDefault="00857A34" w:rsidP="000336D4">
      <w:pPr>
        <w:numPr>
          <w:ilvl w:val="0"/>
          <w:numId w:val="32"/>
        </w:num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Franszyza: brak</w:t>
      </w:r>
    </w:p>
    <w:p w:rsidR="00857A34" w:rsidRPr="00E6463C" w:rsidRDefault="00857A34" w:rsidP="000336D4">
      <w:pPr>
        <w:numPr>
          <w:ilvl w:val="0"/>
          <w:numId w:val="32"/>
        </w:num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Wykaz pojazdów do ubezpieczenia – Załącznik nr 8</w:t>
      </w:r>
    </w:p>
    <w:p w:rsidR="00857A34" w:rsidRPr="00E6463C" w:rsidRDefault="00857A34" w:rsidP="00BE5598">
      <w:pPr>
        <w:numPr>
          <w:ilvl w:val="0"/>
          <w:numId w:val="32"/>
        </w:num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Okres ubezpieczenia: dwa kolejne 12 miesięczne okresy ubezpieczenia zgodnie z terminem ekspiracji polis poszczególnych pojazdów – Załącznik nr 8</w:t>
      </w:r>
    </w:p>
    <w:p w:rsidR="00857A34" w:rsidRPr="00E6463C" w:rsidRDefault="00857A34" w:rsidP="000336D4">
      <w:pPr>
        <w:jc w:val="both"/>
        <w:rPr>
          <w:rFonts w:ascii="Tahoma" w:hAnsi="Tahoma" w:cs="Tahoma"/>
          <w:sz w:val="22"/>
          <w:szCs w:val="22"/>
        </w:rPr>
      </w:pPr>
    </w:p>
    <w:p w:rsidR="00857A34" w:rsidRPr="00E6463C" w:rsidRDefault="00857A34" w:rsidP="000336D4">
      <w:pPr>
        <w:pStyle w:val="BodyText"/>
        <w:rPr>
          <w:rFonts w:ascii="Tahoma" w:hAnsi="Tahoma" w:cs="Tahoma"/>
          <w:sz w:val="22"/>
          <w:szCs w:val="22"/>
        </w:rPr>
      </w:pPr>
    </w:p>
    <w:p w:rsidR="00857A34" w:rsidRPr="00E6463C" w:rsidRDefault="00857A34" w:rsidP="000336D4">
      <w:pPr>
        <w:pStyle w:val="BodyText"/>
        <w:spacing w:after="120"/>
        <w:ind w:left="-360"/>
        <w:rPr>
          <w:rFonts w:ascii="Tahoma" w:hAnsi="Tahoma" w:cs="Tahoma"/>
          <w:b/>
          <w:bCs/>
          <w:sz w:val="22"/>
          <w:szCs w:val="22"/>
          <w:u w:val="none"/>
        </w:rPr>
      </w:pPr>
      <w:r w:rsidRPr="00E6463C">
        <w:rPr>
          <w:rFonts w:ascii="Tahoma" w:hAnsi="Tahoma" w:cs="Tahoma"/>
          <w:b/>
          <w:bCs/>
          <w:sz w:val="22"/>
          <w:szCs w:val="22"/>
          <w:u w:val="none"/>
        </w:rPr>
        <w:t xml:space="preserve">III. Ubezpieczenie autocasco </w:t>
      </w:r>
    </w:p>
    <w:p w:rsidR="00857A34" w:rsidRPr="00E6463C" w:rsidRDefault="00857A34">
      <w:pPr>
        <w:pStyle w:val="BodyText3"/>
        <w:numPr>
          <w:ilvl w:val="0"/>
          <w:numId w:val="26"/>
        </w:numPr>
        <w:overflowPunct/>
        <w:autoSpaceDE/>
        <w:autoSpaceDN/>
        <w:adjustRightInd/>
        <w:ind w:left="357" w:hanging="357"/>
        <w:jc w:val="both"/>
        <w:textAlignment w:val="auto"/>
        <w:rPr>
          <w:rFonts w:ascii="Tahoma" w:hAnsi="Tahoma" w:cs="Tahoma"/>
          <w:sz w:val="22"/>
          <w:szCs w:val="22"/>
        </w:rPr>
      </w:pPr>
      <w:r w:rsidRPr="00E6463C">
        <w:rPr>
          <w:rFonts w:ascii="Tahoma" w:hAnsi="Tahoma" w:cs="Tahoma"/>
          <w:sz w:val="22"/>
          <w:szCs w:val="22"/>
        </w:rPr>
        <w:t xml:space="preserve">Zakres ubezpieczenia: ubezpieczenie powinno obejmować w szczególności szkody polegające na uszkodzeniu lub zniszczeniu pojazdu i wyposażenia pojazdu w związku z ruchem i postojem, szkody powstałe na skutek nagłego działania siły mechanicznej w chwili zetknięcia pojazdu z innym pojazdem, osobami, zwierzętami lub przedmiotami, działania osób trzecich w tym dewastacji, powodzi, zatopienia, piorunu, pożaru, wybuchu, opadu atmosferycznego, huraganu, osuwania lub zapadania się ziemi, nagłego działania czynnika termicznego lub chemicznego, kradzieży pojazdu, jego części lub wyposażenia albo uszkodzeniu pojazdu w następstwie jego zabrania w celu krótkotrwałego użycia lub kradzieży, uszkodzeniu pojazdu przez osoby, których przewóz wymagany był potrzebą udzielenia pomocy medycznej. </w:t>
      </w:r>
    </w:p>
    <w:p w:rsidR="00857A34" w:rsidRPr="00E6463C" w:rsidRDefault="00857A34" w:rsidP="000336D4">
      <w:pPr>
        <w:pStyle w:val="BodyText3"/>
        <w:numPr>
          <w:ilvl w:val="0"/>
          <w:numId w:val="26"/>
        </w:numPr>
        <w:tabs>
          <w:tab w:val="left" w:pos="284"/>
        </w:tabs>
        <w:overflowPunct/>
        <w:autoSpaceDE/>
        <w:autoSpaceDN/>
        <w:adjustRightInd/>
        <w:jc w:val="both"/>
        <w:textAlignment w:val="auto"/>
        <w:rPr>
          <w:rFonts w:ascii="Tahoma" w:hAnsi="Tahoma" w:cs="Tahoma"/>
          <w:sz w:val="22"/>
          <w:szCs w:val="22"/>
        </w:rPr>
      </w:pPr>
      <w:r w:rsidRPr="00E6463C">
        <w:rPr>
          <w:rFonts w:ascii="Tahoma" w:hAnsi="Tahoma" w:cs="Tahoma"/>
          <w:sz w:val="22"/>
          <w:szCs w:val="22"/>
        </w:rPr>
        <w:t>Rozliczenie szkody na podstawie pełnych kosztów naprawy, bez jakichkolwiek potrąceń.</w:t>
      </w:r>
    </w:p>
    <w:p w:rsidR="00857A34" w:rsidRPr="00E6463C" w:rsidRDefault="00857A34" w:rsidP="000336D4">
      <w:pPr>
        <w:pStyle w:val="BodyText3"/>
        <w:numPr>
          <w:ilvl w:val="0"/>
          <w:numId w:val="26"/>
        </w:num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 xml:space="preserve">Zakres terytorialny – Europa, z wyłączeniem z ochrony ubezpieczeniowej ryzyk kradzieżowych na terytorium Rosji, Białorusi, Ukrainy, Mołdawii, </w:t>
      </w:r>
    </w:p>
    <w:p w:rsidR="00857A34" w:rsidRPr="00E6463C" w:rsidRDefault="00857A34">
      <w:pPr>
        <w:pStyle w:val="BodyText3"/>
        <w:numPr>
          <w:ilvl w:val="0"/>
          <w:numId w:val="26"/>
        </w:numPr>
        <w:tabs>
          <w:tab w:val="clear" w:pos="360"/>
        </w:tabs>
        <w:overflowPunct/>
        <w:autoSpaceDE/>
        <w:autoSpaceDN/>
        <w:adjustRightInd/>
        <w:jc w:val="both"/>
        <w:textAlignment w:val="auto"/>
        <w:rPr>
          <w:rFonts w:ascii="Tahoma" w:hAnsi="Tahoma" w:cs="Tahoma"/>
          <w:sz w:val="22"/>
          <w:szCs w:val="22"/>
        </w:rPr>
      </w:pPr>
      <w:r w:rsidRPr="00E6463C">
        <w:rPr>
          <w:rFonts w:ascii="Tahoma" w:hAnsi="Tahoma" w:cs="Tahoma"/>
          <w:sz w:val="22"/>
          <w:szCs w:val="22"/>
        </w:rPr>
        <w:t>Suma ubezpieczenia wg wartości rynkowej określanej na podstawie katalogów INFO-EXPERT lub EUROTAX aktualnie w dniu przyjęcia do ubezpieczenia – do wyboru przez Ubezpieczającego/Ubezpieczonego lub z uwagi na specyfikę pojazdów przyjmuje się do ubezpieczenia sumy (wartości) określone dla poszczególnych pojazdów przez Ubezpieczającego/Ubezpieczonego, dla pojazdów fabrycznie nowych – wartość fakturowa. W ramach określonej sumy ubezpieczenia (odpowiednio powiększonej) objęte jest ubezpieczeniem wyposażenie dodatkowe z limitem odpowiedzialności 1 500 PLN (bez konieczności jego specyfikacji).</w:t>
      </w:r>
    </w:p>
    <w:p w:rsidR="00857A34" w:rsidRPr="00E6463C" w:rsidRDefault="00857A34">
      <w:pPr>
        <w:pStyle w:val="BodyText3"/>
        <w:numPr>
          <w:ilvl w:val="0"/>
          <w:numId w:val="26"/>
        </w:numPr>
        <w:tabs>
          <w:tab w:val="clear" w:pos="360"/>
        </w:tabs>
        <w:overflowPunct/>
        <w:autoSpaceDE/>
        <w:autoSpaceDN/>
        <w:adjustRightInd/>
        <w:jc w:val="both"/>
        <w:textAlignment w:val="auto"/>
        <w:rPr>
          <w:rFonts w:ascii="Tahoma" w:hAnsi="Tahoma" w:cs="Tahoma"/>
          <w:sz w:val="22"/>
          <w:szCs w:val="22"/>
        </w:rPr>
      </w:pPr>
      <w:r w:rsidRPr="00E6463C">
        <w:rPr>
          <w:rFonts w:ascii="Tahoma" w:hAnsi="Tahoma" w:cs="Tahoma"/>
          <w:sz w:val="22"/>
          <w:szCs w:val="22"/>
        </w:rPr>
        <w:t xml:space="preserve">Pojazdy nowonabywane będą objęte ubezpieczeniem na warunkach określonych w umowie (w szczególności z zastosowaniem stawek ustalonych dla odpowiedniej kategorii pojazdu), po uprzednim pisemnym zgłoszeniu ich do ubezpieczenia. Ochrona ubezpieczeniowa – od dnia wnioskowanego, jako dnia rozpoczęcia ochrony ubezpieczeniowej, do końca bieżącego okresu ubezpieczenia ubezpieczeniowego, oraz na następne okresy zgodnie z okresem obowiązywania umowy generalnej. </w:t>
      </w:r>
    </w:p>
    <w:p w:rsidR="00857A34" w:rsidRPr="00E6463C" w:rsidRDefault="00857A34" w:rsidP="00F6500D">
      <w:pPr>
        <w:numPr>
          <w:ilvl w:val="0"/>
          <w:numId w:val="26"/>
        </w:num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Płatność składki: składka płatna jednorazowo za każdy roczny okres ubezpieczenia, w terminie 14 dni od początku tego okresu.</w:t>
      </w:r>
    </w:p>
    <w:p w:rsidR="00857A34" w:rsidRPr="00E6463C" w:rsidRDefault="00857A34" w:rsidP="000336D4">
      <w:pPr>
        <w:pStyle w:val="BodyText3"/>
        <w:numPr>
          <w:ilvl w:val="0"/>
          <w:numId w:val="26"/>
        </w:numPr>
        <w:tabs>
          <w:tab w:val="left" w:pos="284"/>
        </w:tabs>
        <w:overflowPunct/>
        <w:autoSpaceDE/>
        <w:autoSpaceDN/>
        <w:adjustRightInd/>
        <w:jc w:val="both"/>
        <w:textAlignment w:val="auto"/>
        <w:rPr>
          <w:rFonts w:ascii="Tahoma" w:hAnsi="Tahoma" w:cs="Tahoma"/>
          <w:sz w:val="22"/>
          <w:szCs w:val="22"/>
        </w:rPr>
      </w:pPr>
      <w:r w:rsidRPr="00E6463C">
        <w:rPr>
          <w:rFonts w:ascii="Tahoma" w:hAnsi="Tahoma" w:cs="Tahoma"/>
          <w:sz w:val="22"/>
          <w:szCs w:val="22"/>
        </w:rPr>
        <w:t xml:space="preserve"> Franszyza / udziały własne: franszyza integralna nie większa niż 200,00 zł na zdarzenie, brak franszyz redukcyjnych, bez stosowania udziałów własnych.</w:t>
      </w:r>
    </w:p>
    <w:p w:rsidR="00857A34" w:rsidRPr="00E6463C" w:rsidRDefault="00857A34" w:rsidP="000336D4">
      <w:pPr>
        <w:pStyle w:val="BodyTextIndent"/>
        <w:numPr>
          <w:ilvl w:val="0"/>
          <w:numId w:val="26"/>
        </w:numPr>
        <w:overflowPunct/>
        <w:autoSpaceDE/>
        <w:autoSpaceDN/>
        <w:adjustRightInd/>
        <w:spacing w:after="0"/>
        <w:jc w:val="both"/>
        <w:textAlignment w:val="auto"/>
        <w:rPr>
          <w:rFonts w:ascii="Tahoma" w:hAnsi="Tahoma" w:cs="Tahoma"/>
          <w:sz w:val="22"/>
          <w:szCs w:val="22"/>
        </w:rPr>
      </w:pPr>
      <w:r w:rsidRPr="00E6463C">
        <w:rPr>
          <w:rFonts w:ascii="Tahoma" w:hAnsi="Tahoma" w:cs="Tahoma"/>
          <w:sz w:val="22"/>
          <w:szCs w:val="22"/>
        </w:rPr>
        <w:t>Ustala się, że nie będą wymagane zdjęcia pojazdu ani oględziny pojazdów nowozakupowanych w przypadku pojazdów fabrycznie nowych oraz w przypadku kontynuacji ubezpieczenia danego pojazdu u tego samego Ubezpieczyciela</w:t>
      </w:r>
      <w:r>
        <w:rPr>
          <w:rFonts w:ascii="Tahoma" w:hAnsi="Tahoma" w:cs="Tahoma"/>
          <w:sz w:val="22"/>
          <w:szCs w:val="22"/>
        </w:rPr>
        <w:t>.D</w:t>
      </w:r>
      <w:r w:rsidRPr="00E6463C">
        <w:rPr>
          <w:rFonts w:ascii="Tahoma" w:hAnsi="Tahoma" w:cs="Tahoma"/>
          <w:sz w:val="22"/>
          <w:szCs w:val="22"/>
        </w:rPr>
        <w:t>opuszcza się również przyjęcie pojazdów do ubezpieczenia na podstawie oświadczenia ubezpieczającego o braku uszkodzeń.</w:t>
      </w:r>
    </w:p>
    <w:p w:rsidR="00857A34" w:rsidRPr="00E6463C" w:rsidRDefault="00857A34" w:rsidP="000336D4">
      <w:pPr>
        <w:pStyle w:val="BodyTextIndent"/>
        <w:numPr>
          <w:ilvl w:val="0"/>
          <w:numId w:val="26"/>
        </w:numPr>
        <w:overflowPunct/>
        <w:autoSpaceDE/>
        <w:autoSpaceDN/>
        <w:adjustRightInd/>
        <w:spacing w:after="0"/>
        <w:jc w:val="both"/>
        <w:textAlignment w:val="auto"/>
        <w:rPr>
          <w:rFonts w:ascii="Tahoma" w:hAnsi="Tahoma" w:cs="Tahoma"/>
          <w:sz w:val="22"/>
          <w:szCs w:val="22"/>
        </w:rPr>
      </w:pPr>
      <w:r w:rsidRPr="00E6463C">
        <w:rPr>
          <w:rFonts w:ascii="Tahoma" w:hAnsi="Tahoma" w:cs="Tahoma"/>
          <w:sz w:val="22"/>
          <w:szCs w:val="22"/>
        </w:rPr>
        <w:t>Objęcie ubezpieczeniem ryzyk dodatkowych będzie oceniane punktami za fakultatywny zakres ubezpieczenia:</w:t>
      </w:r>
    </w:p>
    <w:p w:rsidR="00857A34" w:rsidRPr="00E6463C" w:rsidRDefault="00857A34">
      <w:pPr>
        <w:pStyle w:val="BodyTextIndent"/>
        <w:numPr>
          <w:ilvl w:val="0"/>
          <w:numId w:val="33"/>
        </w:numPr>
        <w:tabs>
          <w:tab w:val="clear" w:pos="1068"/>
          <w:tab w:val="num" w:pos="360"/>
        </w:tabs>
        <w:overflowPunct/>
        <w:autoSpaceDE/>
        <w:autoSpaceDN/>
        <w:adjustRightInd/>
        <w:spacing w:after="0"/>
        <w:ind w:left="360"/>
        <w:jc w:val="both"/>
        <w:textAlignment w:val="auto"/>
        <w:rPr>
          <w:rFonts w:ascii="Tahoma" w:hAnsi="Tahoma" w:cs="Tahoma"/>
          <w:sz w:val="22"/>
          <w:szCs w:val="22"/>
        </w:rPr>
      </w:pPr>
      <w:r w:rsidRPr="00E6463C">
        <w:rPr>
          <w:rFonts w:ascii="Tahoma" w:hAnsi="Tahoma" w:cs="Tahoma"/>
          <w:sz w:val="22"/>
          <w:szCs w:val="22"/>
        </w:rPr>
        <w:t>zniesienie franszyzy integralnej;</w:t>
      </w:r>
    </w:p>
    <w:p w:rsidR="00857A34" w:rsidRPr="00E6463C" w:rsidRDefault="00857A34">
      <w:pPr>
        <w:pStyle w:val="BodyTextIndent"/>
        <w:numPr>
          <w:ilvl w:val="0"/>
          <w:numId w:val="33"/>
        </w:numPr>
        <w:tabs>
          <w:tab w:val="clear" w:pos="1068"/>
          <w:tab w:val="num" w:pos="360"/>
        </w:tabs>
        <w:overflowPunct/>
        <w:autoSpaceDE/>
        <w:autoSpaceDN/>
        <w:adjustRightInd/>
        <w:spacing w:after="0"/>
        <w:ind w:left="360"/>
        <w:jc w:val="both"/>
        <w:textAlignment w:val="auto"/>
        <w:rPr>
          <w:rFonts w:ascii="Tahoma" w:hAnsi="Tahoma" w:cs="Tahoma"/>
          <w:sz w:val="22"/>
          <w:szCs w:val="22"/>
        </w:rPr>
      </w:pPr>
      <w:r w:rsidRPr="00E6463C">
        <w:rPr>
          <w:rFonts w:ascii="Tahoma" w:hAnsi="Tahoma" w:cs="Tahoma"/>
          <w:sz w:val="22"/>
          <w:szCs w:val="22"/>
        </w:rPr>
        <w:t>nieredukcyjność (tj. niewyczerpywalność) sumy ubezpieczenia w przypadku wypłaty odszkodowania (nie dotyczy szkód całkowitych);</w:t>
      </w:r>
    </w:p>
    <w:p w:rsidR="00857A34" w:rsidRPr="00E6463C" w:rsidRDefault="00857A34">
      <w:pPr>
        <w:pStyle w:val="BodyTextIndent"/>
        <w:numPr>
          <w:ilvl w:val="0"/>
          <w:numId w:val="33"/>
        </w:numPr>
        <w:tabs>
          <w:tab w:val="clear" w:pos="1068"/>
          <w:tab w:val="num" w:pos="360"/>
        </w:tabs>
        <w:overflowPunct/>
        <w:autoSpaceDE/>
        <w:autoSpaceDN/>
        <w:adjustRightInd/>
        <w:spacing w:after="0"/>
        <w:ind w:left="360"/>
        <w:jc w:val="both"/>
        <w:textAlignment w:val="auto"/>
        <w:rPr>
          <w:rFonts w:ascii="Tahoma" w:hAnsi="Tahoma" w:cs="Tahoma"/>
          <w:sz w:val="22"/>
          <w:szCs w:val="22"/>
        </w:rPr>
      </w:pPr>
      <w:r w:rsidRPr="00E6463C">
        <w:rPr>
          <w:rFonts w:ascii="Tahoma" w:hAnsi="Tahoma" w:cs="Tahoma"/>
          <w:sz w:val="22"/>
          <w:szCs w:val="22"/>
        </w:rPr>
        <w:t>uznanie  deklarowanych przez Ubezpieczającego/Ubezpieczonego wartości pojazdów i przyjęcie ich jako obowiązujące sumy ubezpieczenia,  w przypadku szkody całkowitej wysokość odszkodowania wypłacana w kwocie deklarowanej sumy ubezpieczenia dla danego pojazdu;</w:t>
      </w:r>
    </w:p>
    <w:p w:rsidR="00857A34" w:rsidRPr="00E6463C" w:rsidRDefault="00857A34" w:rsidP="000336D4">
      <w:pPr>
        <w:pStyle w:val="BodyTextIndent"/>
        <w:numPr>
          <w:ilvl w:val="0"/>
          <w:numId w:val="26"/>
        </w:numPr>
        <w:overflowPunct/>
        <w:autoSpaceDE/>
        <w:autoSpaceDN/>
        <w:adjustRightInd/>
        <w:spacing w:after="0"/>
        <w:jc w:val="both"/>
        <w:textAlignment w:val="auto"/>
        <w:rPr>
          <w:rFonts w:ascii="Tahoma" w:hAnsi="Tahoma" w:cs="Tahoma"/>
          <w:sz w:val="22"/>
          <w:szCs w:val="22"/>
        </w:rPr>
      </w:pPr>
      <w:r w:rsidRPr="00E6463C">
        <w:rPr>
          <w:rFonts w:ascii="Tahoma" w:hAnsi="Tahoma" w:cs="Tahoma"/>
          <w:sz w:val="22"/>
          <w:szCs w:val="22"/>
        </w:rPr>
        <w:t>Wykaz pojazdów do ubezpieczenia – Załącznik nr 8</w:t>
      </w:r>
    </w:p>
    <w:p w:rsidR="00857A34" w:rsidRPr="00E6463C" w:rsidRDefault="00857A34" w:rsidP="000336D4">
      <w:pPr>
        <w:pStyle w:val="BodyText"/>
        <w:numPr>
          <w:ilvl w:val="0"/>
          <w:numId w:val="26"/>
        </w:numPr>
        <w:tabs>
          <w:tab w:val="clear" w:pos="5670"/>
        </w:tabs>
        <w:overflowPunct/>
        <w:autoSpaceDE/>
        <w:autoSpaceDN/>
        <w:adjustRightInd/>
        <w:spacing w:after="120"/>
        <w:jc w:val="both"/>
        <w:textAlignment w:val="auto"/>
        <w:rPr>
          <w:rFonts w:ascii="Tahoma" w:hAnsi="Tahoma" w:cs="Tahoma"/>
          <w:sz w:val="22"/>
          <w:szCs w:val="22"/>
          <w:u w:val="none"/>
        </w:rPr>
      </w:pPr>
      <w:r w:rsidRPr="00E6463C">
        <w:rPr>
          <w:rFonts w:ascii="Tahoma" w:hAnsi="Tahoma" w:cs="Tahoma"/>
          <w:sz w:val="22"/>
          <w:szCs w:val="22"/>
          <w:u w:val="none"/>
        </w:rPr>
        <w:t>Okres ubezpieczenia. Polisy na poszczególne pojazdy wystawione będą na okresy ubezpieczeń zgodnie z wykazem (załącznik nr 8).</w:t>
      </w:r>
    </w:p>
    <w:p w:rsidR="00857A34" w:rsidRPr="00E6463C" w:rsidRDefault="00857A34" w:rsidP="000336D4">
      <w:pPr>
        <w:pStyle w:val="BodyText"/>
        <w:spacing w:after="120"/>
        <w:jc w:val="both"/>
        <w:rPr>
          <w:rFonts w:ascii="Tahoma" w:hAnsi="Tahoma" w:cs="Tahoma"/>
          <w:b/>
          <w:bCs/>
          <w:i/>
          <w:iCs/>
          <w:sz w:val="22"/>
          <w:szCs w:val="22"/>
        </w:rPr>
      </w:pPr>
    </w:p>
    <w:p w:rsidR="00857A34" w:rsidRPr="00E6463C" w:rsidRDefault="00857A34" w:rsidP="00D436A3">
      <w:pPr>
        <w:pStyle w:val="BodyText"/>
        <w:spacing w:after="120"/>
        <w:ind w:left="-360"/>
        <w:rPr>
          <w:rFonts w:ascii="Tahoma" w:hAnsi="Tahoma" w:cs="Tahoma"/>
          <w:b/>
          <w:bCs/>
          <w:sz w:val="22"/>
          <w:szCs w:val="22"/>
          <w:u w:val="none"/>
        </w:rPr>
      </w:pPr>
      <w:r w:rsidRPr="00E6463C">
        <w:rPr>
          <w:rFonts w:ascii="Tahoma" w:hAnsi="Tahoma" w:cs="Tahoma"/>
          <w:b/>
          <w:bCs/>
          <w:sz w:val="22"/>
          <w:szCs w:val="22"/>
          <w:u w:val="none"/>
        </w:rPr>
        <w:t>IV. Ubezpieczenie assistance</w:t>
      </w:r>
    </w:p>
    <w:p w:rsidR="00857A34" w:rsidRPr="00E6463C" w:rsidRDefault="00857A34">
      <w:pPr>
        <w:pStyle w:val="BodyText3"/>
        <w:numPr>
          <w:ilvl w:val="0"/>
          <w:numId w:val="35"/>
        </w:numPr>
        <w:tabs>
          <w:tab w:val="clear" w:pos="720"/>
        </w:tabs>
        <w:overflowPunct/>
        <w:autoSpaceDE/>
        <w:autoSpaceDN/>
        <w:adjustRightInd/>
        <w:ind w:left="426"/>
        <w:jc w:val="both"/>
        <w:textAlignment w:val="auto"/>
        <w:rPr>
          <w:rFonts w:ascii="Tahoma" w:hAnsi="Tahoma" w:cs="Tahoma"/>
          <w:sz w:val="22"/>
          <w:szCs w:val="22"/>
        </w:rPr>
      </w:pPr>
      <w:r w:rsidRPr="00E6463C">
        <w:rPr>
          <w:rFonts w:ascii="Tahoma" w:hAnsi="Tahoma" w:cs="Tahoma"/>
          <w:sz w:val="22"/>
          <w:szCs w:val="22"/>
        </w:rPr>
        <w:t xml:space="preserve">Zakres ubezpieczenia (minimalny): </w:t>
      </w:r>
    </w:p>
    <w:p w:rsidR="00857A34" w:rsidRPr="00E6463C" w:rsidRDefault="00857A34" w:rsidP="002F06B0">
      <w:pPr>
        <w:pStyle w:val="BodyText3"/>
        <w:overflowPunct/>
        <w:autoSpaceDE/>
        <w:autoSpaceDN/>
        <w:adjustRightInd/>
        <w:ind w:left="66"/>
        <w:jc w:val="both"/>
        <w:textAlignment w:val="auto"/>
        <w:rPr>
          <w:rFonts w:ascii="Tahoma" w:hAnsi="Tahoma" w:cs="Tahoma"/>
          <w:sz w:val="22"/>
          <w:szCs w:val="22"/>
        </w:rPr>
      </w:pPr>
      <w:r w:rsidRPr="00E6463C">
        <w:rPr>
          <w:rFonts w:ascii="Tahoma" w:hAnsi="Tahoma" w:cs="Tahoma"/>
          <w:sz w:val="22"/>
          <w:szCs w:val="22"/>
        </w:rPr>
        <w:t>Ubezpieczenie powinno obejmować w szczególności co najmniejpomoc techniczną i/lub medyczną udzielaną kierowcy i pasażerom ubezpieczonego pojazdu w związku z wypadkiem drogowym, unieruchomieniem pojazdu (np. wskutek awarii, braku paliwa, kradzieży pojazdu lub jego części uniemożliwiającej dalszą jazdę), zdarzeniem związanym z ruchem pojazdu mechanicznego oraz chorobą kierowcy i pasażera, polegającą na zorganizowaniu i pokryciu kosztów naprawy na miejscu zdarzenia (z wyłączeniem kosztu zakupu części), dostarczeniu paliwa (z wyłączeniem kosztów paliwa), pokryciu kosztów holowania, zakwaterowania lub pokrycie kosztów kontynuowania podróży (bez limitu kilometrów, powyżej którego przysługiwałoby świadczenie). Ubezpieczenie powinno obejmować również zwrot kosztów wynajmu pojazdu zastępczego w przypadku wypadku bądź awarii pojazdu na okres co najmniej 3 dni.</w:t>
      </w:r>
    </w:p>
    <w:p w:rsidR="00857A34" w:rsidRPr="00E6463C" w:rsidRDefault="00857A34">
      <w:pPr>
        <w:pStyle w:val="BodyText3"/>
        <w:numPr>
          <w:ilvl w:val="0"/>
          <w:numId w:val="35"/>
        </w:numPr>
        <w:tabs>
          <w:tab w:val="clear" w:pos="720"/>
        </w:tabs>
        <w:overflowPunct/>
        <w:autoSpaceDE/>
        <w:autoSpaceDN/>
        <w:adjustRightInd/>
        <w:ind w:left="426"/>
        <w:jc w:val="both"/>
        <w:textAlignment w:val="auto"/>
        <w:rPr>
          <w:rFonts w:ascii="Tahoma" w:hAnsi="Tahoma" w:cs="Tahoma"/>
          <w:sz w:val="22"/>
          <w:szCs w:val="22"/>
        </w:rPr>
      </w:pPr>
      <w:r w:rsidRPr="00E6463C">
        <w:rPr>
          <w:rFonts w:ascii="Tahoma" w:hAnsi="Tahoma" w:cs="Tahoma"/>
          <w:sz w:val="22"/>
          <w:szCs w:val="22"/>
        </w:rPr>
        <w:t>Wykaz pojazdów do ubezpieczenia zgodnie z załącznikiem nr 8.</w:t>
      </w:r>
    </w:p>
    <w:p w:rsidR="00857A34" w:rsidRPr="00E6463C" w:rsidRDefault="00857A34">
      <w:pPr>
        <w:pStyle w:val="BodyText3"/>
        <w:numPr>
          <w:ilvl w:val="0"/>
          <w:numId w:val="35"/>
        </w:numPr>
        <w:tabs>
          <w:tab w:val="clear" w:pos="720"/>
        </w:tabs>
        <w:overflowPunct/>
        <w:autoSpaceDE/>
        <w:autoSpaceDN/>
        <w:adjustRightInd/>
        <w:ind w:left="426"/>
        <w:jc w:val="both"/>
        <w:textAlignment w:val="auto"/>
        <w:rPr>
          <w:rFonts w:ascii="Tahoma" w:hAnsi="Tahoma" w:cs="Tahoma"/>
          <w:sz w:val="22"/>
          <w:szCs w:val="22"/>
        </w:rPr>
      </w:pPr>
      <w:r w:rsidRPr="00E6463C">
        <w:rPr>
          <w:rFonts w:ascii="Tahoma" w:hAnsi="Tahoma" w:cs="Tahoma"/>
          <w:sz w:val="22"/>
          <w:szCs w:val="22"/>
        </w:rPr>
        <w:t xml:space="preserve">Zakres terytorialny – Europa, </w:t>
      </w:r>
    </w:p>
    <w:p w:rsidR="00857A34" w:rsidRPr="00E6463C" w:rsidRDefault="00857A34">
      <w:pPr>
        <w:pStyle w:val="BodyText3"/>
        <w:numPr>
          <w:ilvl w:val="0"/>
          <w:numId w:val="35"/>
        </w:numPr>
        <w:tabs>
          <w:tab w:val="clear" w:pos="720"/>
        </w:tabs>
        <w:overflowPunct/>
        <w:autoSpaceDE/>
        <w:autoSpaceDN/>
        <w:adjustRightInd/>
        <w:ind w:left="426"/>
        <w:jc w:val="both"/>
        <w:textAlignment w:val="auto"/>
        <w:rPr>
          <w:rFonts w:ascii="Tahoma" w:hAnsi="Tahoma" w:cs="Tahoma"/>
          <w:sz w:val="22"/>
          <w:szCs w:val="22"/>
        </w:rPr>
      </w:pPr>
      <w:r w:rsidRPr="00E6463C">
        <w:rPr>
          <w:rFonts w:ascii="Tahoma" w:hAnsi="Tahoma" w:cs="Tahoma"/>
          <w:sz w:val="22"/>
          <w:szCs w:val="22"/>
        </w:rPr>
        <w:t>Suma ubezpieczenia dla każdego ubezpieczonego pojazdu – 15 000,00 zł.</w:t>
      </w:r>
    </w:p>
    <w:p w:rsidR="00857A34" w:rsidRPr="00E6463C" w:rsidRDefault="00857A34">
      <w:pPr>
        <w:pStyle w:val="BodyText3"/>
        <w:numPr>
          <w:ilvl w:val="0"/>
          <w:numId w:val="35"/>
        </w:numPr>
        <w:tabs>
          <w:tab w:val="clear" w:pos="720"/>
        </w:tabs>
        <w:overflowPunct/>
        <w:autoSpaceDE/>
        <w:autoSpaceDN/>
        <w:adjustRightInd/>
        <w:ind w:left="426"/>
        <w:jc w:val="both"/>
        <w:textAlignment w:val="auto"/>
        <w:rPr>
          <w:rFonts w:ascii="Tahoma" w:hAnsi="Tahoma" w:cs="Tahoma"/>
          <w:sz w:val="22"/>
          <w:szCs w:val="22"/>
        </w:rPr>
      </w:pPr>
      <w:r w:rsidRPr="00E6463C">
        <w:rPr>
          <w:rFonts w:ascii="Tahoma" w:hAnsi="Tahoma" w:cs="Tahoma"/>
          <w:sz w:val="22"/>
          <w:szCs w:val="22"/>
        </w:rPr>
        <w:t xml:space="preserve">Pojazdy nowonabywane będą objęte ubezpieczeniem na warunkach określonych w umowie (w szczególności z zastosowaniem stawek ustalonych dla odpowiedniej kategorii pojazdu), po uprzednim pisemnym zgłoszeniu ich do ubezpieczenia. Ochrona ubezpieczeniowa – od dnia wnioskowanego, jako dnia rozpoczęcia ochrony ubezpieczeniowej, do końca bieżącego okresu ubezpieczenia ubezpieczeniowego, oraz na następne okresy zgodnie z okresem obowiązywania umowy generalnej. </w:t>
      </w:r>
    </w:p>
    <w:p w:rsidR="00857A34" w:rsidRPr="00E6463C" w:rsidRDefault="00857A34">
      <w:pPr>
        <w:pStyle w:val="BodyText3"/>
        <w:numPr>
          <w:ilvl w:val="0"/>
          <w:numId w:val="35"/>
        </w:numPr>
        <w:tabs>
          <w:tab w:val="clear" w:pos="720"/>
        </w:tabs>
        <w:overflowPunct/>
        <w:autoSpaceDE/>
        <w:autoSpaceDN/>
        <w:adjustRightInd/>
        <w:ind w:left="426"/>
        <w:jc w:val="both"/>
        <w:textAlignment w:val="auto"/>
        <w:rPr>
          <w:rFonts w:ascii="Tahoma" w:hAnsi="Tahoma" w:cs="Tahoma"/>
          <w:sz w:val="22"/>
          <w:szCs w:val="22"/>
        </w:rPr>
      </w:pPr>
      <w:r w:rsidRPr="00E6463C">
        <w:rPr>
          <w:rFonts w:ascii="Tahoma" w:hAnsi="Tahoma" w:cs="Tahoma"/>
          <w:sz w:val="22"/>
          <w:szCs w:val="22"/>
        </w:rPr>
        <w:t>Płatność składki: składka płatna jednorazowo za każdy okres ubezpieczenia, I rata w terminie 14 dni od początku tego okresu.</w:t>
      </w:r>
    </w:p>
    <w:p w:rsidR="00857A34" w:rsidRPr="00E6463C" w:rsidRDefault="00857A34">
      <w:pPr>
        <w:pStyle w:val="BodyText3"/>
        <w:numPr>
          <w:ilvl w:val="0"/>
          <w:numId w:val="35"/>
        </w:numPr>
        <w:tabs>
          <w:tab w:val="clear" w:pos="720"/>
        </w:tabs>
        <w:overflowPunct/>
        <w:autoSpaceDE/>
        <w:autoSpaceDN/>
        <w:adjustRightInd/>
        <w:ind w:left="426"/>
        <w:jc w:val="both"/>
        <w:textAlignment w:val="auto"/>
        <w:rPr>
          <w:rFonts w:ascii="Tahoma" w:hAnsi="Tahoma" w:cs="Tahoma"/>
          <w:sz w:val="22"/>
          <w:szCs w:val="22"/>
        </w:rPr>
      </w:pPr>
      <w:r w:rsidRPr="00E6463C">
        <w:rPr>
          <w:rFonts w:ascii="Tahoma" w:hAnsi="Tahoma" w:cs="Tahoma"/>
          <w:sz w:val="22"/>
          <w:szCs w:val="22"/>
        </w:rPr>
        <w:t>Franszyza / udziały własne: brak.</w:t>
      </w:r>
    </w:p>
    <w:p w:rsidR="00857A34" w:rsidRPr="00E6463C" w:rsidRDefault="00857A34">
      <w:pPr>
        <w:pStyle w:val="BodyText"/>
        <w:numPr>
          <w:ilvl w:val="0"/>
          <w:numId w:val="35"/>
        </w:numPr>
        <w:tabs>
          <w:tab w:val="clear" w:pos="720"/>
          <w:tab w:val="clear" w:pos="5670"/>
        </w:tabs>
        <w:overflowPunct/>
        <w:autoSpaceDE/>
        <w:autoSpaceDN/>
        <w:adjustRightInd/>
        <w:spacing w:after="120"/>
        <w:ind w:left="426"/>
        <w:jc w:val="both"/>
        <w:textAlignment w:val="auto"/>
        <w:rPr>
          <w:rFonts w:ascii="Tahoma" w:hAnsi="Tahoma" w:cs="Tahoma"/>
          <w:sz w:val="22"/>
          <w:szCs w:val="22"/>
          <w:u w:val="none"/>
        </w:rPr>
      </w:pPr>
      <w:r w:rsidRPr="00E6463C">
        <w:rPr>
          <w:rFonts w:ascii="Tahoma" w:hAnsi="Tahoma" w:cs="Tahoma"/>
          <w:sz w:val="22"/>
          <w:szCs w:val="22"/>
          <w:u w:val="none"/>
        </w:rPr>
        <w:t>Okres ubezpieczenia. Polisy na poszczególne pojazdy wystawione będą na okresy ubezpieczeń zgodnie z wykazem (załącznik nr 8).</w:t>
      </w:r>
    </w:p>
    <w:p w:rsidR="00857A34" w:rsidRPr="00E6463C" w:rsidRDefault="00857A34" w:rsidP="000336D4">
      <w:pPr>
        <w:pStyle w:val="BodyTextIndent"/>
        <w:ind w:left="0"/>
        <w:rPr>
          <w:rFonts w:ascii="Tahoma" w:hAnsi="Tahoma" w:cs="Tahoma"/>
          <w:b/>
          <w:bCs/>
          <w:sz w:val="22"/>
          <w:szCs w:val="22"/>
        </w:rPr>
      </w:pPr>
    </w:p>
    <w:p w:rsidR="00857A34" w:rsidRPr="00E6463C" w:rsidRDefault="00857A34" w:rsidP="00D436A3">
      <w:pPr>
        <w:keepNext/>
        <w:rPr>
          <w:rFonts w:ascii="Tahoma" w:hAnsi="Tahoma" w:cs="Tahoma"/>
          <w:b/>
          <w:bCs/>
          <w:sz w:val="22"/>
          <w:szCs w:val="22"/>
        </w:rPr>
      </w:pPr>
      <w:r w:rsidRPr="00E6463C">
        <w:rPr>
          <w:rFonts w:ascii="Tahoma" w:hAnsi="Tahoma" w:cs="Tahoma"/>
          <w:b/>
          <w:bCs/>
          <w:sz w:val="22"/>
          <w:szCs w:val="22"/>
        </w:rPr>
        <w:t>Postanowienia dodatkowe do ubezpieczeń komunikacyjnych</w:t>
      </w:r>
    </w:p>
    <w:p w:rsidR="00857A34" w:rsidRPr="00E6463C" w:rsidRDefault="00857A34" w:rsidP="00D436A3">
      <w:pPr>
        <w:keepNext/>
        <w:jc w:val="both"/>
        <w:rPr>
          <w:rFonts w:ascii="Tahoma" w:hAnsi="Tahoma" w:cs="Tahoma"/>
          <w:sz w:val="22"/>
          <w:szCs w:val="22"/>
        </w:rPr>
      </w:pPr>
    </w:p>
    <w:p w:rsidR="00857A34" w:rsidRPr="00E6463C" w:rsidRDefault="00857A34" w:rsidP="000336D4">
      <w:pPr>
        <w:jc w:val="both"/>
        <w:rPr>
          <w:rFonts w:ascii="Tahoma" w:hAnsi="Tahoma" w:cs="Tahoma"/>
          <w:b/>
          <w:bCs/>
          <w:sz w:val="22"/>
          <w:szCs w:val="22"/>
        </w:rPr>
      </w:pPr>
      <w:r w:rsidRPr="00E6463C">
        <w:rPr>
          <w:rFonts w:ascii="Tahoma" w:hAnsi="Tahoma" w:cs="Tahoma"/>
          <w:b/>
          <w:bCs/>
          <w:sz w:val="22"/>
          <w:szCs w:val="22"/>
        </w:rPr>
        <w:t>1) Klauzula zgłaszania szkód – ubezpieczenie autocasco</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Z zachowaniem pozostałych, nie zmienionych niniejszą klauzulą postanowień umowy ubezpieczenia określonych w ofercie Ubezpieczyciela, a także w stosownych ogólnych lub szczególnych warunkach ubezpieczenia strony uzgodniły, że:</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W każdym przypadku określania w ogólnych lub szczególnych warunkach ubezpieczenia terminu na zgłoszenie szkody do Ubezpieczyciela, zapis mówiący o tym terminie zostanie rozszerzony o zapis:</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„Określony w stosownych OWU termin zgłoszenia szkody automatycznie przedłuża się do pierwszego dnia roboczego, jaki następuje po terminie określonym w OWU.”</w:t>
      </w:r>
    </w:p>
    <w:p w:rsidR="00857A34" w:rsidRPr="00E6463C" w:rsidRDefault="00857A34" w:rsidP="000336D4">
      <w:pPr>
        <w:jc w:val="both"/>
        <w:rPr>
          <w:rFonts w:ascii="Tahoma" w:hAnsi="Tahoma" w:cs="Tahoma"/>
          <w:sz w:val="22"/>
          <w:szCs w:val="22"/>
        </w:rPr>
      </w:pPr>
    </w:p>
    <w:p w:rsidR="00857A34" w:rsidRPr="00E6463C" w:rsidRDefault="00857A34" w:rsidP="000336D4">
      <w:pPr>
        <w:jc w:val="both"/>
        <w:rPr>
          <w:rFonts w:ascii="Tahoma" w:hAnsi="Tahoma" w:cs="Tahoma"/>
          <w:b/>
          <w:bCs/>
          <w:sz w:val="22"/>
          <w:szCs w:val="22"/>
        </w:rPr>
      </w:pPr>
      <w:r w:rsidRPr="00E6463C">
        <w:rPr>
          <w:rFonts w:ascii="Tahoma" w:hAnsi="Tahoma" w:cs="Tahoma"/>
          <w:b/>
          <w:bCs/>
          <w:sz w:val="22"/>
          <w:szCs w:val="22"/>
        </w:rPr>
        <w:t>2) Klauzula płatności składki lub rat składki – ubezpieczenie autocasco, nnw</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Z zachowaniem pozostałych, nie zmienionych niniejszą klauzulą postanowień umowy ubezpieczenia określonych w ofercie Ubezpieczyciela, a także w stosownych ogólnych lub szczególnych warunkach ubezpieczenia strony uzgodniły, że:</w:t>
      </w:r>
    </w:p>
    <w:p w:rsidR="00857A34" w:rsidRPr="00E6463C" w:rsidRDefault="00857A34" w:rsidP="000336D4">
      <w:pPr>
        <w:ind w:left="360" w:hanging="360"/>
        <w:jc w:val="both"/>
        <w:rPr>
          <w:rFonts w:ascii="Tahoma" w:hAnsi="Tahoma" w:cs="Tahoma"/>
          <w:sz w:val="22"/>
          <w:szCs w:val="22"/>
        </w:rPr>
      </w:pPr>
      <w:r w:rsidRPr="00E6463C">
        <w:rPr>
          <w:rFonts w:ascii="Tahoma" w:hAnsi="Tahoma" w:cs="Tahoma"/>
          <w:snapToGrid w:val="0"/>
          <w:sz w:val="22"/>
          <w:szCs w:val="22"/>
        </w:rPr>
        <w:t>1. Odpowiedzialność Ubezpieczyciela rozpoczyna się od godziny 0.00 dnia wskazanego w umowie jako początek okresu ubezpieczenia, z zastrzeżeniem postanowień ust. 2-4.</w:t>
      </w:r>
    </w:p>
    <w:p w:rsidR="00857A34" w:rsidRPr="00E6463C" w:rsidRDefault="00857A34" w:rsidP="000336D4">
      <w:pPr>
        <w:ind w:left="360" w:hanging="360"/>
        <w:jc w:val="both"/>
        <w:rPr>
          <w:rFonts w:ascii="Tahoma" w:hAnsi="Tahoma" w:cs="Tahoma"/>
          <w:sz w:val="22"/>
          <w:szCs w:val="22"/>
        </w:rPr>
      </w:pPr>
      <w:r w:rsidRPr="00E6463C">
        <w:rPr>
          <w:rFonts w:ascii="Tahoma" w:hAnsi="Tahoma" w:cs="Tahoma"/>
          <w:sz w:val="22"/>
          <w:szCs w:val="22"/>
        </w:rPr>
        <w:t>2. Niezapłacenie składki lub jej raty w terminie wyznaczonym przez Ubezpieczyciela uprawnia go do odstąpienia od umowy ubezpieczenia ze skutkiem natychmiastowym, po uprzednim wezwaniu Ubezpieczającego/Ubezpieczonego na piśmie do zapłaty zaległej kwoty.</w:t>
      </w:r>
    </w:p>
    <w:p w:rsidR="00857A34" w:rsidRPr="00E6463C" w:rsidRDefault="00857A34" w:rsidP="000336D4">
      <w:pPr>
        <w:ind w:left="360" w:hanging="360"/>
        <w:jc w:val="both"/>
        <w:rPr>
          <w:rFonts w:ascii="Tahoma" w:hAnsi="Tahoma" w:cs="Tahoma"/>
          <w:sz w:val="22"/>
          <w:szCs w:val="22"/>
        </w:rPr>
      </w:pPr>
      <w:r w:rsidRPr="00E6463C">
        <w:rPr>
          <w:rFonts w:ascii="Tahoma" w:hAnsi="Tahoma" w:cs="Tahoma"/>
          <w:sz w:val="22"/>
          <w:szCs w:val="22"/>
        </w:rPr>
        <w:t>3. Odstąpienie od umowy ubezpieczenia nie pozbawia Ubezpieczyciela prawa żądania zapłaty składki proporcjonalnej do okresu ubezpieczenia, w którym udzielał ochrony ubezpieczeniowej.</w:t>
      </w:r>
    </w:p>
    <w:p w:rsidR="00857A34" w:rsidRPr="00E6463C" w:rsidRDefault="00857A34" w:rsidP="000336D4">
      <w:pPr>
        <w:ind w:left="360" w:hanging="360"/>
        <w:jc w:val="both"/>
        <w:rPr>
          <w:rFonts w:ascii="Tahoma" w:hAnsi="Tahoma" w:cs="Tahoma"/>
          <w:sz w:val="22"/>
          <w:szCs w:val="22"/>
        </w:rPr>
      </w:pPr>
      <w:r w:rsidRPr="00E6463C">
        <w:rPr>
          <w:rFonts w:ascii="Tahoma" w:hAnsi="Tahoma" w:cs="Tahoma"/>
          <w:sz w:val="22"/>
          <w:szCs w:val="22"/>
        </w:rPr>
        <w:t>4. W razie wyznaczenia terminu zapłaty składki lub raty składki przed początkiem okresu ubezpieczenia, do skutków opóźnienia w zapłacie mają odpowiednie zastosowanie postanowienia ust. 1-3.</w:t>
      </w:r>
    </w:p>
    <w:p w:rsidR="00857A34" w:rsidRPr="00E6463C" w:rsidRDefault="00857A34" w:rsidP="000336D4">
      <w:pPr>
        <w:ind w:left="360" w:hanging="360"/>
        <w:jc w:val="both"/>
        <w:rPr>
          <w:rFonts w:ascii="Tahoma" w:hAnsi="Tahoma" w:cs="Tahoma"/>
          <w:sz w:val="22"/>
          <w:szCs w:val="22"/>
        </w:rPr>
      </w:pPr>
    </w:p>
    <w:p w:rsidR="00857A34" w:rsidRPr="00E6463C" w:rsidRDefault="00857A34" w:rsidP="000336D4">
      <w:pPr>
        <w:keepNext/>
        <w:jc w:val="both"/>
        <w:rPr>
          <w:rFonts w:ascii="Tahoma" w:hAnsi="Tahoma" w:cs="Tahoma"/>
          <w:b/>
          <w:bCs/>
          <w:sz w:val="22"/>
          <w:szCs w:val="22"/>
        </w:rPr>
      </w:pPr>
      <w:r w:rsidRPr="00E6463C">
        <w:rPr>
          <w:rFonts w:ascii="Tahoma" w:hAnsi="Tahoma" w:cs="Tahoma"/>
          <w:b/>
          <w:bCs/>
          <w:sz w:val="22"/>
          <w:szCs w:val="22"/>
        </w:rPr>
        <w:t>3) Klauzula ratalna - wszystkie ubezpieczenia komunikacyjne</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Z zachowaniem pozostałych, nie zmienionych niniejszą klauzulą postanowień umowy ubezpieczenia określonych w ofercie Ubezpieczyciela, a także w stosownych ogólnych lub szczególnych warunkach ubezpieczenia strony uzgodniły, że:</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W przypadku rozłożenia  płatności składki na raty, z chwilą uznania przez Ubezpieczyciela roszczenia z tytułu szkody objętej ubezpieczeniem, Ubezpieczający/Ubezpieczony  nie może zostać zobowiązany do uregulowania pozostałej do zapłacenia części składki w terminach i na warunkach innych, niż określone w umowie ubezpieczenia. Jednocześnie z wypłaconego odszkodowania nie zostanie potrącona kwota odpowiadająca wysokości nieopłaconych rat składki.</w:t>
      </w:r>
    </w:p>
    <w:p w:rsidR="00857A34" w:rsidRPr="00E6463C" w:rsidRDefault="00857A34" w:rsidP="000336D4">
      <w:pPr>
        <w:ind w:left="360" w:hanging="360"/>
        <w:jc w:val="both"/>
        <w:outlineLvl w:val="0"/>
        <w:rPr>
          <w:rFonts w:ascii="Tahoma" w:hAnsi="Tahoma" w:cs="Tahoma"/>
          <w:sz w:val="22"/>
          <w:szCs w:val="22"/>
        </w:rPr>
      </w:pPr>
      <w:r w:rsidRPr="00E6463C">
        <w:rPr>
          <w:rFonts w:ascii="Tahoma" w:hAnsi="Tahoma" w:cs="Tahoma"/>
          <w:sz w:val="22"/>
          <w:szCs w:val="22"/>
        </w:rPr>
        <w:br w:type="page"/>
      </w:r>
    </w:p>
    <w:p w:rsidR="00857A34" w:rsidRPr="00E6463C" w:rsidRDefault="00857A34" w:rsidP="00D436A3">
      <w:pPr>
        <w:jc w:val="center"/>
        <w:outlineLvl w:val="0"/>
        <w:rPr>
          <w:rFonts w:ascii="Tahoma" w:hAnsi="Tahoma" w:cs="Tahoma"/>
          <w:b/>
          <w:bCs/>
          <w:sz w:val="22"/>
          <w:szCs w:val="22"/>
        </w:rPr>
      </w:pPr>
      <w:r w:rsidRPr="00E6463C">
        <w:rPr>
          <w:rFonts w:ascii="Tahoma" w:hAnsi="Tahoma" w:cs="Tahoma"/>
          <w:b/>
          <w:bCs/>
          <w:sz w:val="22"/>
          <w:szCs w:val="22"/>
        </w:rPr>
        <w:t>ZAŁĄCZNIK NR 2 – dla zadania I</w:t>
      </w:r>
    </w:p>
    <w:p w:rsidR="00857A34" w:rsidRPr="00E6463C" w:rsidRDefault="00857A34" w:rsidP="00D436A3">
      <w:pPr>
        <w:jc w:val="center"/>
        <w:outlineLvl w:val="0"/>
        <w:rPr>
          <w:rFonts w:ascii="Tahoma" w:hAnsi="Tahoma" w:cs="Tahoma"/>
          <w:b/>
          <w:bCs/>
          <w:sz w:val="22"/>
          <w:szCs w:val="22"/>
        </w:rPr>
      </w:pPr>
    </w:p>
    <w:tbl>
      <w:tblPr>
        <w:tblW w:w="0" w:type="auto"/>
        <w:tblInd w:w="-68" w:type="dxa"/>
        <w:tblLayout w:type="fixed"/>
        <w:tblCellMar>
          <w:left w:w="70" w:type="dxa"/>
          <w:right w:w="70" w:type="dxa"/>
        </w:tblCellMar>
        <w:tblLook w:val="0000"/>
      </w:tblPr>
      <w:tblGrid>
        <w:gridCol w:w="2410"/>
        <w:gridCol w:w="7670"/>
      </w:tblGrid>
      <w:tr w:rsidR="00857A34" w:rsidRPr="00E6463C">
        <w:trPr>
          <w:trHeight w:val="626"/>
        </w:trPr>
        <w:tc>
          <w:tcPr>
            <w:tcW w:w="2410" w:type="dxa"/>
            <w:tcBorders>
              <w:top w:val="single" w:sz="6" w:space="0" w:color="auto"/>
              <w:left w:val="single" w:sz="6" w:space="0" w:color="auto"/>
              <w:bottom w:val="single" w:sz="6" w:space="0" w:color="auto"/>
            </w:tcBorders>
            <w:vAlign w:val="bottom"/>
          </w:tcPr>
          <w:p w:rsidR="00857A34" w:rsidRPr="00E6463C" w:rsidRDefault="00857A34" w:rsidP="00C669F4">
            <w:pPr>
              <w:jc w:val="center"/>
              <w:rPr>
                <w:rFonts w:ascii="Tahoma" w:hAnsi="Tahoma" w:cs="Tahoma"/>
                <w:sz w:val="16"/>
                <w:szCs w:val="16"/>
              </w:rPr>
            </w:pPr>
            <w:r w:rsidRPr="00E6463C">
              <w:rPr>
                <w:rFonts w:ascii="Tahoma" w:hAnsi="Tahoma" w:cs="Tahoma"/>
                <w:sz w:val="16"/>
                <w:szCs w:val="16"/>
              </w:rPr>
              <w:t>(pieczęć wykonawcy)</w:t>
            </w:r>
          </w:p>
        </w:tc>
        <w:tc>
          <w:tcPr>
            <w:tcW w:w="7670" w:type="dxa"/>
            <w:tcBorders>
              <w:top w:val="single" w:sz="4" w:space="0" w:color="auto"/>
              <w:left w:val="single" w:sz="4" w:space="0" w:color="auto"/>
              <w:bottom w:val="single" w:sz="4" w:space="0" w:color="auto"/>
              <w:right w:val="single" w:sz="4" w:space="0" w:color="auto"/>
            </w:tcBorders>
            <w:vAlign w:val="center"/>
          </w:tcPr>
          <w:p w:rsidR="00857A34" w:rsidRPr="00E6463C" w:rsidRDefault="00857A34" w:rsidP="00C669F4">
            <w:pPr>
              <w:pStyle w:val="Heading6"/>
              <w:spacing w:before="0" w:after="0"/>
              <w:jc w:val="center"/>
              <w:rPr>
                <w:rFonts w:ascii="Tahoma" w:hAnsi="Tahoma" w:cs="Tahoma"/>
                <w:sz w:val="28"/>
                <w:szCs w:val="28"/>
              </w:rPr>
            </w:pPr>
            <w:r w:rsidRPr="00E6463C">
              <w:rPr>
                <w:rFonts w:ascii="Tahoma" w:hAnsi="Tahoma" w:cs="Tahoma"/>
                <w:sz w:val="28"/>
                <w:szCs w:val="28"/>
              </w:rPr>
              <w:t>OFERTA</w:t>
            </w:r>
          </w:p>
        </w:tc>
      </w:tr>
    </w:tbl>
    <w:p w:rsidR="00857A34" w:rsidRPr="00E6463C" w:rsidRDefault="00857A34" w:rsidP="000336D4">
      <w:pPr>
        <w:jc w:val="both"/>
        <w:rPr>
          <w:rFonts w:ascii="Tahoma" w:hAnsi="Tahoma" w:cs="Tahoma"/>
          <w:sz w:val="22"/>
          <w:szCs w:val="22"/>
        </w:rPr>
      </w:pPr>
    </w:p>
    <w:p w:rsidR="00857A34" w:rsidRPr="00E6463C" w:rsidRDefault="00857A34" w:rsidP="000336D4">
      <w:pPr>
        <w:pStyle w:val="BodyText"/>
        <w:jc w:val="center"/>
        <w:rPr>
          <w:rFonts w:ascii="Tahoma" w:hAnsi="Tahoma" w:cs="Tahoma"/>
          <w:b/>
          <w:bCs/>
          <w:sz w:val="22"/>
          <w:szCs w:val="22"/>
          <w:u w:val="none"/>
        </w:rPr>
      </w:pPr>
      <w:r w:rsidRPr="00E6463C">
        <w:rPr>
          <w:rFonts w:ascii="Tahoma" w:hAnsi="Tahoma" w:cs="Tahoma"/>
          <w:b/>
          <w:bCs/>
          <w:sz w:val="22"/>
          <w:szCs w:val="22"/>
          <w:u w:val="none"/>
        </w:rPr>
        <w:t>Przystępując Do Wzięcia Udziału W Postępowaniu O Zamówienie Publiczne Prowadzone W Trybie Przetargu Nieograniczonego Na Ubezpieczenie Majątku, Odpowiedzialności Cywilnej I Ubezpieczeń Komunikacyjnych Powiatu Gryfińskiego</w:t>
      </w:r>
    </w:p>
    <w:p w:rsidR="00857A34" w:rsidRPr="00E6463C" w:rsidRDefault="00857A34" w:rsidP="000336D4">
      <w:pPr>
        <w:pStyle w:val="BodyText"/>
        <w:ind w:right="-2"/>
        <w:jc w:val="both"/>
        <w:rPr>
          <w:rFonts w:ascii="Tahoma" w:hAnsi="Tahoma" w:cs="Tahoma"/>
          <w:sz w:val="22"/>
          <w:szCs w:val="22"/>
          <w:u w:val="none"/>
        </w:rPr>
      </w:pPr>
      <w:r w:rsidRPr="00E6463C">
        <w:rPr>
          <w:rFonts w:ascii="Tahoma" w:hAnsi="Tahoma" w:cs="Tahoma"/>
          <w:sz w:val="22"/>
          <w:szCs w:val="22"/>
          <w:u w:val="none"/>
        </w:rPr>
        <w:t>OFERUJEMY wykonanie przedmiotu zamówienia:</w:t>
      </w:r>
    </w:p>
    <w:p w:rsidR="00857A34" w:rsidRPr="00E6463C" w:rsidRDefault="00857A34" w:rsidP="000336D4">
      <w:pPr>
        <w:pStyle w:val="BodyText"/>
        <w:ind w:right="-2"/>
        <w:jc w:val="both"/>
        <w:rPr>
          <w:rFonts w:ascii="Tahoma" w:hAnsi="Tahoma" w:cs="Tahoma"/>
          <w:sz w:val="22"/>
          <w:szCs w:val="22"/>
          <w:u w:val="none"/>
        </w:rPr>
      </w:pPr>
      <w:r w:rsidRPr="00E6463C">
        <w:rPr>
          <w:rFonts w:ascii="Tahoma" w:hAnsi="Tahoma" w:cs="Tahoma"/>
          <w:sz w:val="22"/>
          <w:szCs w:val="22"/>
          <w:u w:val="none"/>
        </w:rPr>
        <w:t>- za cenę brutto za okres 12 miesięcy brutto :............................................zł (słownie złotych: …………………………………………........................................................................................................),</w:t>
      </w:r>
    </w:p>
    <w:p w:rsidR="00857A34" w:rsidRPr="00E6463C" w:rsidRDefault="00857A34" w:rsidP="000336D4">
      <w:pPr>
        <w:pStyle w:val="BodyText"/>
        <w:ind w:right="-2"/>
        <w:jc w:val="both"/>
        <w:rPr>
          <w:rFonts w:ascii="Tahoma" w:hAnsi="Tahoma" w:cs="Tahoma"/>
          <w:sz w:val="22"/>
          <w:szCs w:val="22"/>
          <w:u w:val="none"/>
        </w:rPr>
      </w:pPr>
      <w:r w:rsidRPr="00E6463C">
        <w:rPr>
          <w:rFonts w:ascii="Tahoma" w:hAnsi="Tahoma" w:cs="Tahoma"/>
          <w:sz w:val="22"/>
          <w:szCs w:val="22"/>
          <w:u w:val="none"/>
        </w:rPr>
        <w:t>- za cenę brutto za cały okres ubezpieczenia: :............................................zł (słownie złotych: …………………………………………........................................................................................................).</w:t>
      </w:r>
    </w:p>
    <w:p w:rsidR="00857A34" w:rsidRPr="00E6463C" w:rsidRDefault="00857A34" w:rsidP="000336D4">
      <w:pPr>
        <w:jc w:val="both"/>
        <w:rPr>
          <w:rFonts w:ascii="Tahoma" w:hAnsi="Tahoma" w:cs="Tahoma"/>
          <w:b/>
          <w:bCs/>
          <w:sz w:val="22"/>
          <w:szCs w:val="22"/>
        </w:rPr>
      </w:pPr>
      <w:r w:rsidRPr="00E6463C">
        <w:rPr>
          <w:rFonts w:ascii="Tahoma" w:hAnsi="Tahoma" w:cs="Tahoma"/>
          <w:b/>
          <w:bCs/>
          <w:sz w:val="22"/>
          <w:szCs w:val="22"/>
        </w:rPr>
        <w:t>Wg poniższego podziału</w:t>
      </w:r>
    </w:p>
    <w:tbl>
      <w:tblPr>
        <w:tblW w:w="5000" w:type="pct"/>
        <w:tblInd w:w="-6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1E0"/>
      </w:tblPr>
      <w:tblGrid>
        <w:gridCol w:w="2427"/>
        <w:gridCol w:w="2020"/>
        <w:gridCol w:w="2186"/>
        <w:gridCol w:w="1668"/>
        <w:gridCol w:w="1932"/>
      </w:tblGrid>
      <w:tr w:rsidR="00857A34" w:rsidRPr="00E6463C">
        <w:tc>
          <w:tcPr>
            <w:tcW w:w="1186" w:type="pct"/>
            <w:tcBorders>
              <w:top w:val="double" w:sz="4" w:space="0" w:color="auto"/>
            </w:tcBorders>
            <w:vAlign w:val="center"/>
          </w:tcPr>
          <w:p w:rsidR="00857A34" w:rsidRPr="00E6463C" w:rsidRDefault="00857A34" w:rsidP="00000A69">
            <w:pPr>
              <w:jc w:val="right"/>
              <w:rPr>
                <w:rFonts w:ascii="Tahoma" w:hAnsi="Tahoma" w:cs="Tahoma"/>
                <w:b/>
                <w:bCs/>
                <w:sz w:val="18"/>
                <w:szCs w:val="18"/>
              </w:rPr>
            </w:pPr>
            <w:r w:rsidRPr="00E6463C">
              <w:rPr>
                <w:rFonts w:ascii="Tahoma" w:hAnsi="Tahoma" w:cs="Tahoma"/>
                <w:b/>
                <w:bCs/>
                <w:sz w:val="18"/>
                <w:szCs w:val="18"/>
              </w:rPr>
              <w:t>Przedmiot ubezpieczenia</w:t>
            </w:r>
          </w:p>
        </w:tc>
        <w:tc>
          <w:tcPr>
            <w:tcW w:w="987" w:type="pct"/>
            <w:tcBorders>
              <w:top w:val="double" w:sz="4" w:space="0" w:color="auto"/>
            </w:tcBorders>
            <w:vAlign w:val="center"/>
          </w:tcPr>
          <w:p w:rsidR="00857A34" w:rsidRPr="00E6463C" w:rsidRDefault="00857A34" w:rsidP="00000A69">
            <w:pPr>
              <w:jc w:val="center"/>
              <w:rPr>
                <w:rFonts w:ascii="Tahoma" w:hAnsi="Tahoma" w:cs="Tahoma"/>
                <w:b/>
                <w:bCs/>
                <w:sz w:val="18"/>
                <w:szCs w:val="18"/>
              </w:rPr>
            </w:pPr>
            <w:r w:rsidRPr="00E6463C">
              <w:rPr>
                <w:rFonts w:ascii="Tahoma" w:hAnsi="Tahoma" w:cs="Tahoma"/>
                <w:b/>
                <w:bCs/>
                <w:sz w:val="18"/>
                <w:szCs w:val="18"/>
              </w:rPr>
              <w:t>Suma ubezpieczenia/Limit</w:t>
            </w:r>
          </w:p>
        </w:tc>
        <w:tc>
          <w:tcPr>
            <w:tcW w:w="1068" w:type="pct"/>
            <w:tcBorders>
              <w:top w:val="double" w:sz="4" w:space="0" w:color="auto"/>
            </w:tcBorders>
            <w:vAlign w:val="center"/>
          </w:tcPr>
          <w:p w:rsidR="00857A34" w:rsidRPr="00E6463C" w:rsidRDefault="00857A34" w:rsidP="00000A69">
            <w:pPr>
              <w:jc w:val="center"/>
              <w:rPr>
                <w:rFonts w:ascii="Tahoma" w:hAnsi="Tahoma" w:cs="Tahoma"/>
                <w:b/>
                <w:bCs/>
                <w:sz w:val="18"/>
                <w:szCs w:val="18"/>
              </w:rPr>
            </w:pPr>
            <w:r w:rsidRPr="00E6463C">
              <w:rPr>
                <w:rFonts w:ascii="Tahoma" w:hAnsi="Tahoma" w:cs="Tahoma"/>
                <w:b/>
                <w:bCs/>
                <w:sz w:val="18"/>
                <w:szCs w:val="18"/>
              </w:rPr>
              <w:t>Franszyza</w:t>
            </w:r>
          </w:p>
          <w:p w:rsidR="00857A34" w:rsidRPr="00E6463C" w:rsidRDefault="00857A34" w:rsidP="00000A69">
            <w:pPr>
              <w:jc w:val="center"/>
              <w:rPr>
                <w:rFonts w:ascii="Tahoma" w:hAnsi="Tahoma" w:cs="Tahoma"/>
                <w:sz w:val="16"/>
                <w:szCs w:val="16"/>
              </w:rPr>
            </w:pPr>
            <w:r w:rsidRPr="00E6463C">
              <w:rPr>
                <w:rFonts w:ascii="Tahoma" w:hAnsi="Tahoma" w:cs="Tahoma"/>
                <w:sz w:val="16"/>
                <w:szCs w:val="16"/>
              </w:rPr>
              <w:t>(rodzaj i wysokość)</w:t>
            </w:r>
          </w:p>
        </w:tc>
        <w:tc>
          <w:tcPr>
            <w:tcW w:w="815" w:type="pct"/>
            <w:tcBorders>
              <w:top w:val="double" w:sz="4" w:space="0" w:color="auto"/>
            </w:tcBorders>
            <w:vAlign w:val="center"/>
          </w:tcPr>
          <w:p w:rsidR="00857A34" w:rsidRPr="00E6463C" w:rsidRDefault="00857A34" w:rsidP="00000A69">
            <w:pPr>
              <w:jc w:val="center"/>
              <w:rPr>
                <w:rFonts w:ascii="Tahoma" w:hAnsi="Tahoma" w:cs="Tahoma"/>
                <w:b/>
                <w:bCs/>
                <w:sz w:val="18"/>
                <w:szCs w:val="18"/>
              </w:rPr>
            </w:pPr>
            <w:r w:rsidRPr="00E6463C">
              <w:rPr>
                <w:rFonts w:ascii="Tahoma" w:hAnsi="Tahoma" w:cs="Tahoma"/>
                <w:b/>
                <w:bCs/>
                <w:sz w:val="18"/>
                <w:szCs w:val="18"/>
              </w:rPr>
              <w:t>Stawka</w:t>
            </w:r>
          </w:p>
          <w:p w:rsidR="00857A34" w:rsidRPr="00E6463C" w:rsidRDefault="00857A34" w:rsidP="00000A69">
            <w:pPr>
              <w:jc w:val="center"/>
              <w:rPr>
                <w:rFonts w:ascii="Tahoma" w:hAnsi="Tahoma" w:cs="Tahoma"/>
                <w:sz w:val="16"/>
                <w:szCs w:val="16"/>
              </w:rPr>
            </w:pPr>
            <w:r w:rsidRPr="00E6463C">
              <w:rPr>
                <w:rFonts w:ascii="Tahoma" w:hAnsi="Tahoma" w:cs="Tahoma"/>
                <w:sz w:val="16"/>
                <w:szCs w:val="16"/>
              </w:rPr>
              <w:t>(%)</w:t>
            </w:r>
          </w:p>
        </w:tc>
        <w:tc>
          <w:tcPr>
            <w:tcW w:w="944" w:type="pct"/>
            <w:tcBorders>
              <w:top w:val="double" w:sz="4" w:space="0" w:color="auto"/>
            </w:tcBorders>
            <w:vAlign w:val="center"/>
          </w:tcPr>
          <w:p w:rsidR="00857A34" w:rsidRPr="00E6463C" w:rsidRDefault="00857A34" w:rsidP="00000A69">
            <w:pPr>
              <w:jc w:val="center"/>
              <w:rPr>
                <w:rFonts w:ascii="Tahoma" w:hAnsi="Tahoma" w:cs="Tahoma"/>
                <w:b/>
                <w:bCs/>
                <w:sz w:val="18"/>
                <w:szCs w:val="18"/>
              </w:rPr>
            </w:pPr>
            <w:r w:rsidRPr="00E6463C">
              <w:rPr>
                <w:rFonts w:ascii="Tahoma" w:hAnsi="Tahoma" w:cs="Tahoma"/>
                <w:b/>
                <w:bCs/>
                <w:sz w:val="18"/>
                <w:szCs w:val="18"/>
              </w:rPr>
              <w:t xml:space="preserve">Składka </w:t>
            </w:r>
          </w:p>
          <w:p w:rsidR="00857A34" w:rsidRPr="00E6463C" w:rsidRDefault="00857A34" w:rsidP="00000A69">
            <w:pPr>
              <w:jc w:val="center"/>
              <w:rPr>
                <w:rFonts w:ascii="Tahoma" w:hAnsi="Tahoma" w:cs="Tahoma"/>
                <w:sz w:val="16"/>
                <w:szCs w:val="16"/>
              </w:rPr>
            </w:pPr>
            <w:r w:rsidRPr="00E6463C">
              <w:rPr>
                <w:rFonts w:ascii="Tahoma" w:hAnsi="Tahoma" w:cs="Tahoma"/>
                <w:sz w:val="16"/>
                <w:szCs w:val="16"/>
              </w:rPr>
              <w:t>Za 12 m-cy (w zł)</w:t>
            </w:r>
          </w:p>
        </w:tc>
      </w:tr>
      <w:tr w:rsidR="00857A34" w:rsidRPr="00E6463C">
        <w:tc>
          <w:tcPr>
            <w:tcW w:w="5000" w:type="pct"/>
            <w:gridSpan w:val="5"/>
            <w:shd w:val="clear" w:color="auto" w:fill="D9D9D9"/>
            <w:vAlign w:val="center"/>
          </w:tcPr>
          <w:p w:rsidR="00857A34" w:rsidRPr="00E6463C" w:rsidRDefault="00857A34" w:rsidP="00000A69">
            <w:pPr>
              <w:jc w:val="both"/>
              <w:rPr>
                <w:rFonts w:ascii="Tahoma" w:hAnsi="Tahoma" w:cs="Tahoma"/>
                <w:b/>
                <w:bCs/>
                <w:sz w:val="18"/>
                <w:szCs w:val="18"/>
              </w:rPr>
            </w:pPr>
            <w:r w:rsidRPr="00E6463C">
              <w:rPr>
                <w:rFonts w:ascii="Tahoma" w:hAnsi="Tahoma" w:cs="Tahoma"/>
                <w:b/>
                <w:bCs/>
                <w:sz w:val="18"/>
                <w:szCs w:val="18"/>
              </w:rPr>
              <w:t>I Ubezpieczenie od ognia i innych żywiołów</w:t>
            </w:r>
          </w:p>
        </w:tc>
      </w:tr>
      <w:tr w:rsidR="00857A34" w:rsidRPr="007203D2">
        <w:trPr>
          <w:trHeight w:val="437"/>
        </w:trPr>
        <w:tc>
          <w:tcPr>
            <w:tcW w:w="1186" w:type="pct"/>
            <w:vAlign w:val="center"/>
          </w:tcPr>
          <w:p w:rsidR="00857A34" w:rsidRPr="007203D2" w:rsidRDefault="00857A34" w:rsidP="00000A69">
            <w:pPr>
              <w:jc w:val="right"/>
              <w:rPr>
                <w:rFonts w:ascii="Tahoma" w:hAnsi="Tahoma" w:cs="Tahoma"/>
                <w:sz w:val="18"/>
                <w:szCs w:val="18"/>
              </w:rPr>
            </w:pPr>
            <w:r w:rsidRPr="007203D2">
              <w:rPr>
                <w:rFonts w:ascii="Tahoma" w:hAnsi="Tahoma" w:cs="Tahoma"/>
                <w:sz w:val="18"/>
                <w:szCs w:val="18"/>
              </w:rPr>
              <w:t>Budynki i budowle</w:t>
            </w:r>
          </w:p>
        </w:tc>
        <w:tc>
          <w:tcPr>
            <w:tcW w:w="987" w:type="pct"/>
            <w:vAlign w:val="center"/>
          </w:tcPr>
          <w:p w:rsidR="00857A34" w:rsidRPr="007203D2" w:rsidRDefault="00857A34" w:rsidP="00FF2B2E">
            <w:pPr>
              <w:jc w:val="right"/>
              <w:rPr>
                <w:rFonts w:ascii="Tahoma" w:hAnsi="Tahoma" w:cs="Tahoma"/>
                <w:b/>
                <w:bCs/>
                <w:sz w:val="18"/>
                <w:szCs w:val="18"/>
              </w:rPr>
            </w:pPr>
            <w:r w:rsidRPr="001D06ED">
              <w:rPr>
                <w:rFonts w:ascii="Tahoma" w:hAnsi="Tahoma" w:cs="Tahoma"/>
                <w:b/>
                <w:bCs/>
                <w:sz w:val="18"/>
                <w:szCs w:val="18"/>
              </w:rPr>
              <w:t>36</w:t>
            </w:r>
            <w:r>
              <w:rPr>
                <w:rFonts w:ascii="Tahoma" w:hAnsi="Tahoma" w:cs="Tahoma"/>
                <w:b/>
                <w:bCs/>
                <w:sz w:val="18"/>
                <w:szCs w:val="18"/>
              </w:rPr>
              <w:t> </w:t>
            </w:r>
            <w:r w:rsidRPr="001D06ED">
              <w:rPr>
                <w:rFonts w:ascii="Tahoma" w:hAnsi="Tahoma" w:cs="Tahoma"/>
                <w:b/>
                <w:bCs/>
                <w:sz w:val="18"/>
                <w:szCs w:val="18"/>
              </w:rPr>
              <w:t>423963,81</w:t>
            </w:r>
            <w:r>
              <w:rPr>
                <w:rFonts w:ascii="Tahoma" w:hAnsi="Tahoma" w:cs="Tahoma"/>
                <w:b/>
                <w:bCs/>
                <w:sz w:val="18"/>
                <w:szCs w:val="18"/>
              </w:rPr>
              <w:t xml:space="preserve"> zł</w:t>
            </w:r>
          </w:p>
        </w:tc>
        <w:tc>
          <w:tcPr>
            <w:tcW w:w="1068" w:type="pct"/>
            <w:vAlign w:val="center"/>
          </w:tcPr>
          <w:p w:rsidR="00857A34" w:rsidRPr="007203D2" w:rsidRDefault="00857A34" w:rsidP="00000A69">
            <w:pPr>
              <w:jc w:val="both"/>
              <w:rPr>
                <w:rFonts w:ascii="Tahoma" w:hAnsi="Tahoma" w:cs="Tahoma"/>
                <w:sz w:val="18"/>
                <w:szCs w:val="18"/>
              </w:rPr>
            </w:pPr>
          </w:p>
        </w:tc>
        <w:tc>
          <w:tcPr>
            <w:tcW w:w="815" w:type="pct"/>
            <w:vAlign w:val="center"/>
          </w:tcPr>
          <w:p w:rsidR="00857A34" w:rsidRPr="007203D2" w:rsidRDefault="00857A34" w:rsidP="00000A69">
            <w:pPr>
              <w:jc w:val="both"/>
              <w:rPr>
                <w:rFonts w:ascii="Tahoma" w:hAnsi="Tahoma" w:cs="Tahoma"/>
                <w:sz w:val="18"/>
                <w:szCs w:val="18"/>
              </w:rPr>
            </w:pPr>
          </w:p>
        </w:tc>
        <w:tc>
          <w:tcPr>
            <w:tcW w:w="944" w:type="pct"/>
            <w:vAlign w:val="center"/>
          </w:tcPr>
          <w:p w:rsidR="00857A34" w:rsidRPr="007203D2" w:rsidRDefault="00857A34" w:rsidP="00000A69">
            <w:pPr>
              <w:jc w:val="both"/>
              <w:rPr>
                <w:rFonts w:ascii="Tahoma" w:hAnsi="Tahoma" w:cs="Tahoma"/>
                <w:sz w:val="18"/>
                <w:szCs w:val="18"/>
              </w:rPr>
            </w:pPr>
          </w:p>
        </w:tc>
      </w:tr>
      <w:tr w:rsidR="00857A34" w:rsidRPr="007203D2">
        <w:trPr>
          <w:trHeight w:val="437"/>
        </w:trPr>
        <w:tc>
          <w:tcPr>
            <w:tcW w:w="1186" w:type="pct"/>
            <w:vAlign w:val="center"/>
          </w:tcPr>
          <w:p w:rsidR="00857A34" w:rsidRPr="007203D2" w:rsidRDefault="00857A34" w:rsidP="00000A69">
            <w:pPr>
              <w:jc w:val="right"/>
              <w:rPr>
                <w:rFonts w:ascii="Tahoma" w:hAnsi="Tahoma" w:cs="Tahoma"/>
                <w:sz w:val="18"/>
                <w:szCs w:val="18"/>
              </w:rPr>
            </w:pPr>
            <w:r w:rsidRPr="007203D2">
              <w:rPr>
                <w:rFonts w:ascii="Tahoma" w:hAnsi="Tahoma" w:cs="Tahoma"/>
                <w:sz w:val="18"/>
                <w:szCs w:val="18"/>
              </w:rPr>
              <w:t>Maszyny i urządzenia, wyposażenie</w:t>
            </w:r>
          </w:p>
        </w:tc>
        <w:tc>
          <w:tcPr>
            <w:tcW w:w="987" w:type="pct"/>
            <w:vAlign w:val="center"/>
          </w:tcPr>
          <w:p w:rsidR="00857A34" w:rsidRPr="007203D2" w:rsidRDefault="00857A34" w:rsidP="00FF2B2E">
            <w:pPr>
              <w:jc w:val="right"/>
              <w:rPr>
                <w:rFonts w:ascii="Tahoma" w:hAnsi="Tahoma" w:cs="Tahoma"/>
                <w:b/>
                <w:bCs/>
                <w:sz w:val="18"/>
                <w:szCs w:val="18"/>
              </w:rPr>
            </w:pPr>
            <w:r w:rsidRPr="001D06ED">
              <w:rPr>
                <w:rFonts w:ascii="Tahoma" w:hAnsi="Tahoma" w:cs="Tahoma"/>
                <w:b/>
                <w:bCs/>
                <w:sz w:val="18"/>
                <w:szCs w:val="18"/>
              </w:rPr>
              <w:t>10 773 012,70</w:t>
            </w:r>
            <w:r>
              <w:rPr>
                <w:rFonts w:ascii="Tahoma" w:hAnsi="Tahoma" w:cs="Tahoma"/>
                <w:b/>
                <w:bCs/>
                <w:sz w:val="18"/>
                <w:szCs w:val="18"/>
              </w:rPr>
              <w:t xml:space="preserve"> zł</w:t>
            </w:r>
          </w:p>
        </w:tc>
        <w:tc>
          <w:tcPr>
            <w:tcW w:w="1068" w:type="pct"/>
            <w:vAlign w:val="center"/>
          </w:tcPr>
          <w:p w:rsidR="00857A34" w:rsidRPr="007203D2" w:rsidRDefault="00857A34" w:rsidP="00000A69">
            <w:pPr>
              <w:jc w:val="both"/>
              <w:rPr>
                <w:rFonts w:ascii="Tahoma" w:hAnsi="Tahoma" w:cs="Tahoma"/>
                <w:sz w:val="18"/>
                <w:szCs w:val="18"/>
              </w:rPr>
            </w:pPr>
          </w:p>
        </w:tc>
        <w:tc>
          <w:tcPr>
            <w:tcW w:w="815" w:type="pct"/>
            <w:vAlign w:val="center"/>
          </w:tcPr>
          <w:p w:rsidR="00857A34" w:rsidRPr="007203D2" w:rsidRDefault="00857A34" w:rsidP="00000A69">
            <w:pPr>
              <w:jc w:val="both"/>
              <w:rPr>
                <w:rFonts w:ascii="Tahoma" w:hAnsi="Tahoma" w:cs="Tahoma"/>
                <w:sz w:val="18"/>
                <w:szCs w:val="18"/>
              </w:rPr>
            </w:pPr>
          </w:p>
        </w:tc>
        <w:tc>
          <w:tcPr>
            <w:tcW w:w="944" w:type="pct"/>
            <w:vAlign w:val="center"/>
          </w:tcPr>
          <w:p w:rsidR="00857A34" w:rsidRPr="007203D2" w:rsidRDefault="00857A34" w:rsidP="00000A69">
            <w:pPr>
              <w:jc w:val="both"/>
              <w:rPr>
                <w:rFonts w:ascii="Tahoma" w:hAnsi="Tahoma" w:cs="Tahoma"/>
                <w:sz w:val="18"/>
                <w:szCs w:val="18"/>
              </w:rPr>
            </w:pPr>
          </w:p>
        </w:tc>
      </w:tr>
      <w:tr w:rsidR="00857A34" w:rsidRPr="007203D2">
        <w:trPr>
          <w:trHeight w:val="437"/>
        </w:trPr>
        <w:tc>
          <w:tcPr>
            <w:tcW w:w="1186" w:type="pct"/>
            <w:vAlign w:val="center"/>
          </w:tcPr>
          <w:p w:rsidR="00857A34" w:rsidRPr="007203D2" w:rsidRDefault="00857A34" w:rsidP="00000A69">
            <w:pPr>
              <w:jc w:val="right"/>
              <w:rPr>
                <w:rFonts w:ascii="Tahoma" w:hAnsi="Tahoma" w:cs="Tahoma"/>
                <w:sz w:val="18"/>
                <w:szCs w:val="18"/>
              </w:rPr>
            </w:pPr>
            <w:r w:rsidRPr="007203D2">
              <w:rPr>
                <w:rFonts w:ascii="Tahoma" w:hAnsi="Tahoma" w:cs="Tahoma"/>
                <w:sz w:val="18"/>
                <w:szCs w:val="18"/>
              </w:rPr>
              <w:t>Środki niskocenne</w:t>
            </w:r>
          </w:p>
        </w:tc>
        <w:tc>
          <w:tcPr>
            <w:tcW w:w="987" w:type="pct"/>
            <w:vAlign w:val="center"/>
          </w:tcPr>
          <w:p w:rsidR="00857A34" w:rsidRPr="007203D2" w:rsidRDefault="00857A34" w:rsidP="00000A69">
            <w:pPr>
              <w:jc w:val="right"/>
              <w:rPr>
                <w:rFonts w:ascii="Tahoma" w:hAnsi="Tahoma" w:cs="Tahoma"/>
                <w:b/>
                <w:bCs/>
                <w:sz w:val="18"/>
                <w:szCs w:val="18"/>
              </w:rPr>
            </w:pPr>
            <w:r w:rsidRPr="007203D2">
              <w:rPr>
                <w:rFonts w:ascii="Tahoma" w:hAnsi="Tahoma" w:cs="Tahoma"/>
                <w:b/>
                <w:bCs/>
                <w:sz w:val="18"/>
                <w:szCs w:val="18"/>
              </w:rPr>
              <w:t>100 000,00 zł</w:t>
            </w:r>
          </w:p>
        </w:tc>
        <w:tc>
          <w:tcPr>
            <w:tcW w:w="1068" w:type="pct"/>
            <w:vAlign w:val="center"/>
          </w:tcPr>
          <w:p w:rsidR="00857A34" w:rsidRPr="007203D2" w:rsidRDefault="00857A34" w:rsidP="00000A69">
            <w:pPr>
              <w:jc w:val="both"/>
              <w:rPr>
                <w:rFonts w:ascii="Tahoma" w:hAnsi="Tahoma" w:cs="Tahoma"/>
                <w:sz w:val="18"/>
                <w:szCs w:val="18"/>
              </w:rPr>
            </w:pPr>
          </w:p>
        </w:tc>
        <w:tc>
          <w:tcPr>
            <w:tcW w:w="815" w:type="pct"/>
            <w:vAlign w:val="center"/>
          </w:tcPr>
          <w:p w:rsidR="00857A34" w:rsidRPr="007203D2" w:rsidRDefault="00857A34" w:rsidP="00000A69">
            <w:pPr>
              <w:jc w:val="both"/>
              <w:rPr>
                <w:rFonts w:ascii="Tahoma" w:hAnsi="Tahoma" w:cs="Tahoma"/>
                <w:sz w:val="18"/>
                <w:szCs w:val="18"/>
              </w:rPr>
            </w:pPr>
          </w:p>
        </w:tc>
        <w:tc>
          <w:tcPr>
            <w:tcW w:w="944" w:type="pct"/>
            <w:vAlign w:val="center"/>
          </w:tcPr>
          <w:p w:rsidR="00857A34" w:rsidRPr="007203D2" w:rsidRDefault="00857A34" w:rsidP="00000A69">
            <w:pPr>
              <w:jc w:val="both"/>
              <w:rPr>
                <w:rFonts w:ascii="Tahoma" w:hAnsi="Tahoma" w:cs="Tahoma"/>
                <w:sz w:val="18"/>
                <w:szCs w:val="18"/>
              </w:rPr>
            </w:pPr>
          </w:p>
        </w:tc>
      </w:tr>
      <w:tr w:rsidR="00857A34" w:rsidRPr="007203D2">
        <w:trPr>
          <w:trHeight w:val="437"/>
        </w:trPr>
        <w:tc>
          <w:tcPr>
            <w:tcW w:w="1186" w:type="pct"/>
            <w:vAlign w:val="center"/>
          </w:tcPr>
          <w:p w:rsidR="00857A34" w:rsidRPr="007203D2" w:rsidRDefault="00857A34" w:rsidP="00000A69">
            <w:pPr>
              <w:jc w:val="right"/>
              <w:rPr>
                <w:rFonts w:ascii="Tahoma" w:hAnsi="Tahoma" w:cs="Tahoma"/>
                <w:sz w:val="18"/>
                <w:szCs w:val="18"/>
              </w:rPr>
            </w:pPr>
            <w:r w:rsidRPr="007203D2">
              <w:rPr>
                <w:rFonts w:ascii="Tahoma" w:hAnsi="Tahoma" w:cs="Tahoma"/>
                <w:sz w:val="18"/>
                <w:szCs w:val="18"/>
              </w:rPr>
              <w:t>Księgozbiory</w:t>
            </w:r>
          </w:p>
        </w:tc>
        <w:tc>
          <w:tcPr>
            <w:tcW w:w="987" w:type="pct"/>
            <w:vAlign w:val="center"/>
          </w:tcPr>
          <w:p w:rsidR="00857A34" w:rsidRPr="007203D2" w:rsidRDefault="00857A34" w:rsidP="00000A69">
            <w:pPr>
              <w:jc w:val="right"/>
              <w:rPr>
                <w:rFonts w:ascii="Tahoma" w:hAnsi="Tahoma" w:cs="Tahoma"/>
                <w:b/>
                <w:bCs/>
                <w:sz w:val="18"/>
                <w:szCs w:val="18"/>
              </w:rPr>
            </w:pPr>
            <w:r w:rsidRPr="007203D2">
              <w:rPr>
                <w:rFonts w:ascii="Tahoma" w:hAnsi="Tahoma" w:cs="Tahoma"/>
                <w:b/>
                <w:bCs/>
                <w:sz w:val="18"/>
                <w:szCs w:val="18"/>
              </w:rPr>
              <w:t>200 000,00 zł</w:t>
            </w:r>
          </w:p>
        </w:tc>
        <w:tc>
          <w:tcPr>
            <w:tcW w:w="1068" w:type="pct"/>
            <w:vAlign w:val="center"/>
          </w:tcPr>
          <w:p w:rsidR="00857A34" w:rsidRPr="007203D2" w:rsidRDefault="00857A34" w:rsidP="00000A69">
            <w:pPr>
              <w:jc w:val="both"/>
              <w:rPr>
                <w:rFonts w:ascii="Tahoma" w:hAnsi="Tahoma" w:cs="Tahoma"/>
                <w:sz w:val="18"/>
                <w:szCs w:val="18"/>
              </w:rPr>
            </w:pPr>
          </w:p>
        </w:tc>
        <w:tc>
          <w:tcPr>
            <w:tcW w:w="815" w:type="pct"/>
            <w:vAlign w:val="center"/>
          </w:tcPr>
          <w:p w:rsidR="00857A34" w:rsidRPr="007203D2" w:rsidRDefault="00857A34" w:rsidP="00000A69">
            <w:pPr>
              <w:jc w:val="both"/>
              <w:rPr>
                <w:rFonts w:ascii="Tahoma" w:hAnsi="Tahoma" w:cs="Tahoma"/>
                <w:sz w:val="18"/>
                <w:szCs w:val="18"/>
              </w:rPr>
            </w:pPr>
          </w:p>
        </w:tc>
        <w:tc>
          <w:tcPr>
            <w:tcW w:w="944" w:type="pct"/>
            <w:vAlign w:val="center"/>
          </w:tcPr>
          <w:p w:rsidR="00857A34" w:rsidRPr="007203D2" w:rsidRDefault="00857A34" w:rsidP="00000A69">
            <w:pPr>
              <w:jc w:val="both"/>
              <w:rPr>
                <w:rFonts w:ascii="Tahoma" w:hAnsi="Tahoma" w:cs="Tahoma"/>
                <w:sz w:val="18"/>
                <w:szCs w:val="18"/>
              </w:rPr>
            </w:pPr>
          </w:p>
        </w:tc>
      </w:tr>
      <w:tr w:rsidR="00857A34" w:rsidRPr="007203D2">
        <w:trPr>
          <w:trHeight w:val="437"/>
        </w:trPr>
        <w:tc>
          <w:tcPr>
            <w:tcW w:w="1186" w:type="pct"/>
            <w:vAlign w:val="center"/>
          </w:tcPr>
          <w:p w:rsidR="00857A34" w:rsidRPr="007203D2" w:rsidRDefault="00857A34" w:rsidP="00E31267">
            <w:pPr>
              <w:jc w:val="right"/>
              <w:rPr>
                <w:rFonts w:ascii="Tahoma" w:hAnsi="Tahoma" w:cs="Tahoma"/>
                <w:sz w:val="18"/>
                <w:szCs w:val="18"/>
              </w:rPr>
            </w:pPr>
            <w:r w:rsidRPr="007203D2">
              <w:rPr>
                <w:rFonts w:ascii="Tahoma" w:hAnsi="Tahoma" w:cs="Tahoma"/>
                <w:sz w:val="18"/>
                <w:szCs w:val="18"/>
              </w:rPr>
              <w:t>Nakłady adaptacyjne/inwestycyjne</w:t>
            </w:r>
          </w:p>
        </w:tc>
        <w:tc>
          <w:tcPr>
            <w:tcW w:w="987" w:type="pct"/>
            <w:vAlign w:val="center"/>
          </w:tcPr>
          <w:p w:rsidR="00857A34" w:rsidRPr="007203D2" w:rsidRDefault="00857A34" w:rsidP="00000A69">
            <w:pPr>
              <w:jc w:val="right"/>
              <w:rPr>
                <w:rFonts w:ascii="Tahoma" w:hAnsi="Tahoma" w:cs="Tahoma"/>
                <w:b/>
                <w:bCs/>
                <w:sz w:val="18"/>
                <w:szCs w:val="18"/>
              </w:rPr>
            </w:pPr>
            <w:r w:rsidRPr="007203D2">
              <w:rPr>
                <w:rFonts w:ascii="Tahoma" w:hAnsi="Tahoma" w:cs="Tahoma"/>
                <w:b/>
                <w:bCs/>
                <w:sz w:val="18"/>
                <w:szCs w:val="18"/>
              </w:rPr>
              <w:t>100 000,00 zł</w:t>
            </w:r>
          </w:p>
        </w:tc>
        <w:tc>
          <w:tcPr>
            <w:tcW w:w="1068" w:type="pct"/>
            <w:vAlign w:val="center"/>
          </w:tcPr>
          <w:p w:rsidR="00857A34" w:rsidRPr="007203D2" w:rsidRDefault="00857A34" w:rsidP="00000A69">
            <w:pPr>
              <w:jc w:val="both"/>
              <w:rPr>
                <w:rFonts w:ascii="Tahoma" w:hAnsi="Tahoma" w:cs="Tahoma"/>
                <w:sz w:val="18"/>
                <w:szCs w:val="18"/>
              </w:rPr>
            </w:pPr>
          </w:p>
        </w:tc>
        <w:tc>
          <w:tcPr>
            <w:tcW w:w="815" w:type="pct"/>
            <w:vAlign w:val="center"/>
          </w:tcPr>
          <w:p w:rsidR="00857A34" w:rsidRPr="007203D2" w:rsidRDefault="00857A34" w:rsidP="00000A69">
            <w:pPr>
              <w:jc w:val="both"/>
              <w:rPr>
                <w:rFonts w:ascii="Tahoma" w:hAnsi="Tahoma" w:cs="Tahoma"/>
                <w:sz w:val="18"/>
                <w:szCs w:val="18"/>
              </w:rPr>
            </w:pPr>
          </w:p>
        </w:tc>
        <w:tc>
          <w:tcPr>
            <w:tcW w:w="944" w:type="pct"/>
            <w:vAlign w:val="center"/>
          </w:tcPr>
          <w:p w:rsidR="00857A34" w:rsidRPr="007203D2" w:rsidRDefault="00857A34" w:rsidP="00000A69">
            <w:pPr>
              <w:jc w:val="both"/>
              <w:rPr>
                <w:rFonts w:ascii="Tahoma" w:hAnsi="Tahoma" w:cs="Tahoma"/>
                <w:sz w:val="18"/>
                <w:szCs w:val="18"/>
              </w:rPr>
            </w:pPr>
          </w:p>
        </w:tc>
      </w:tr>
      <w:tr w:rsidR="00857A34" w:rsidRPr="007203D2">
        <w:trPr>
          <w:trHeight w:val="437"/>
        </w:trPr>
        <w:tc>
          <w:tcPr>
            <w:tcW w:w="1186" w:type="pct"/>
            <w:vAlign w:val="center"/>
          </w:tcPr>
          <w:p w:rsidR="00857A34" w:rsidRPr="007203D2" w:rsidRDefault="00857A34" w:rsidP="00E31267">
            <w:pPr>
              <w:jc w:val="right"/>
              <w:rPr>
                <w:rFonts w:ascii="Tahoma" w:hAnsi="Tahoma" w:cs="Tahoma"/>
                <w:sz w:val="18"/>
                <w:szCs w:val="18"/>
              </w:rPr>
            </w:pPr>
            <w:r w:rsidRPr="007203D2">
              <w:rPr>
                <w:rFonts w:ascii="Tahoma" w:hAnsi="Tahoma" w:cs="Tahoma"/>
                <w:sz w:val="18"/>
                <w:szCs w:val="18"/>
              </w:rPr>
              <w:t>Środki obrotowe</w:t>
            </w:r>
          </w:p>
          <w:p w:rsidR="00857A34" w:rsidRPr="007203D2" w:rsidRDefault="00857A34" w:rsidP="00E31267">
            <w:pPr>
              <w:jc w:val="right"/>
              <w:rPr>
                <w:rFonts w:ascii="Tahoma" w:hAnsi="Tahoma" w:cs="Tahoma"/>
                <w:sz w:val="18"/>
                <w:szCs w:val="18"/>
              </w:rPr>
            </w:pPr>
            <w:r w:rsidRPr="007203D2">
              <w:rPr>
                <w:rFonts w:ascii="Tahoma" w:hAnsi="Tahoma" w:cs="Tahoma"/>
                <w:sz w:val="18"/>
                <w:szCs w:val="18"/>
              </w:rPr>
              <w:t>(własne i obce)</w:t>
            </w:r>
          </w:p>
        </w:tc>
        <w:tc>
          <w:tcPr>
            <w:tcW w:w="987" w:type="pct"/>
            <w:vAlign w:val="center"/>
          </w:tcPr>
          <w:p w:rsidR="00857A34" w:rsidRPr="007203D2" w:rsidRDefault="00857A34" w:rsidP="00FF2B2E">
            <w:pPr>
              <w:jc w:val="right"/>
              <w:rPr>
                <w:rFonts w:ascii="Tahoma" w:hAnsi="Tahoma" w:cs="Tahoma"/>
                <w:b/>
                <w:bCs/>
                <w:sz w:val="18"/>
                <w:szCs w:val="18"/>
              </w:rPr>
            </w:pPr>
            <w:r w:rsidRPr="007203D2">
              <w:rPr>
                <w:rFonts w:ascii="Tahoma" w:hAnsi="Tahoma" w:cs="Tahoma"/>
                <w:b/>
                <w:bCs/>
                <w:sz w:val="18"/>
                <w:szCs w:val="18"/>
              </w:rPr>
              <w:t>70 000 zł</w:t>
            </w:r>
          </w:p>
        </w:tc>
        <w:tc>
          <w:tcPr>
            <w:tcW w:w="1068" w:type="pct"/>
            <w:vAlign w:val="center"/>
          </w:tcPr>
          <w:p w:rsidR="00857A34" w:rsidRPr="007203D2" w:rsidRDefault="00857A34" w:rsidP="00000A69">
            <w:pPr>
              <w:jc w:val="both"/>
              <w:rPr>
                <w:rFonts w:ascii="Tahoma" w:hAnsi="Tahoma" w:cs="Tahoma"/>
                <w:sz w:val="18"/>
                <w:szCs w:val="18"/>
              </w:rPr>
            </w:pPr>
          </w:p>
        </w:tc>
        <w:tc>
          <w:tcPr>
            <w:tcW w:w="815" w:type="pct"/>
            <w:vAlign w:val="center"/>
          </w:tcPr>
          <w:p w:rsidR="00857A34" w:rsidRPr="007203D2" w:rsidRDefault="00857A34" w:rsidP="00000A69">
            <w:pPr>
              <w:jc w:val="both"/>
              <w:rPr>
                <w:rFonts w:ascii="Tahoma" w:hAnsi="Tahoma" w:cs="Tahoma"/>
                <w:sz w:val="18"/>
                <w:szCs w:val="18"/>
              </w:rPr>
            </w:pPr>
          </w:p>
        </w:tc>
        <w:tc>
          <w:tcPr>
            <w:tcW w:w="944" w:type="pct"/>
            <w:vAlign w:val="center"/>
          </w:tcPr>
          <w:p w:rsidR="00857A34" w:rsidRPr="007203D2" w:rsidRDefault="00857A34" w:rsidP="00000A69">
            <w:pPr>
              <w:jc w:val="both"/>
              <w:rPr>
                <w:rFonts w:ascii="Tahoma" w:hAnsi="Tahoma" w:cs="Tahoma"/>
                <w:sz w:val="18"/>
                <w:szCs w:val="18"/>
              </w:rPr>
            </w:pPr>
          </w:p>
        </w:tc>
      </w:tr>
      <w:tr w:rsidR="00857A34" w:rsidRPr="007203D2">
        <w:trPr>
          <w:trHeight w:val="437"/>
        </w:trPr>
        <w:tc>
          <w:tcPr>
            <w:tcW w:w="1186" w:type="pct"/>
            <w:vAlign w:val="center"/>
          </w:tcPr>
          <w:p w:rsidR="00857A34" w:rsidRPr="007203D2" w:rsidRDefault="00857A34" w:rsidP="00E31267">
            <w:pPr>
              <w:jc w:val="right"/>
              <w:rPr>
                <w:rFonts w:ascii="Tahoma" w:hAnsi="Tahoma" w:cs="Tahoma"/>
                <w:sz w:val="18"/>
                <w:szCs w:val="18"/>
              </w:rPr>
            </w:pPr>
            <w:r w:rsidRPr="007203D2">
              <w:rPr>
                <w:rFonts w:ascii="Tahoma" w:hAnsi="Tahoma" w:cs="Tahoma"/>
                <w:sz w:val="18"/>
                <w:szCs w:val="18"/>
              </w:rPr>
              <w:t>Mienie pracownicze i uczniowskie</w:t>
            </w:r>
          </w:p>
        </w:tc>
        <w:tc>
          <w:tcPr>
            <w:tcW w:w="987" w:type="pct"/>
            <w:vAlign w:val="center"/>
          </w:tcPr>
          <w:p w:rsidR="00857A34" w:rsidRPr="007203D2" w:rsidRDefault="00857A34" w:rsidP="00FF2B2E">
            <w:pPr>
              <w:jc w:val="right"/>
              <w:rPr>
                <w:rFonts w:ascii="Tahoma" w:hAnsi="Tahoma" w:cs="Tahoma"/>
                <w:b/>
                <w:bCs/>
                <w:sz w:val="18"/>
                <w:szCs w:val="18"/>
              </w:rPr>
            </w:pPr>
            <w:r w:rsidRPr="007203D2">
              <w:rPr>
                <w:rFonts w:ascii="Tahoma" w:hAnsi="Tahoma" w:cs="Tahoma"/>
                <w:b/>
                <w:bCs/>
                <w:sz w:val="18"/>
                <w:szCs w:val="18"/>
              </w:rPr>
              <w:t>50 000 zł</w:t>
            </w:r>
          </w:p>
        </w:tc>
        <w:tc>
          <w:tcPr>
            <w:tcW w:w="1068" w:type="pct"/>
            <w:vAlign w:val="center"/>
          </w:tcPr>
          <w:p w:rsidR="00857A34" w:rsidRPr="007203D2" w:rsidRDefault="00857A34" w:rsidP="00000A69">
            <w:pPr>
              <w:jc w:val="both"/>
              <w:rPr>
                <w:rFonts w:ascii="Tahoma" w:hAnsi="Tahoma" w:cs="Tahoma"/>
                <w:sz w:val="18"/>
                <w:szCs w:val="18"/>
              </w:rPr>
            </w:pPr>
          </w:p>
        </w:tc>
        <w:tc>
          <w:tcPr>
            <w:tcW w:w="815" w:type="pct"/>
            <w:vAlign w:val="center"/>
          </w:tcPr>
          <w:p w:rsidR="00857A34" w:rsidRPr="007203D2" w:rsidRDefault="00857A34" w:rsidP="00000A69">
            <w:pPr>
              <w:jc w:val="both"/>
              <w:rPr>
                <w:rFonts w:ascii="Tahoma" w:hAnsi="Tahoma" w:cs="Tahoma"/>
                <w:sz w:val="18"/>
                <w:szCs w:val="18"/>
              </w:rPr>
            </w:pPr>
          </w:p>
        </w:tc>
        <w:tc>
          <w:tcPr>
            <w:tcW w:w="944" w:type="pct"/>
            <w:vAlign w:val="center"/>
          </w:tcPr>
          <w:p w:rsidR="00857A34" w:rsidRPr="007203D2" w:rsidRDefault="00857A34" w:rsidP="00000A69">
            <w:pPr>
              <w:jc w:val="both"/>
              <w:rPr>
                <w:rFonts w:ascii="Tahoma" w:hAnsi="Tahoma" w:cs="Tahoma"/>
                <w:sz w:val="18"/>
                <w:szCs w:val="18"/>
              </w:rPr>
            </w:pPr>
          </w:p>
        </w:tc>
      </w:tr>
      <w:tr w:rsidR="00857A34" w:rsidRPr="007203D2">
        <w:trPr>
          <w:trHeight w:val="437"/>
        </w:trPr>
        <w:tc>
          <w:tcPr>
            <w:tcW w:w="1186" w:type="pct"/>
            <w:vAlign w:val="center"/>
          </w:tcPr>
          <w:p w:rsidR="00857A34" w:rsidRPr="007203D2" w:rsidRDefault="00857A34" w:rsidP="00E31267">
            <w:pPr>
              <w:jc w:val="right"/>
              <w:rPr>
                <w:rFonts w:ascii="Tahoma" w:hAnsi="Tahoma" w:cs="Tahoma"/>
                <w:sz w:val="18"/>
                <w:szCs w:val="18"/>
              </w:rPr>
            </w:pPr>
            <w:r w:rsidRPr="007203D2">
              <w:rPr>
                <w:rFonts w:ascii="Tahoma" w:hAnsi="Tahoma" w:cs="Tahoma"/>
                <w:sz w:val="18"/>
                <w:szCs w:val="18"/>
              </w:rPr>
              <w:t>Mienie osób trzecich</w:t>
            </w:r>
          </w:p>
        </w:tc>
        <w:tc>
          <w:tcPr>
            <w:tcW w:w="987" w:type="pct"/>
            <w:vAlign w:val="center"/>
          </w:tcPr>
          <w:p w:rsidR="00857A34" w:rsidRPr="007203D2" w:rsidRDefault="00857A34" w:rsidP="00FF2B2E">
            <w:pPr>
              <w:jc w:val="right"/>
              <w:rPr>
                <w:rFonts w:ascii="Tahoma" w:hAnsi="Tahoma" w:cs="Tahoma"/>
                <w:b/>
                <w:bCs/>
                <w:sz w:val="18"/>
                <w:szCs w:val="18"/>
              </w:rPr>
            </w:pPr>
            <w:r w:rsidRPr="007203D2">
              <w:rPr>
                <w:rFonts w:ascii="Tahoma" w:hAnsi="Tahoma" w:cs="Tahoma"/>
                <w:b/>
                <w:bCs/>
                <w:sz w:val="18"/>
                <w:szCs w:val="18"/>
              </w:rPr>
              <w:t>30 000 zł</w:t>
            </w:r>
          </w:p>
        </w:tc>
        <w:tc>
          <w:tcPr>
            <w:tcW w:w="1068" w:type="pct"/>
            <w:vAlign w:val="center"/>
          </w:tcPr>
          <w:p w:rsidR="00857A34" w:rsidRPr="007203D2" w:rsidRDefault="00857A34" w:rsidP="00000A69">
            <w:pPr>
              <w:jc w:val="both"/>
              <w:rPr>
                <w:rFonts w:ascii="Tahoma" w:hAnsi="Tahoma" w:cs="Tahoma"/>
                <w:sz w:val="18"/>
                <w:szCs w:val="18"/>
              </w:rPr>
            </w:pPr>
          </w:p>
        </w:tc>
        <w:tc>
          <w:tcPr>
            <w:tcW w:w="815" w:type="pct"/>
            <w:vAlign w:val="center"/>
          </w:tcPr>
          <w:p w:rsidR="00857A34" w:rsidRPr="007203D2" w:rsidRDefault="00857A34" w:rsidP="00000A69">
            <w:pPr>
              <w:jc w:val="both"/>
              <w:rPr>
                <w:rFonts w:ascii="Tahoma" w:hAnsi="Tahoma" w:cs="Tahoma"/>
                <w:sz w:val="18"/>
                <w:szCs w:val="18"/>
              </w:rPr>
            </w:pPr>
          </w:p>
        </w:tc>
        <w:tc>
          <w:tcPr>
            <w:tcW w:w="944" w:type="pct"/>
            <w:vAlign w:val="center"/>
          </w:tcPr>
          <w:p w:rsidR="00857A34" w:rsidRPr="007203D2" w:rsidRDefault="00857A34" w:rsidP="00000A69">
            <w:pPr>
              <w:jc w:val="both"/>
              <w:rPr>
                <w:rFonts w:ascii="Tahoma" w:hAnsi="Tahoma" w:cs="Tahoma"/>
                <w:sz w:val="18"/>
                <w:szCs w:val="18"/>
              </w:rPr>
            </w:pPr>
          </w:p>
        </w:tc>
      </w:tr>
      <w:tr w:rsidR="00857A34" w:rsidRPr="007203D2">
        <w:trPr>
          <w:trHeight w:val="438"/>
        </w:trPr>
        <w:tc>
          <w:tcPr>
            <w:tcW w:w="1186" w:type="pct"/>
            <w:vAlign w:val="center"/>
          </w:tcPr>
          <w:p w:rsidR="00857A34" w:rsidRPr="007203D2" w:rsidRDefault="00857A34" w:rsidP="00E31267">
            <w:pPr>
              <w:jc w:val="right"/>
              <w:rPr>
                <w:rFonts w:ascii="Tahoma" w:hAnsi="Tahoma" w:cs="Tahoma"/>
                <w:sz w:val="18"/>
                <w:szCs w:val="18"/>
              </w:rPr>
            </w:pPr>
            <w:r w:rsidRPr="007203D2">
              <w:rPr>
                <w:rFonts w:ascii="Tahoma" w:hAnsi="Tahoma" w:cs="Tahoma"/>
                <w:sz w:val="18"/>
                <w:szCs w:val="18"/>
              </w:rPr>
              <w:t>Wartości pieniężne</w:t>
            </w:r>
          </w:p>
        </w:tc>
        <w:tc>
          <w:tcPr>
            <w:tcW w:w="987" w:type="pct"/>
            <w:vAlign w:val="center"/>
          </w:tcPr>
          <w:p w:rsidR="00857A34" w:rsidRPr="007203D2" w:rsidRDefault="00857A34" w:rsidP="00000A69">
            <w:pPr>
              <w:jc w:val="right"/>
              <w:rPr>
                <w:rFonts w:ascii="Tahoma" w:hAnsi="Tahoma" w:cs="Tahoma"/>
                <w:b/>
                <w:bCs/>
                <w:sz w:val="18"/>
                <w:szCs w:val="18"/>
              </w:rPr>
            </w:pPr>
            <w:r w:rsidRPr="007203D2">
              <w:rPr>
                <w:rFonts w:ascii="Tahoma" w:hAnsi="Tahoma" w:cs="Tahoma"/>
                <w:b/>
                <w:bCs/>
                <w:sz w:val="18"/>
                <w:szCs w:val="18"/>
              </w:rPr>
              <w:t>42 500,00 zł</w:t>
            </w:r>
          </w:p>
        </w:tc>
        <w:tc>
          <w:tcPr>
            <w:tcW w:w="1068" w:type="pct"/>
            <w:vAlign w:val="center"/>
          </w:tcPr>
          <w:p w:rsidR="00857A34" w:rsidRPr="007203D2" w:rsidRDefault="00857A34" w:rsidP="00000A69">
            <w:pPr>
              <w:jc w:val="both"/>
              <w:rPr>
                <w:rFonts w:ascii="Tahoma" w:hAnsi="Tahoma" w:cs="Tahoma"/>
                <w:sz w:val="18"/>
                <w:szCs w:val="18"/>
              </w:rPr>
            </w:pPr>
          </w:p>
        </w:tc>
        <w:tc>
          <w:tcPr>
            <w:tcW w:w="815" w:type="pct"/>
            <w:vAlign w:val="center"/>
          </w:tcPr>
          <w:p w:rsidR="00857A34" w:rsidRPr="007203D2" w:rsidRDefault="00857A34" w:rsidP="00000A69">
            <w:pPr>
              <w:jc w:val="both"/>
              <w:rPr>
                <w:rFonts w:ascii="Tahoma" w:hAnsi="Tahoma" w:cs="Tahoma"/>
                <w:sz w:val="18"/>
                <w:szCs w:val="18"/>
              </w:rPr>
            </w:pPr>
          </w:p>
        </w:tc>
        <w:tc>
          <w:tcPr>
            <w:tcW w:w="944" w:type="pct"/>
            <w:vAlign w:val="center"/>
          </w:tcPr>
          <w:p w:rsidR="00857A34" w:rsidRPr="007203D2" w:rsidRDefault="00857A34" w:rsidP="00000A69">
            <w:pPr>
              <w:jc w:val="both"/>
              <w:rPr>
                <w:rFonts w:ascii="Tahoma" w:hAnsi="Tahoma" w:cs="Tahoma"/>
                <w:sz w:val="18"/>
                <w:szCs w:val="18"/>
              </w:rPr>
            </w:pPr>
          </w:p>
        </w:tc>
      </w:tr>
      <w:tr w:rsidR="00857A34" w:rsidRPr="00E6463C">
        <w:tc>
          <w:tcPr>
            <w:tcW w:w="5000" w:type="pct"/>
            <w:gridSpan w:val="5"/>
            <w:shd w:val="clear" w:color="auto" w:fill="D9D9D9"/>
            <w:vAlign w:val="center"/>
          </w:tcPr>
          <w:p w:rsidR="00857A34" w:rsidRPr="00E6463C" w:rsidRDefault="00857A34" w:rsidP="00000A69">
            <w:pPr>
              <w:jc w:val="both"/>
              <w:rPr>
                <w:rFonts w:ascii="Tahoma" w:hAnsi="Tahoma" w:cs="Tahoma"/>
                <w:b/>
                <w:bCs/>
                <w:sz w:val="18"/>
                <w:szCs w:val="18"/>
              </w:rPr>
            </w:pPr>
            <w:r w:rsidRPr="00E6463C">
              <w:rPr>
                <w:rFonts w:ascii="Tahoma" w:hAnsi="Tahoma" w:cs="Tahoma"/>
                <w:b/>
                <w:bCs/>
                <w:sz w:val="18"/>
                <w:szCs w:val="18"/>
              </w:rPr>
              <w:t>II Ubezpieczenie od kradzieży z włamaniem i rabunku</w:t>
            </w:r>
          </w:p>
        </w:tc>
      </w:tr>
      <w:tr w:rsidR="00857A34" w:rsidRPr="007203D2">
        <w:tc>
          <w:tcPr>
            <w:tcW w:w="1186" w:type="pct"/>
            <w:vAlign w:val="center"/>
          </w:tcPr>
          <w:p w:rsidR="00857A34" w:rsidRPr="007203D2" w:rsidRDefault="00857A34" w:rsidP="00000A69">
            <w:pPr>
              <w:rPr>
                <w:rFonts w:ascii="Tahoma" w:hAnsi="Tahoma" w:cs="Tahoma"/>
                <w:sz w:val="18"/>
                <w:szCs w:val="18"/>
              </w:rPr>
            </w:pPr>
            <w:r w:rsidRPr="007203D2">
              <w:rPr>
                <w:rFonts w:ascii="Tahoma" w:hAnsi="Tahoma" w:cs="Tahoma"/>
                <w:sz w:val="18"/>
                <w:szCs w:val="18"/>
              </w:rPr>
              <w:t>Środki trwałe:</w:t>
            </w:r>
          </w:p>
          <w:p w:rsidR="00857A34" w:rsidRPr="007203D2" w:rsidRDefault="00857A34" w:rsidP="00000A69">
            <w:pPr>
              <w:ind w:left="180" w:hanging="180"/>
              <w:rPr>
                <w:rFonts w:ascii="Tahoma" w:hAnsi="Tahoma" w:cs="Tahoma"/>
                <w:sz w:val="18"/>
                <w:szCs w:val="18"/>
              </w:rPr>
            </w:pPr>
            <w:r w:rsidRPr="007203D2">
              <w:rPr>
                <w:rFonts w:ascii="Tahoma" w:hAnsi="Tahoma" w:cs="Tahoma"/>
                <w:sz w:val="18"/>
                <w:szCs w:val="18"/>
              </w:rPr>
              <w:t>- kradzież z włamaniem oraz rabunek</w:t>
            </w:r>
          </w:p>
        </w:tc>
        <w:tc>
          <w:tcPr>
            <w:tcW w:w="987" w:type="pct"/>
            <w:vAlign w:val="center"/>
          </w:tcPr>
          <w:p w:rsidR="00857A34" w:rsidRPr="007203D2" w:rsidRDefault="00857A34" w:rsidP="00000A69">
            <w:pPr>
              <w:jc w:val="right"/>
              <w:rPr>
                <w:rFonts w:ascii="Tahoma" w:hAnsi="Tahoma" w:cs="Tahoma"/>
                <w:b/>
                <w:bCs/>
                <w:sz w:val="18"/>
                <w:szCs w:val="18"/>
              </w:rPr>
            </w:pPr>
            <w:r w:rsidRPr="007203D2">
              <w:rPr>
                <w:rFonts w:ascii="Tahoma" w:hAnsi="Tahoma" w:cs="Tahoma"/>
                <w:b/>
                <w:bCs/>
                <w:sz w:val="18"/>
                <w:szCs w:val="18"/>
              </w:rPr>
              <w:t>100 000,00 zł</w:t>
            </w:r>
          </w:p>
        </w:tc>
        <w:tc>
          <w:tcPr>
            <w:tcW w:w="1068" w:type="pct"/>
            <w:vAlign w:val="center"/>
          </w:tcPr>
          <w:p w:rsidR="00857A34" w:rsidRPr="007203D2" w:rsidRDefault="00857A34" w:rsidP="00000A69">
            <w:pPr>
              <w:jc w:val="both"/>
              <w:rPr>
                <w:rFonts w:ascii="Tahoma" w:hAnsi="Tahoma" w:cs="Tahoma"/>
                <w:sz w:val="18"/>
                <w:szCs w:val="18"/>
              </w:rPr>
            </w:pPr>
          </w:p>
        </w:tc>
        <w:tc>
          <w:tcPr>
            <w:tcW w:w="815" w:type="pct"/>
            <w:vAlign w:val="center"/>
          </w:tcPr>
          <w:p w:rsidR="00857A34" w:rsidRPr="007203D2" w:rsidRDefault="00857A34" w:rsidP="00000A69">
            <w:pPr>
              <w:jc w:val="both"/>
              <w:rPr>
                <w:rFonts w:ascii="Tahoma" w:hAnsi="Tahoma" w:cs="Tahoma"/>
                <w:sz w:val="18"/>
                <w:szCs w:val="18"/>
              </w:rPr>
            </w:pPr>
          </w:p>
        </w:tc>
        <w:tc>
          <w:tcPr>
            <w:tcW w:w="944" w:type="pct"/>
            <w:vAlign w:val="center"/>
          </w:tcPr>
          <w:p w:rsidR="00857A34" w:rsidRPr="007203D2" w:rsidRDefault="00857A34" w:rsidP="00000A69">
            <w:pPr>
              <w:jc w:val="both"/>
              <w:rPr>
                <w:rFonts w:ascii="Tahoma" w:hAnsi="Tahoma" w:cs="Tahoma"/>
                <w:sz w:val="18"/>
                <w:szCs w:val="18"/>
              </w:rPr>
            </w:pPr>
          </w:p>
        </w:tc>
      </w:tr>
      <w:tr w:rsidR="00857A34" w:rsidRPr="007203D2">
        <w:tc>
          <w:tcPr>
            <w:tcW w:w="1186" w:type="pct"/>
            <w:vAlign w:val="center"/>
          </w:tcPr>
          <w:p w:rsidR="00857A34" w:rsidRPr="007203D2" w:rsidRDefault="00857A34" w:rsidP="00000A69">
            <w:pPr>
              <w:rPr>
                <w:rFonts w:ascii="Tahoma" w:hAnsi="Tahoma" w:cs="Tahoma"/>
                <w:sz w:val="18"/>
                <w:szCs w:val="18"/>
              </w:rPr>
            </w:pPr>
            <w:r w:rsidRPr="007203D2">
              <w:rPr>
                <w:rFonts w:ascii="Tahoma" w:hAnsi="Tahoma" w:cs="Tahoma"/>
                <w:sz w:val="18"/>
                <w:szCs w:val="18"/>
              </w:rPr>
              <w:t>- dewastacja</w:t>
            </w:r>
          </w:p>
        </w:tc>
        <w:tc>
          <w:tcPr>
            <w:tcW w:w="987" w:type="pct"/>
            <w:vAlign w:val="center"/>
          </w:tcPr>
          <w:p w:rsidR="00857A34" w:rsidRPr="007203D2" w:rsidRDefault="00857A34" w:rsidP="00000A69">
            <w:pPr>
              <w:jc w:val="right"/>
              <w:rPr>
                <w:rFonts w:ascii="Tahoma" w:hAnsi="Tahoma" w:cs="Tahoma"/>
                <w:b/>
                <w:bCs/>
                <w:sz w:val="18"/>
                <w:szCs w:val="18"/>
              </w:rPr>
            </w:pPr>
            <w:r w:rsidRPr="007203D2">
              <w:rPr>
                <w:rFonts w:ascii="Tahoma" w:hAnsi="Tahoma" w:cs="Tahoma"/>
                <w:b/>
                <w:bCs/>
                <w:sz w:val="18"/>
                <w:szCs w:val="18"/>
              </w:rPr>
              <w:t>30 000,00 zł</w:t>
            </w:r>
          </w:p>
        </w:tc>
        <w:tc>
          <w:tcPr>
            <w:tcW w:w="1068" w:type="pct"/>
            <w:vAlign w:val="center"/>
          </w:tcPr>
          <w:p w:rsidR="00857A34" w:rsidRPr="007203D2" w:rsidRDefault="00857A34" w:rsidP="00000A69">
            <w:pPr>
              <w:jc w:val="both"/>
              <w:rPr>
                <w:rFonts w:ascii="Tahoma" w:hAnsi="Tahoma" w:cs="Tahoma"/>
                <w:sz w:val="18"/>
                <w:szCs w:val="18"/>
              </w:rPr>
            </w:pPr>
          </w:p>
        </w:tc>
        <w:tc>
          <w:tcPr>
            <w:tcW w:w="815" w:type="pct"/>
            <w:vAlign w:val="center"/>
          </w:tcPr>
          <w:p w:rsidR="00857A34" w:rsidRPr="007203D2" w:rsidRDefault="00857A34" w:rsidP="00000A69">
            <w:pPr>
              <w:jc w:val="both"/>
              <w:rPr>
                <w:rFonts w:ascii="Tahoma" w:hAnsi="Tahoma" w:cs="Tahoma"/>
                <w:sz w:val="18"/>
                <w:szCs w:val="18"/>
              </w:rPr>
            </w:pPr>
          </w:p>
        </w:tc>
        <w:tc>
          <w:tcPr>
            <w:tcW w:w="944" w:type="pct"/>
            <w:vAlign w:val="center"/>
          </w:tcPr>
          <w:p w:rsidR="00857A34" w:rsidRPr="007203D2" w:rsidRDefault="00857A34" w:rsidP="00000A69">
            <w:pPr>
              <w:jc w:val="both"/>
              <w:rPr>
                <w:rFonts w:ascii="Tahoma" w:hAnsi="Tahoma" w:cs="Tahoma"/>
                <w:sz w:val="18"/>
                <w:szCs w:val="18"/>
              </w:rPr>
            </w:pPr>
          </w:p>
        </w:tc>
      </w:tr>
      <w:tr w:rsidR="00857A34" w:rsidRPr="007203D2">
        <w:tc>
          <w:tcPr>
            <w:tcW w:w="1186" w:type="pct"/>
            <w:vAlign w:val="center"/>
          </w:tcPr>
          <w:p w:rsidR="00857A34" w:rsidRPr="007203D2" w:rsidRDefault="00857A34" w:rsidP="00000A69">
            <w:pPr>
              <w:rPr>
                <w:rFonts w:ascii="Tahoma" w:hAnsi="Tahoma" w:cs="Tahoma"/>
                <w:sz w:val="18"/>
                <w:szCs w:val="18"/>
              </w:rPr>
            </w:pPr>
            <w:r w:rsidRPr="007203D2">
              <w:rPr>
                <w:rFonts w:ascii="Tahoma" w:hAnsi="Tahoma" w:cs="Tahoma"/>
                <w:sz w:val="18"/>
                <w:szCs w:val="18"/>
              </w:rPr>
              <w:t>Środki obrotowe</w:t>
            </w:r>
          </w:p>
          <w:p w:rsidR="00857A34" w:rsidRPr="007203D2" w:rsidRDefault="00857A34" w:rsidP="00000A69">
            <w:pPr>
              <w:rPr>
                <w:rFonts w:ascii="Tahoma" w:hAnsi="Tahoma" w:cs="Tahoma"/>
                <w:sz w:val="18"/>
                <w:szCs w:val="18"/>
              </w:rPr>
            </w:pPr>
            <w:r w:rsidRPr="007203D2">
              <w:rPr>
                <w:rFonts w:ascii="Tahoma" w:hAnsi="Tahoma" w:cs="Tahoma"/>
                <w:sz w:val="18"/>
                <w:szCs w:val="18"/>
              </w:rPr>
              <w:t>- kradzież z włamaniem  oraz rabunek</w:t>
            </w:r>
          </w:p>
        </w:tc>
        <w:tc>
          <w:tcPr>
            <w:tcW w:w="987" w:type="pct"/>
            <w:vAlign w:val="center"/>
          </w:tcPr>
          <w:p w:rsidR="00857A34" w:rsidRPr="007203D2" w:rsidRDefault="00857A34" w:rsidP="00000A69">
            <w:pPr>
              <w:jc w:val="right"/>
              <w:rPr>
                <w:rFonts w:ascii="Tahoma" w:hAnsi="Tahoma" w:cs="Tahoma"/>
                <w:b/>
                <w:bCs/>
                <w:sz w:val="18"/>
                <w:szCs w:val="18"/>
              </w:rPr>
            </w:pPr>
            <w:r w:rsidRPr="007203D2">
              <w:rPr>
                <w:rFonts w:ascii="Tahoma" w:hAnsi="Tahoma" w:cs="Tahoma"/>
                <w:b/>
                <w:bCs/>
                <w:sz w:val="18"/>
                <w:szCs w:val="18"/>
              </w:rPr>
              <w:t>20 000,00 zł</w:t>
            </w:r>
          </w:p>
        </w:tc>
        <w:tc>
          <w:tcPr>
            <w:tcW w:w="1068" w:type="pct"/>
            <w:vAlign w:val="center"/>
          </w:tcPr>
          <w:p w:rsidR="00857A34" w:rsidRPr="007203D2" w:rsidRDefault="00857A34" w:rsidP="00000A69">
            <w:pPr>
              <w:jc w:val="both"/>
              <w:rPr>
                <w:rFonts w:ascii="Tahoma" w:hAnsi="Tahoma" w:cs="Tahoma"/>
                <w:sz w:val="18"/>
                <w:szCs w:val="18"/>
              </w:rPr>
            </w:pPr>
          </w:p>
        </w:tc>
        <w:tc>
          <w:tcPr>
            <w:tcW w:w="815" w:type="pct"/>
            <w:vAlign w:val="center"/>
          </w:tcPr>
          <w:p w:rsidR="00857A34" w:rsidRPr="007203D2" w:rsidRDefault="00857A34" w:rsidP="00000A69">
            <w:pPr>
              <w:jc w:val="both"/>
              <w:rPr>
                <w:rFonts w:ascii="Tahoma" w:hAnsi="Tahoma" w:cs="Tahoma"/>
                <w:sz w:val="18"/>
                <w:szCs w:val="18"/>
              </w:rPr>
            </w:pPr>
          </w:p>
        </w:tc>
        <w:tc>
          <w:tcPr>
            <w:tcW w:w="944" w:type="pct"/>
            <w:vAlign w:val="center"/>
          </w:tcPr>
          <w:p w:rsidR="00857A34" w:rsidRPr="007203D2" w:rsidRDefault="00857A34" w:rsidP="00000A69">
            <w:pPr>
              <w:jc w:val="both"/>
              <w:rPr>
                <w:rFonts w:ascii="Tahoma" w:hAnsi="Tahoma" w:cs="Tahoma"/>
                <w:sz w:val="18"/>
                <w:szCs w:val="18"/>
              </w:rPr>
            </w:pPr>
          </w:p>
        </w:tc>
      </w:tr>
      <w:tr w:rsidR="00857A34" w:rsidRPr="007203D2">
        <w:tc>
          <w:tcPr>
            <w:tcW w:w="1186" w:type="pct"/>
            <w:vAlign w:val="center"/>
          </w:tcPr>
          <w:p w:rsidR="00857A34" w:rsidRPr="007203D2" w:rsidRDefault="00857A34" w:rsidP="00000A69">
            <w:pPr>
              <w:rPr>
                <w:rFonts w:ascii="Tahoma" w:hAnsi="Tahoma" w:cs="Tahoma"/>
                <w:sz w:val="18"/>
                <w:szCs w:val="18"/>
              </w:rPr>
            </w:pPr>
            <w:r w:rsidRPr="007203D2">
              <w:rPr>
                <w:rFonts w:ascii="Tahoma" w:hAnsi="Tahoma" w:cs="Tahoma"/>
                <w:sz w:val="18"/>
                <w:szCs w:val="18"/>
              </w:rPr>
              <w:t xml:space="preserve"> - dewastacja</w:t>
            </w:r>
          </w:p>
        </w:tc>
        <w:tc>
          <w:tcPr>
            <w:tcW w:w="987" w:type="pct"/>
            <w:vAlign w:val="center"/>
          </w:tcPr>
          <w:p w:rsidR="00857A34" w:rsidRPr="007203D2" w:rsidRDefault="00857A34" w:rsidP="00000A69">
            <w:pPr>
              <w:jc w:val="right"/>
              <w:rPr>
                <w:rFonts w:ascii="Tahoma" w:hAnsi="Tahoma" w:cs="Tahoma"/>
                <w:b/>
                <w:bCs/>
                <w:sz w:val="18"/>
                <w:szCs w:val="18"/>
              </w:rPr>
            </w:pPr>
            <w:r w:rsidRPr="007203D2">
              <w:rPr>
                <w:rFonts w:ascii="Tahoma" w:hAnsi="Tahoma" w:cs="Tahoma"/>
                <w:b/>
                <w:bCs/>
                <w:sz w:val="18"/>
                <w:szCs w:val="18"/>
              </w:rPr>
              <w:t>5 000,00 zł</w:t>
            </w:r>
          </w:p>
        </w:tc>
        <w:tc>
          <w:tcPr>
            <w:tcW w:w="1068" w:type="pct"/>
            <w:vAlign w:val="center"/>
          </w:tcPr>
          <w:p w:rsidR="00857A34" w:rsidRPr="007203D2" w:rsidRDefault="00857A34" w:rsidP="00000A69">
            <w:pPr>
              <w:jc w:val="both"/>
              <w:rPr>
                <w:rFonts w:ascii="Tahoma" w:hAnsi="Tahoma" w:cs="Tahoma"/>
                <w:sz w:val="18"/>
                <w:szCs w:val="18"/>
              </w:rPr>
            </w:pPr>
          </w:p>
        </w:tc>
        <w:tc>
          <w:tcPr>
            <w:tcW w:w="815" w:type="pct"/>
            <w:vAlign w:val="center"/>
          </w:tcPr>
          <w:p w:rsidR="00857A34" w:rsidRPr="007203D2" w:rsidRDefault="00857A34" w:rsidP="00000A69">
            <w:pPr>
              <w:jc w:val="both"/>
              <w:rPr>
                <w:rFonts w:ascii="Tahoma" w:hAnsi="Tahoma" w:cs="Tahoma"/>
                <w:sz w:val="18"/>
                <w:szCs w:val="18"/>
              </w:rPr>
            </w:pPr>
          </w:p>
        </w:tc>
        <w:tc>
          <w:tcPr>
            <w:tcW w:w="944" w:type="pct"/>
            <w:vAlign w:val="center"/>
          </w:tcPr>
          <w:p w:rsidR="00857A34" w:rsidRPr="007203D2" w:rsidRDefault="00857A34" w:rsidP="00000A69">
            <w:pPr>
              <w:jc w:val="both"/>
              <w:rPr>
                <w:rFonts w:ascii="Tahoma" w:hAnsi="Tahoma" w:cs="Tahoma"/>
                <w:sz w:val="18"/>
                <w:szCs w:val="18"/>
              </w:rPr>
            </w:pPr>
          </w:p>
        </w:tc>
      </w:tr>
      <w:tr w:rsidR="00857A34" w:rsidRPr="007203D2">
        <w:tc>
          <w:tcPr>
            <w:tcW w:w="1186" w:type="pct"/>
            <w:vAlign w:val="center"/>
          </w:tcPr>
          <w:p w:rsidR="00857A34" w:rsidRPr="007203D2" w:rsidRDefault="00857A34" w:rsidP="00000A69">
            <w:pPr>
              <w:rPr>
                <w:rFonts w:ascii="Tahoma" w:hAnsi="Tahoma" w:cs="Tahoma"/>
                <w:sz w:val="18"/>
                <w:szCs w:val="18"/>
              </w:rPr>
            </w:pPr>
            <w:r w:rsidRPr="007203D2">
              <w:rPr>
                <w:rFonts w:ascii="Tahoma" w:hAnsi="Tahoma" w:cs="Tahoma"/>
                <w:sz w:val="18"/>
                <w:szCs w:val="18"/>
              </w:rPr>
              <w:t xml:space="preserve">Wartości pieniężne, papiery wartościowe:      </w:t>
            </w:r>
          </w:p>
          <w:p w:rsidR="00857A34" w:rsidRPr="007203D2" w:rsidRDefault="00857A34" w:rsidP="00000A69">
            <w:pPr>
              <w:ind w:left="180" w:hanging="180"/>
              <w:rPr>
                <w:rFonts w:ascii="Tahoma" w:hAnsi="Tahoma" w:cs="Tahoma"/>
                <w:sz w:val="18"/>
                <w:szCs w:val="18"/>
              </w:rPr>
            </w:pPr>
            <w:r w:rsidRPr="007203D2">
              <w:rPr>
                <w:rFonts w:ascii="Tahoma" w:hAnsi="Tahoma" w:cs="Tahoma"/>
                <w:sz w:val="18"/>
                <w:szCs w:val="18"/>
              </w:rPr>
              <w:t xml:space="preserve"> - kradzież z włamaniem oraz rabunek</w:t>
            </w:r>
          </w:p>
        </w:tc>
        <w:tc>
          <w:tcPr>
            <w:tcW w:w="987" w:type="pct"/>
            <w:vAlign w:val="center"/>
          </w:tcPr>
          <w:p w:rsidR="00857A34" w:rsidRPr="007203D2" w:rsidRDefault="00857A34" w:rsidP="00000A69">
            <w:pPr>
              <w:jc w:val="right"/>
              <w:rPr>
                <w:rFonts w:ascii="Tahoma" w:hAnsi="Tahoma" w:cs="Tahoma"/>
                <w:b/>
                <w:bCs/>
                <w:sz w:val="18"/>
                <w:szCs w:val="18"/>
              </w:rPr>
            </w:pPr>
            <w:r w:rsidRPr="007203D2">
              <w:rPr>
                <w:rFonts w:ascii="Tahoma" w:hAnsi="Tahoma" w:cs="Tahoma"/>
                <w:b/>
                <w:bCs/>
                <w:sz w:val="18"/>
                <w:szCs w:val="18"/>
              </w:rPr>
              <w:t>10 000,00 zł</w:t>
            </w:r>
          </w:p>
        </w:tc>
        <w:tc>
          <w:tcPr>
            <w:tcW w:w="1068" w:type="pct"/>
            <w:vAlign w:val="center"/>
          </w:tcPr>
          <w:p w:rsidR="00857A34" w:rsidRPr="007203D2" w:rsidRDefault="00857A34" w:rsidP="00000A69">
            <w:pPr>
              <w:jc w:val="both"/>
              <w:rPr>
                <w:rFonts w:ascii="Tahoma" w:hAnsi="Tahoma" w:cs="Tahoma"/>
                <w:sz w:val="18"/>
                <w:szCs w:val="18"/>
              </w:rPr>
            </w:pPr>
          </w:p>
        </w:tc>
        <w:tc>
          <w:tcPr>
            <w:tcW w:w="815" w:type="pct"/>
            <w:vAlign w:val="center"/>
          </w:tcPr>
          <w:p w:rsidR="00857A34" w:rsidRPr="007203D2" w:rsidRDefault="00857A34" w:rsidP="00000A69">
            <w:pPr>
              <w:jc w:val="both"/>
              <w:rPr>
                <w:rFonts w:ascii="Tahoma" w:hAnsi="Tahoma" w:cs="Tahoma"/>
                <w:sz w:val="18"/>
                <w:szCs w:val="18"/>
              </w:rPr>
            </w:pPr>
          </w:p>
        </w:tc>
        <w:tc>
          <w:tcPr>
            <w:tcW w:w="944" w:type="pct"/>
            <w:vAlign w:val="center"/>
          </w:tcPr>
          <w:p w:rsidR="00857A34" w:rsidRPr="007203D2" w:rsidRDefault="00857A34" w:rsidP="00000A69">
            <w:pPr>
              <w:jc w:val="both"/>
              <w:rPr>
                <w:rFonts w:ascii="Tahoma" w:hAnsi="Tahoma" w:cs="Tahoma"/>
                <w:sz w:val="18"/>
                <w:szCs w:val="18"/>
              </w:rPr>
            </w:pPr>
          </w:p>
        </w:tc>
      </w:tr>
      <w:tr w:rsidR="00857A34" w:rsidRPr="007203D2">
        <w:tc>
          <w:tcPr>
            <w:tcW w:w="1186" w:type="pct"/>
            <w:vAlign w:val="center"/>
          </w:tcPr>
          <w:p w:rsidR="00857A34" w:rsidRPr="007203D2" w:rsidRDefault="00857A34" w:rsidP="00000A69">
            <w:pPr>
              <w:jc w:val="right"/>
              <w:rPr>
                <w:rFonts w:ascii="Tahoma" w:hAnsi="Tahoma" w:cs="Tahoma"/>
                <w:sz w:val="18"/>
                <w:szCs w:val="18"/>
              </w:rPr>
            </w:pPr>
            <w:r w:rsidRPr="007203D2">
              <w:rPr>
                <w:rFonts w:ascii="Tahoma" w:hAnsi="Tahoma" w:cs="Tahoma"/>
                <w:sz w:val="18"/>
                <w:szCs w:val="18"/>
              </w:rPr>
              <w:t>Szyby i inne przedmioty szklane od stłuczenia</w:t>
            </w:r>
          </w:p>
        </w:tc>
        <w:tc>
          <w:tcPr>
            <w:tcW w:w="987" w:type="pct"/>
            <w:vAlign w:val="center"/>
          </w:tcPr>
          <w:p w:rsidR="00857A34" w:rsidRPr="007203D2" w:rsidRDefault="00857A34" w:rsidP="00000A69">
            <w:pPr>
              <w:jc w:val="right"/>
              <w:rPr>
                <w:rFonts w:ascii="Tahoma" w:hAnsi="Tahoma" w:cs="Tahoma"/>
                <w:b/>
                <w:bCs/>
                <w:sz w:val="18"/>
                <w:szCs w:val="18"/>
              </w:rPr>
            </w:pPr>
            <w:r w:rsidRPr="007203D2">
              <w:rPr>
                <w:rFonts w:ascii="Tahoma" w:hAnsi="Tahoma" w:cs="Tahoma"/>
                <w:b/>
                <w:bCs/>
                <w:sz w:val="18"/>
                <w:szCs w:val="18"/>
              </w:rPr>
              <w:t>20 000,00 zł</w:t>
            </w:r>
          </w:p>
        </w:tc>
        <w:tc>
          <w:tcPr>
            <w:tcW w:w="1068" w:type="pct"/>
            <w:vAlign w:val="center"/>
          </w:tcPr>
          <w:p w:rsidR="00857A34" w:rsidRPr="007203D2" w:rsidRDefault="00857A34" w:rsidP="00000A69">
            <w:pPr>
              <w:jc w:val="both"/>
              <w:rPr>
                <w:rFonts w:ascii="Tahoma" w:hAnsi="Tahoma" w:cs="Tahoma"/>
                <w:sz w:val="18"/>
                <w:szCs w:val="18"/>
              </w:rPr>
            </w:pPr>
          </w:p>
        </w:tc>
        <w:tc>
          <w:tcPr>
            <w:tcW w:w="815" w:type="pct"/>
            <w:vAlign w:val="center"/>
          </w:tcPr>
          <w:p w:rsidR="00857A34" w:rsidRPr="007203D2" w:rsidRDefault="00857A34" w:rsidP="00000A69">
            <w:pPr>
              <w:jc w:val="both"/>
              <w:rPr>
                <w:rFonts w:ascii="Tahoma" w:hAnsi="Tahoma" w:cs="Tahoma"/>
                <w:sz w:val="18"/>
                <w:szCs w:val="18"/>
              </w:rPr>
            </w:pPr>
          </w:p>
        </w:tc>
        <w:tc>
          <w:tcPr>
            <w:tcW w:w="944" w:type="pct"/>
            <w:vAlign w:val="center"/>
          </w:tcPr>
          <w:p w:rsidR="00857A34" w:rsidRPr="007203D2" w:rsidRDefault="00857A34" w:rsidP="00000A69">
            <w:pPr>
              <w:jc w:val="both"/>
              <w:rPr>
                <w:rFonts w:ascii="Tahoma" w:hAnsi="Tahoma" w:cs="Tahoma"/>
                <w:sz w:val="18"/>
                <w:szCs w:val="18"/>
              </w:rPr>
            </w:pPr>
          </w:p>
        </w:tc>
      </w:tr>
      <w:tr w:rsidR="00857A34" w:rsidRPr="00E6463C">
        <w:tc>
          <w:tcPr>
            <w:tcW w:w="5000" w:type="pct"/>
            <w:gridSpan w:val="5"/>
            <w:shd w:val="clear" w:color="auto" w:fill="D9D9D9"/>
            <w:vAlign w:val="center"/>
          </w:tcPr>
          <w:p w:rsidR="00857A34" w:rsidRPr="00E6463C" w:rsidRDefault="00857A34" w:rsidP="00000A69">
            <w:pPr>
              <w:jc w:val="both"/>
              <w:rPr>
                <w:rFonts w:ascii="Tahoma" w:hAnsi="Tahoma" w:cs="Tahoma"/>
                <w:b/>
                <w:bCs/>
                <w:sz w:val="18"/>
                <w:szCs w:val="18"/>
              </w:rPr>
            </w:pPr>
            <w:r w:rsidRPr="00E6463C">
              <w:rPr>
                <w:rFonts w:ascii="Tahoma" w:hAnsi="Tahoma" w:cs="Tahoma"/>
                <w:b/>
                <w:bCs/>
                <w:sz w:val="18"/>
                <w:szCs w:val="18"/>
              </w:rPr>
              <w:t>III Ubezpieczenie sprzętu elektronicznego od szkód materialnych</w:t>
            </w:r>
          </w:p>
        </w:tc>
      </w:tr>
      <w:tr w:rsidR="00857A34" w:rsidRPr="00E6463C">
        <w:tc>
          <w:tcPr>
            <w:tcW w:w="1186" w:type="pct"/>
            <w:vAlign w:val="center"/>
          </w:tcPr>
          <w:p w:rsidR="00857A34" w:rsidRPr="00E6463C" w:rsidRDefault="00857A34" w:rsidP="00000A69">
            <w:pPr>
              <w:jc w:val="right"/>
              <w:rPr>
                <w:rFonts w:ascii="Tahoma" w:hAnsi="Tahoma" w:cs="Tahoma"/>
                <w:sz w:val="18"/>
                <w:szCs w:val="18"/>
              </w:rPr>
            </w:pPr>
            <w:r w:rsidRPr="00E6463C">
              <w:rPr>
                <w:rFonts w:ascii="Tahoma" w:hAnsi="Tahoma" w:cs="Tahoma"/>
                <w:sz w:val="18"/>
                <w:szCs w:val="18"/>
              </w:rPr>
              <w:t>Sprzęt elektroniczny stacjonarny</w:t>
            </w:r>
          </w:p>
        </w:tc>
        <w:tc>
          <w:tcPr>
            <w:tcW w:w="987" w:type="pct"/>
            <w:vAlign w:val="center"/>
          </w:tcPr>
          <w:p w:rsidR="00857A34" w:rsidRPr="00E6463C" w:rsidRDefault="00857A34" w:rsidP="00000A69">
            <w:pPr>
              <w:jc w:val="right"/>
              <w:rPr>
                <w:rFonts w:ascii="Tahoma" w:hAnsi="Tahoma" w:cs="Tahoma"/>
                <w:b/>
                <w:bCs/>
                <w:sz w:val="18"/>
                <w:szCs w:val="18"/>
              </w:rPr>
            </w:pPr>
            <w:r w:rsidRPr="00E16A16">
              <w:rPr>
                <w:rFonts w:ascii="Calibri" w:hAnsi="Calibri" w:cs="Calibri"/>
                <w:b/>
                <w:bCs/>
                <w:color w:val="000000"/>
                <w:sz w:val="22"/>
                <w:szCs w:val="22"/>
              </w:rPr>
              <w:t>3 067 394,17</w:t>
            </w:r>
          </w:p>
        </w:tc>
        <w:tc>
          <w:tcPr>
            <w:tcW w:w="1068" w:type="pct"/>
            <w:vAlign w:val="center"/>
          </w:tcPr>
          <w:p w:rsidR="00857A34" w:rsidRPr="00E6463C" w:rsidRDefault="00857A34" w:rsidP="00000A69">
            <w:pPr>
              <w:jc w:val="both"/>
              <w:rPr>
                <w:rFonts w:ascii="Tahoma" w:hAnsi="Tahoma" w:cs="Tahoma"/>
                <w:sz w:val="18"/>
                <w:szCs w:val="18"/>
              </w:rPr>
            </w:pPr>
          </w:p>
        </w:tc>
        <w:tc>
          <w:tcPr>
            <w:tcW w:w="815" w:type="pct"/>
            <w:vAlign w:val="center"/>
          </w:tcPr>
          <w:p w:rsidR="00857A34" w:rsidRPr="00E6463C" w:rsidRDefault="00857A34" w:rsidP="00000A69">
            <w:pPr>
              <w:jc w:val="both"/>
              <w:rPr>
                <w:rFonts w:ascii="Tahoma" w:hAnsi="Tahoma" w:cs="Tahoma"/>
                <w:sz w:val="18"/>
                <w:szCs w:val="18"/>
              </w:rPr>
            </w:pPr>
          </w:p>
        </w:tc>
        <w:tc>
          <w:tcPr>
            <w:tcW w:w="944" w:type="pct"/>
            <w:vAlign w:val="center"/>
          </w:tcPr>
          <w:p w:rsidR="00857A34" w:rsidRPr="00E6463C" w:rsidRDefault="00857A34" w:rsidP="00000A69">
            <w:pPr>
              <w:jc w:val="both"/>
              <w:rPr>
                <w:rFonts w:ascii="Tahoma" w:hAnsi="Tahoma" w:cs="Tahoma"/>
                <w:sz w:val="18"/>
                <w:szCs w:val="18"/>
              </w:rPr>
            </w:pPr>
          </w:p>
        </w:tc>
      </w:tr>
      <w:tr w:rsidR="00857A34" w:rsidRPr="00E6463C">
        <w:tc>
          <w:tcPr>
            <w:tcW w:w="1186" w:type="pct"/>
            <w:vAlign w:val="center"/>
          </w:tcPr>
          <w:p w:rsidR="00857A34" w:rsidRPr="00E6463C" w:rsidRDefault="00857A34" w:rsidP="00000A69">
            <w:pPr>
              <w:jc w:val="right"/>
              <w:rPr>
                <w:rFonts w:ascii="Tahoma" w:hAnsi="Tahoma" w:cs="Tahoma"/>
                <w:sz w:val="18"/>
                <w:szCs w:val="18"/>
              </w:rPr>
            </w:pPr>
            <w:r w:rsidRPr="00E6463C">
              <w:rPr>
                <w:rFonts w:ascii="Tahoma" w:hAnsi="Tahoma" w:cs="Tahoma"/>
                <w:sz w:val="18"/>
                <w:szCs w:val="18"/>
              </w:rPr>
              <w:t>Sprzęt elektroniczny przenośny</w:t>
            </w:r>
          </w:p>
        </w:tc>
        <w:tc>
          <w:tcPr>
            <w:tcW w:w="987" w:type="pct"/>
            <w:vAlign w:val="center"/>
          </w:tcPr>
          <w:p w:rsidR="00857A34" w:rsidRPr="00E6463C" w:rsidRDefault="00857A34" w:rsidP="00000A69">
            <w:pPr>
              <w:jc w:val="right"/>
              <w:rPr>
                <w:rFonts w:ascii="Tahoma" w:hAnsi="Tahoma" w:cs="Tahoma"/>
                <w:b/>
                <w:bCs/>
                <w:sz w:val="18"/>
                <w:szCs w:val="18"/>
              </w:rPr>
            </w:pPr>
            <w:r w:rsidRPr="00E16A16">
              <w:rPr>
                <w:rFonts w:ascii="Calibri" w:hAnsi="Calibri" w:cs="Calibri"/>
                <w:b/>
                <w:bCs/>
                <w:color w:val="000000"/>
                <w:sz w:val="22"/>
                <w:szCs w:val="22"/>
              </w:rPr>
              <w:t>372 740,28</w:t>
            </w:r>
          </w:p>
        </w:tc>
        <w:tc>
          <w:tcPr>
            <w:tcW w:w="1068" w:type="pct"/>
            <w:vAlign w:val="center"/>
          </w:tcPr>
          <w:p w:rsidR="00857A34" w:rsidRPr="00E6463C" w:rsidRDefault="00857A34" w:rsidP="00000A69">
            <w:pPr>
              <w:jc w:val="both"/>
              <w:rPr>
                <w:rFonts w:ascii="Tahoma" w:hAnsi="Tahoma" w:cs="Tahoma"/>
                <w:sz w:val="18"/>
                <w:szCs w:val="18"/>
              </w:rPr>
            </w:pPr>
          </w:p>
        </w:tc>
        <w:tc>
          <w:tcPr>
            <w:tcW w:w="815" w:type="pct"/>
            <w:vAlign w:val="center"/>
          </w:tcPr>
          <w:p w:rsidR="00857A34" w:rsidRPr="00E6463C" w:rsidRDefault="00857A34" w:rsidP="00000A69">
            <w:pPr>
              <w:jc w:val="both"/>
              <w:rPr>
                <w:rFonts w:ascii="Tahoma" w:hAnsi="Tahoma" w:cs="Tahoma"/>
                <w:sz w:val="18"/>
                <w:szCs w:val="18"/>
              </w:rPr>
            </w:pPr>
          </w:p>
        </w:tc>
        <w:tc>
          <w:tcPr>
            <w:tcW w:w="944" w:type="pct"/>
            <w:vAlign w:val="center"/>
          </w:tcPr>
          <w:p w:rsidR="00857A34" w:rsidRPr="00E6463C" w:rsidRDefault="00857A34" w:rsidP="00000A69">
            <w:pPr>
              <w:jc w:val="both"/>
              <w:rPr>
                <w:rFonts w:ascii="Tahoma" w:hAnsi="Tahoma" w:cs="Tahoma"/>
                <w:sz w:val="18"/>
                <w:szCs w:val="18"/>
              </w:rPr>
            </w:pPr>
          </w:p>
        </w:tc>
      </w:tr>
      <w:tr w:rsidR="00857A34" w:rsidRPr="00E6463C">
        <w:tc>
          <w:tcPr>
            <w:tcW w:w="5000" w:type="pct"/>
            <w:gridSpan w:val="5"/>
            <w:shd w:val="clear" w:color="auto" w:fill="D9D9D9"/>
            <w:vAlign w:val="center"/>
          </w:tcPr>
          <w:p w:rsidR="00857A34" w:rsidRPr="00E6463C" w:rsidRDefault="00857A34" w:rsidP="00000A69">
            <w:pPr>
              <w:jc w:val="both"/>
              <w:rPr>
                <w:rFonts w:ascii="Tahoma" w:hAnsi="Tahoma" w:cs="Tahoma"/>
                <w:b/>
                <w:bCs/>
                <w:sz w:val="18"/>
                <w:szCs w:val="18"/>
              </w:rPr>
            </w:pPr>
            <w:r w:rsidRPr="00E6463C">
              <w:rPr>
                <w:rFonts w:ascii="Tahoma" w:hAnsi="Tahoma" w:cs="Tahoma"/>
                <w:b/>
                <w:bCs/>
                <w:sz w:val="18"/>
                <w:szCs w:val="18"/>
              </w:rPr>
              <w:t>IV Ubezpieczenie odpowiedzialności cywilnej</w:t>
            </w:r>
          </w:p>
        </w:tc>
      </w:tr>
      <w:tr w:rsidR="00857A34" w:rsidRPr="007203D2">
        <w:tc>
          <w:tcPr>
            <w:tcW w:w="1186" w:type="pct"/>
            <w:tcBorders>
              <w:bottom w:val="double" w:sz="4" w:space="0" w:color="auto"/>
            </w:tcBorders>
            <w:vAlign w:val="center"/>
          </w:tcPr>
          <w:p w:rsidR="00857A34" w:rsidRPr="007203D2" w:rsidRDefault="00857A34" w:rsidP="00000A69">
            <w:pPr>
              <w:jc w:val="right"/>
              <w:rPr>
                <w:rFonts w:ascii="Tahoma" w:hAnsi="Tahoma" w:cs="Tahoma"/>
                <w:sz w:val="18"/>
                <w:szCs w:val="18"/>
              </w:rPr>
            </w:pPr>
            <w:r w:rsidRPr="007203D2">
              <w:rPr>
                <w:rFonts w:ascii="Tahoma" w:hAnsi="Tahoma" w:cs="Tahoma"/>
                <w:sz w:val="18"/>
                <w:szCs w:val="18"/>
              </w:rPr>
              <w:t>OC</w:t>
            </w:r>
          </w:p>
        </w:tc>
        <w:tc>
          <w:tcPr>
            <w:tcW w:w="987" w:type="pct"/>
            <w:tcBorders>
              <w:bottom w:val="double" w:sz="4" w:space="0" w:color="auto"/>
            </w:tcBorders>
            <w:vAlign w:val="center"/>
          </w:tcPr>
          <w:p w:rsidR="00857A34" w:rsidRPr="007203D2" w:rsidRDefault="00857A34" w:rsidP="00000A69">
            <w:pPr>
              <w:rPr>
                <w:rFonts w:ascii="Tahoma" w:hAnsi="Tahoma" w:cs="Tahoma"/>
                <w:sz w:val="18"/>
                <w:szCs w:val="18"/>
              </w:rPr>
            </w:pPr>
            <w:r w:rsidRPr="007203D2">
              <w:rPr>
                <w:rFonts w:ascii="Tahoma" w:hAnsi="Tahoma" w:cs="Tahoma"/>
                <w:sz w:val="18"/>
                <w:szCs w:val="18"/>
              </w:rPr>
              <w:t xml:space="preserve">Zgodnie z SIWZ </w:t>
            </w:r>
            <w:r w:rsidRPr="007203D2">
              <w:rPr>
                <w:rFonts w:ascii="Tahoma" w:hAnsi="Tahoma" w:cs="Tahoma"/>
                <w:sz w:val="18"/>
                <w:szCs w:val="18"/>
              </w:rPr>
              <w:br/>
              <w:t>pkt. D 1 i 4</w:t>
            </w:r>
          </w:p>
        </w:tc>
        <w:tc>
          <w:tcPr>
            <w:tcW w:w="1068" w:type="pct"/>
            <w:tcBorders>
              <w:bottom w:val="double" w:sz="4" w:space="0" w:color="auto"/>
            </w:tcBorders>
            <w:vAlign w:val="center"/>
          </w:tcPr>
          <w:p w:rsidR="00857A34" w:rsidRPr="007203D2" w:rsidRDefault="00857A34" w:rsidP="00000A69">
            <w:pPr>
              <w:jc w:val="both"/>
              <w:rPr>
                <w:rFonts w:ascii="Tahoma" w:hAnsi="Tahoma" w:cs="Tahoma"/>
                <w:sz w:val="18"/>
                <w:szCs w:val="18"/>
              </w:rPr>
            </w:pPr>
          </w:p>
        </w:tc>
        <w:tc>
          <w:tcPr>
            <w:tcW w:w="815" w:type="pct"/>
            <w:tcBorders>
              <w:bottom w:val="double" w:sz="4" w:space="0" w:color="auto"/>
            </w:tcBorders>
            <w:vAlign w:val="center"/>
          </w:tcPr>
          <w:p w:rsidR="00857A34" w:rsidRPr="007203D2" w:rsidRDefault="00857A34" w:rsidP="00000A69">
            <w:pPr>
              <w:jc w:val="both"/>
              <w:rPr>
                <w:rFonts w:ascii="Tahoma" w:hAnsi="Tahoma" w:cs="Tahoma"/>
                <w:sz w:val="18"/>
                <w:szCs w:val="18"/>
              </w:rPr>
            </w:pPr>
          </w:p>
        </w:tc>
        <w:tc>
          <w:tcPr>
            <w:tcW w:w="944" w:type="pct"/>
            <w:tcBorders>
              <w:bottom w:val="double" w:sz="4" w:space="0" w:color="auto"/>
            </w:tcBorders>
            <w:vAlign w:val="center"/>
          </w:tcPr>
          <w:p w:rsidR="00857A34" w:rsidRPr="007203D2" w:rsidRDefault="00857A34" w:rsidP="00000A69">
            <w:pPr>
              <w:jc w:val="both"/>
              <w:rPr>
                <w:rFonts w:ascii="Tahoma" w:hAnsi="Tahoma" w:cs="Tahoma"/>
                <w:sz w:val="18"/>
                <w:szCs w:val="18"/>
              </w:rPr>
            </w:pPr>
          </w:p>
        </w:tc>
      </w:tr>
    </w:tbl>
    <w:p w:rsidR="00857A34" w:rsidRPr="00E6463C" w:rsidRDefault="00857A34" w:rsidP="000336D4">
      <w:pPr>
        <w:jc w:val="both"/>
        <w:rPr>
          <w:rFonts w:ascii="Tahoma" w:hAnsi="Tahoma" w:cs="Tahoma"/>
          <w:b/>
          <w:bCs/>
          <w:sz w:val="22"/>
          <w:szCs w:val="22"/>
        </w:rPr>
      </w:pPr>
    </w:p>
    <w:p w:rsidR="00857A34" w:rsidRPr="00E6463C" w:rsidRDefault="00857A34" w:rsidP="000336D4">
      <w:pPr>
        <w:jc w:val="both"/>
        <w:rPr>
          <w:rFonts w:ascii="Tahoma" w:hAnsi="Tahoma" w:cs="Tahoma"/>
          <w:b/>
          <w:bCs/>
          <w:sz w:val="22"/>
          <w:szCs w:val="22"/>
        </w:rPr>
      </w:pPr>
    </w:p>
    <w:p w:rsidR="00857A34" w:rsidRPr="00E6463C" w:rsidRDefault="00857A34" w:rsidP="00C669F4">
      <w:pPr>
        <w:keepNext/>
        <w:spacing w:line="360" w:lineRule="auto"/>
        <w:rPr>
          <w:rFonts w:ascii="Tahoma" w:hAnsi="Tahoma" w:cs="Tahoma"/>
          <w:b/>
          <w:bCs/>
          <w:sz w:val="22"/>
          <w:szCs w:val="22"/>
        </w:rPr>
      </w:pPr>
      <w:r w:rsidRPr="00E6463C">
        <w:rPr>
          <w:rFonts w:ascii="Tahoma" w:hAnsi="Tahoma" w:cs="Tahoma"/>
          <w:b/>
          <w:bCs/>
          <w:sz w:val="22"/>
          <w:szCs w:val="22"/>
        </w:rPr>
        <w:t>WARUNKI FAKULTATYWNE</w:t>
      </w:r>
    </w:p>
    <w:p w:rsidR="00857A34" w:rsidRPr="00E6463C" w:rsidRDefault="00857A34" w:rsidP="00C669F4">
      <w:pPr>
        <w:pStyle w:val="ListBullet2"/>
        <w:keepNext/>
        <w:spacing w:line="240" w:lineRule="auto"/>
        <w:rPr>
          <w:rFonts w:ascii="Tahoma" w:hAnsi="Tahoma" w:cs="Tahoma"/>
          <w:sz w:val="22"/>
          <w:szCs w:val="22"/>
        </w:rPr>
      </w:pPr>
      <w:r w:rsidRPr="00E6463C">
        <w:rPr>
          <w:rFonts w:ascii="Tahoma" w:hAnsi="Tahoma" w:cs="Tahoma"/>
          <w:sz w:val="22"/>
          <w:szCs w:val="22"/>
        </w:rPr>
        <w:t>*Wyboru należy dokonać w ten sposób, że w przypadku akceptacji danego elementu programu w kolumnie „*” należy umieścić znak „X”,  w przypadku braku akceptacji warunku fakultatywnego w kolumnie „*” należy umieścić znak „-”</w:t>
      </w:r>
    </w:p>
    <w:p w:rsidR="00857A34" w:rsidRPr="00E6463C" w:rsidRDefault="00857A34" w:rsidP="00C669F4">
      <w:pPr>
        <w:tabs>
          <w:tab w:val="left" w:pos="0"/>
        </w:tabs>
        <w:jc w:val="both"/>
        <w:rPr>
          <w:rFonts w:ascii="Tahoma" w:hAnsi="Tahoma" w:cs="Tahoma"/>
          <w:b/>
          <w:bCs/>
          <w:sz w:val="22"/>
          <w:szCs w:val="22"/>
        </w:rPr>
      </w:pPr>
      <w:r w:rsidRPr="00E6463C">
        <w:rPr>
          <w:rFonts w:ascii="Tahoma" w:hAnsi="Tahoma" w:cs="Tahoma"/>
          <w:b/>
          <w:bCs/>
          <w:sz w:val="22"/>
          <w:szCs w:val="22"/>
        </w:rPr>
        <w:t xml:space="preserve">Ubezpieczenie mienia od ognia i innych zdarzeń losowych </w:t>
      </w:r>
    </w:p>
    <w:tbl>
      <w:tblPr>
        <w:tblW w:w="5000" w:type="pct"/>
        <w:tblInd w:w="-6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00"/>
      </w:tblPr>
      <w:tblGrid>
        <w:gridCol w:w="577"/>
        <w:gridCol w:w="7572"/>
        <w:gridCol w:w="993"/>
        <w:gridCol w:w="1091"/>
      </w:tblGrid>
      <w:tr w:rsidR="00857A34" w:rsidRPr="00E6463C">
        <w:tc>
          <w:tcPr>
            <w:tcW w:w="282" w:type="pct"/>
            <w:tcBorders>
              <w:top w:val="double" w:sz="4" w:space="0" w:color="auto"/>
              <w:bottom w:val="double" w:sz="4" w:space="0" w:color="auto"/>
            </w:tcBorders>
          </w:tcPr>
          <w:p w:rsidR="00857A34" w:rsidRPr="00E6463C" w:rsidRDefault="00857A34" w:rsidP="00000A69">
            <w:pPr>
              <w:tabs>
                <w:tab w:val="left" w:pos="360"/>
              </w:tabs>
              <w:jc w:val="center"/>
              <w:rPr>
                <w:rFonts w:ascii="Tahoma" w:hAnsi="Tahoma" w:cs="Tahoma"/>
                <w:b/>
                <w:bCs/>
                <w:sz w:val="18"/>
                <w:szCs w:val="18"/>
              </w:rPr>
            </w:pPr>
            <w:r w:rsidRPr="00E6463C">
              <w:rPr>
                <w:rFonts w:ascii="Tahoma" w:hAnsi="Tahoma" w:cs="Tahoma"/>
                <w:b/>
                <w:bCs/>
                <w:sz w:val="18"/>
                <w:szCs w:val="18"/>
              </w:rPr>
              <w:t>Lp.</w:t>
            </w:r>
          </w:p>
        </w:tc>
        <w:tc>
          <w:tcPr>
            <w:tcW w:w="3700" w:type="pct"/>
            <w:tcBorders>
              <w:top w:val="double" w:sz="4" w:space="0" w:color="auto"/>
              <w:bottom w:val="double" w:sz="4" w:space="0" w:color="auto"/>
            </w:tcBorders>
          </w:tcPr>
          <w:p w:rsidR="00857A34" w:rsidRPr="00E6463C" w:rsidRDefault="00857A34" w:rsidP="00000A69">
            <w:pPr>
              <w:tabs>
                <w:tab w:val="left" w:pos="360"/>
              </w:tabs>
              <w:jc w:val="center"/>
              <w:rPr>
                <w:rFonts w:ascii="Tahoma" w:hAnsi="Tahoma" w:cs="Tahoma"/>
                <w:b/>
                <w:bCs/>
                <w:sz w:val="18"/>
                <w:szCs w:val="18"/>
              </w:rPr>
            </w:pPr>
            <w:r w:rsidRPr="00E6463C">
              <w:rPr>
                <w:rFonts w:ascii="Tahoma" w:hAnsi="Tahoma" w:cs="Tahoma"/>
                <w:b/>
                <w:bCs/>
                <w:sz w:val="18"/>
                <w:szCs w:val="18"/>
              </w:rPr>
              <w:t>Warunek fakultatywny</w:t>
            </w:r>
          </w:p>
        </w:tc>
        <w:tc>
          <w:tcPr>
            <w:tcW w:w="485" w:type="pct"/>
            <w:tcBorders>
              <w:top w:val="double" w:sz="4" w:space="0" w:color="auto"/>
              <w:bottom w:val="double" w:sz="4" w:space="0" w:color="auto"/>
            </w:tcBorders>
            <w:vAlign w:val="center"/>
          </w:tcPr>
          <w:p w:rsidR="00857A34" w:rsidRPr="00E6463C" w:rsidRDefault="00857A34" w:rsidP="00000A69">
            <w:pPr>
              <w:tabs>
                <w:tab w:val="left" w:pos="360"/>
              </w:tabs>
              <w:jc w:val="center"/>
              <w:rPr>
                <w:rFonts w:ascii="Tahoma" w:hAnsi="Tahoma" w:cs="Tahoma"/>
                <w:b/>
                <w:bCs/>
                <w:sz w:val="18"/>
                <w:szCs w:val="18"/>
              </w:rPr>
            </w:pPr>
            <w:r w:rsidRPr="00E6463C">
              <w:rPr>
                <w:rFonts w:ascii="Tahoma" w:hAnsi="Tahoma" w:cs="Tahoma"/>
                <w:b/>
                <w:bCs/>
                <w:sz w:val="18"/>
                <w:szCs w:val="18"/>
              </w:rPr>
              <w:t>*</w:t>
            </w:r>
          </w:p>
        </w:tc>
        <w:tc>
          <w:tcPr>
            <w:tcW w:w="533" w:type="pct"/>
            <w:tcBorders>
              <w:top w:val="double" w:sz="4" w:space="0" w:color="auto"/>
              <w:bottom w:val="double" w:sz="4" w:space="0" w:color="auto"/>
            </w:tcBorders>
            <w:vAlign w:val="center"/>
          </w:tcPr>
          <w:p w:rsidR="00857A34" w:rsidRPr="00E6463C" w:rsidRDefault="00857A34" w:rsidP="00000A69">
            <w:pPr>
              <w:tabs>
                <w:tab w:val="left" w:pos="360"/>
              </w:tabs>
              <w:jc w:val="center"/>
              <w:rPr>
                <w:rFonts w:ascii="Tahoma" w:hAnsi="Tahoma" w:cs="Tahoma"/>
                <w:b/>
                <w:bCs/>
                <w:sz w:val="18"/>
                <w:szCs w:val="18"/>
              </w:rPr>
            </w:pPr>
            <w:r w:rsidRPr="00E6463C">
              <w:rPr>
                <w:rFonts w:ascii="Tahoma" w:hAnsi="Tahoma" w:cs="Tahoma"/>
                <w:b/>
                <w:bCs/>
                <w:sz w:val="18"/>
                <w:szCs w:val="18"/>
              </w:rPr>
              <w:t>Ilość pkt.</w:t>
            </w:r>
          </w:p>
        </w:tc>
      </w:tr>
      <w:tr w:rsidR="00857A34" w:rsidRPr="00E6463C">
        <w:tc>
          <w:tcPr>
            <w:tcW w:w="282" w:type="pct"/>
            <w:vMerge w:val="restar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A</w:t>
            </w:r>
          </w:p>
        </w:tc>
        <w:tc>
          <w:tcPr>
            <w:tcW w:w="3700" w:type="pct"/>
            <w:tcBorders>
              <w:top w:val="double" w:sz="4" w:space="0" w:color="auto"/>
            </w:tcBorders>
          </w:tcPr>
          <w:p w:rsidR="00857A34" w:rsidRPr="00E6463C" w:rsidRDefault="00857A34" w:rsidP="00000A69">
            <w:pPr>
              <w:tabs>
                <w:tab w:val="left" w:pos="360"/>
              </w:tabs>
              <w:jc w:val="both"/>
              <w:rPr>
                <w:rFonts w:ascii="Tahoma" w:hAnsi="Tahoma" w:cs="Tahoma"/>
                <w:sz w:val="18"/>
                <w:szCs w:val="18"/>
              </w:rPr>
            </w:pPr>
            <w:r w:rsidRPr="00E6463C">
              <w:rPr>
                <w:rFonts w:ascii="Tahoma" w:hAnsi="Tahoma" w:cs="Tahoma"/>
                <w:sz w:val="18"/>
                <w:szCs w:val="18"/>
              </w:rPr>
              <w:t xml:space="preserve">Włączenie ryzyka katastrofy budowlanej  - limit odpowiedzialności </w:t>
            </w:r>
          </w:p>
          <w:p w:rsidR="00857A34" w:rsidRPr="00E6463C" w:rsidRDefault="00857A34" w:rsidP="00000A69">
            <w:pPr>
              <w:tabs>
                <w:tab w:val="left" w:pos="360"/>
              </w:tabs>
              <w:jc w:val="both"/>
              <w:rPr>
                <w:rFonts w:ascii="Tahoma" w:hAnsi="Tahoma" w:cs="Tahoma"/>
                <w:sz w:val="18"/>
                <w:szCs w:val="18"/>
              </w:rPr>
            </w:pPr>
            <w:r w:rsidRPr="00E6463C">
              <w:rPr>
                <w:rFonts w:ascii="Tahoma" w:hAnsi="Tahoma" w:cs="Tahoma"/>
                <w:sz w:val="18"/>
                <w:szCs w:val="18"/>
              </w:rPr>
              <w:t>1 000 000,00 zł</w:t>
            </w:r>
          </w:p>
        </w:tc>
        <w:tc>
          <w:tcPr>
            <w:tcW w:w="485" w:type="pct"/>
            <w:tcBorders>
              <w:top w:val="double" w:sz="4" w:space="0" w:color="auto"/>
            </w:tcBorders>
          </w:tcPr>
          <w:p w:rsidR="00857A34" w:rsidRPr="00E6463C" w:rsidRDefault="00857A34" w:rsidP="00000A69">
            <w:pPr>
              <w:tabs>
                <w:tab w:val="left" w:pos="360"/>
              </w:tabs>
              <w:jc w:val="center"/>
              <w:rPr>
                <w:rFonts w:ascii="Tahoma" w:hAnsi="Tahoma" w:cs="Tahoma"/>
                <w:sz w:val="18"/>
                <w:szCs w:val="18"/>
              </w:rPr>
            </w:pPr>
          </w:p>
        </w:tc>
        <w:tc>
          <w:tcPr>
            <w:tcW w:w="533" w:type="pc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10</w:t>
            </w:r>
          </w:p>
        </w:tc>
      </w:tr>
      <w:tr w:rsidR="00857A34" w:rsidRPr="00E6463C">
        <w:tc>
          <w:tcPr>
            <w:tcW w:w="282" w:type="pct"/>
            <w:vMerge/>
            <w:tcBorders>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3700" w:type="pct"/>
            <w:tcBorders>
              <w:bottom w:val="double" w:sz="4" w:space="0" w:color="auto"/>
            </w:tcBorders>
          </w:tcPr>
          <w:p w:rsidR="00857A34" w:rsidRPr="00E6463C" w:rsidRDefault="00857A34" w:rsidP="00000A69">
            <w:pPr>
              <w:tabs>
                <w:tab w:val="left" w:pos="360"/>
              </w:tabs>
              <w:jc w:val="both"/>
              <w:rPr>
                <w:rFonts w:ascii="Tahoma" w:hAnsi="Tahoma" w:cs="Tahoma"/>
                <w:sz w:val="18"/>
                <w:szCs w:val="18"/>
              </w:rPr>
            </w:pPr>
            <w:r w:rsidRPr="00E6463C">
              <w:rPr>
                <w:rFonts w:ascii="Tahoma" w:hAnsi="Tahoma" w:cs="Tahoma"/>
                <w:sz w:val="18"/>
                <w:szCs w:val="18"/>
              </w:rPr>
              <w:t>Brak Pokrycia</w:t>
            </w:r>
          </w:p>
        </w:tc>
        <w:tc>
          <w:tcPr>
            <w:tcW w:w="485" w:type="pct"/>
            <w:tcBorders>
              <w:bottom w:val="double" w:sz="4" w:space="0" w:color="auto"/>
            </w:tcBorders>
          </w:tcPr>
          <w:p w:rsidR="00857A34" w:rsidRPr="00E6463C" w:rsidRDefault="00857A34" w:rsidP="00000A69">
            <w:pPr>
              <w:tabs>
                <w:tab w:val="left" w:pos="360"/>
              </w:tabs>
              <w:jc w:val="center"/>
              <w:rPr>
                <w:rFonts w:ascii="Tahoma" w:hAnsi="Tahoma" w:cs="Tahoma"/>
                <w:sz w:val="18"/>
                <w:szCs w:val="18"/>
              </w:rPr>
            </w:pPr>
          </w:p>
        </w:tc>
        <w:tc>
          <w:tcPr>
            <w:tcW w:w="533" w:type="pct"/>
            <w:tcBorders>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0</w:t>
            </w:r>
          </w:p>
        </w:tc>
      </w:tr>
      <w:tr w:rsidR="00857A34" w:rsidRPr="00E6463C">
        <w:tc>
          <w:tcPr>
            <w:tcW w:w="282" w:type="pct"/>
            <w:vMerge w:val="restar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B</w:t>
            </w:r>
          </w:p>
        </w:tc>
        <w:tc>
          <w:tcPr>
            <w:tcW w:w="3700" w:type="pct"/>
            <w:tcBorders>
              <w:top w:val="double" w:sz="4" w:space="0" w:color="auto"/>
            </w:tcBorders>
          </w:tcPr>
          <w:p w:rsidR="00857A34" w:rsidRPr="00E6463C" w:rsidRDefault="00857A34" w:rsidP="00000A69">
            <w:pPr>
              <w:tabs>
                <w:tab w:val="left" w:pos="360"/>
              </w:tabs>
              <w:jc w:val="both"/>
              <w:rPr>
                <w:rFonts w:ascii="Tahoma" w:hAnsi="Tahoma" w:cs="Tahoma"/>
                <w:sz w:val="18"/>
                <w:szCs w:val="18"/>
              </w:rPr>
            </w:pPr>
            <w:r w:rsidRPr="00E6463C">
              <w:rPr>
                <w:rFonts w:ascii="Tahoma" w:hAnsi="Tahoma" w:cs="Tahoma"/>
                <w:sz w:val="18"/>
                <w:szCs w:val="18"/>
              </w:rPr>
              <w:t>Włączenie ryzyka celowego zniszczenia/uszkodzenia zewnętrznych i wewnętrznych elementów stałych budynków oraz stałych elementów działki z limitem odpowiedzialności 10 000,00 zł</w:t>
            </w:r>
          </w:p>
        </w:tc>
        <w:tc>
          <w:tcPr>
            <w:tcW w:w="485" w:type="pct"/>
            <w:tcBorders>
              <w:top w:val="double" w:sz="4" w:space="0" w:color="auto"/>
            </w:tcBorders>
          </w:tcPr>
          <w:p w:rsidR="00857A34" w:rsidRPr="00E6463C" w:rsidRDefault="00857A34" w:rsidP="00000A69">
            <w:pPr>
              <w:tabs>
                <w:tab w:val="left" w:pos="360"/>
              </w:tabs>
              <w:jc w:val="center"/>
              <w:rPr>
                <w:rFonts w:ascii="Tahoma" w:hAnsi="Tahoma" w:cs="Tahoma"/>
                <w:sz w:val="18"/>
                <w:szCs w:val="18"/>
              </w:rPr>
            </w:pPr>
          </w:p>
        </w:tc>
        <w:tc>
          <w:tcPr>
            <w:tcW w:w="533" w:type="pc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15</w:t>
            </w:r>
          </w:p>
        </w:tc>
      </w:tr>
      <w:tr w:rsidR="00857A34" w:rsidRPr="00E6463C">
        <w:tc>
          <w:tcPr>
            <w:tcW w:w="282" w:type="pct"/>
            <w:vMerge/>
            <w:tcBorders>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3700" w:type="pct"/>
            <w:tcBorders>
              <w:bottom w:val="double" w:sz="4" w:space="0" w:color="auto"/>
            </w:tcBorders>
          </w:tcPr>
          <w:p w:rsidR="00857A34" w:rsidRPr="00E6463C" w:rsidRDefault="00857A34" w:rsidP="00000A69">
            <w:pPr>
              <w:tabs>
                <w:tab w:val="left" w:pos="360"/>
              </w:tabs>
              <w:jc w:val="both"/>
              <w:rPr>
                <w:rFonts w:ascii="Tahoma" w:hAnsi="Tahoma" w:cs="Tahoma"/>
                <w:sz w:val="18"/>
                <w:szCs w:val="18"/>
              </w:rPr>
            </w:pPr>
            <w:r w:rsidRPr="00E6463C">
              <w:rPr>
                <w:rFonts w:ascii="Tahoma" w:hAnsi="Tahoma" w:cs="Tahoma"/>
                <w:sz w:val="18"/>
                <w:szCs w:val="18"/>
              </w:rPr>
              <w:t>Brak Pokrycia</w:t>
            </w:r>
          </w:p>
        </w:tc>
        <w:tc>
          <w:tcPr>
            <w:tcW w:w="485" w:type="pct"/>
            <w:tcBorders>
              <w:bottom w:val="double" w:sz="4" w:space="0" w:color="auto"/>
            </w:tcBorders>
          </w:tcPr>
          <w:p w:rsidR="00857A34" w:rsidRPr="00E6463C" w:rsidRDefault="00857A34" w:rsidP="00000A69">
            <w:pPr>
              <w:tabs>
                <w:tab w:val="left" w:pos="360"/>
              </w:tabs>
              <w:jc w:val="center"/>
              <w:rPr>
                <w:rFonts w:ascii="Tahoma" w:hAnsi="Tahoma" w:cs="Tahoma"/>
                <w:sz w:val="18"/>
                <w:szCs w:val="18"/>
              </w:rPr>
            </w:pPr>
          </w:p>
        </w:tc>
        <w:tc>
          <w:tcPr>
            <w:tcW w:w="533" w:type="pct"/>
            <w:tcBorders>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0</w:t>
            </w:r>
          </w:p>
        </w:tc>
      </w:tr>
      <w:tr w:rsidR="00857A34" w:rsidRPr="00E6463C">
        <w:tc>
          <w:tcPr>
            <w:tcW w:w="282" w:type="pct"/>
            <w:vMerge w:val="restar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C</w:t>
            </w:r>
          </w:p>
        </w:tc>
        <w:tc>
          <w:tcPr>
            <w:tcW w:w="3700" w:type="pct"/>
            <w:tcBorders>
              <w:top w:val="double" w:sz="4" w:space="0" w:color="auto"/>
            </w:tcBorders>
          </w:tcPr>
          <w:p w:rsidR="00857A34" w:rsidRPr="00E6463C" w:rsidRDefault="00857A34" w:rsidP="00000A69">
            <w:pPr>
              <w:jc w:val="both"/>
              <w:rPr>
                <w:rFonts w:ascii="Tahoma" w:hAnsi="Tahoma" w:cs="Tahoma"/>
                <w:sz w:val="18"/>
                <w:szCs w:val="18"/>
              </w:rPr>
            </w:pPr>
            <w:r w:rsidRPr="00E6463C">
              <w:rPr>
                <w:rFonts w:ascii="Tahoma" w:hAnsi="Tahoma" w:cs="Tahoma"/>
                <w:sz w:val="18"/>
                <w:szCs w:val="18"/>
              </w:rPr>
              <w:t>Objęcie ochroną ryzyka szkód spowodowanych przepięciem pomimo nieodpowiednich zabezpieczeń przeciwprzepięciowych – limit 10 000,00 zł</w:t>
            </w:r>
          </w:p>
        </w:tc>
        <w:tc>
          <w:tcPr>
            <w:tcW w:w="485" w:type="pct"/>
            <w:tcBorders>
              <w:top w:val="double" w:sz="4" w:space="0" w:color="auto"/>
            </w:tcBorders>
          </w:tcPr>
          <w:p w:rsidR="00857A34" w:rsidRPr="00E6463C" w:rsidRDefault="00857A34" w:rsidP="00000A69">
            <w:pPr>
              <w:tabs>
                <w:tab w:val="left" w:pos="360"/>
              </w:tabs>
              <w:jc w:val="center"/>
              <w:rPr>
                <w:rFonts w:ascii="Tahoma" w:hAnsi="Tahoma" w:cs="Tahoma"/>
                <w:sz w:val="18"/>
                <w:szCs w:val="18"/>
              </w:rPr>
            </w:pPr>
          </w:p>
        </w:tc>
        <w:tc>
          <w:tcPr>
            <w:tcW w:w="533" w:type="pc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10</w:t>
            </w:r>
          </w:p>
        </w:tc>
      </w:tr>
      <w:tr w:rsidR="00857A34" w:rsidRPr="00E6463C">
        <w:tc>
          <w:tcPr>
            <w:tcW w:w="282" w:type="pct"/>
            <w:vMerge/>
            <w:vAlign w:val="center"/>
          </w:tcPr>
          <w:p w:rsidR="00857A34" w:rsidRPr="00E6463C" w:rsidRDefault="00857A34" w:rsidP="00000A69">
            <w:pPr>
              <w:tabs>
                <w:tab w:val="left" w:pos="360"/>
              </w:tabs>
              <w:jc w:val="center"/>
              <w:rPr>
                <w:rFonts w:ascii="Tahoma" w:hAnsi="Tahoma" w:cs="Tahoma"/>
                <w:sz w:val="18"/>
                <w:szCs w:val="18"/>
              </w:rPr>
            </w:pPr>
          </w:p>
        </w:tc>
        <w:tc>
          <w:tcPr>
            <w:tcW w:w="3700" w:type="pct"/>
            <w:tcBorders>
              <w:bottom w:val="double" w:sz="4" w:space="0" w:color="auto"/>
            </w:tcBorders>
          </w:tcPr>
          <w:p w:rsidR="00857A34" w:rsidRPr="00E6463C" w:rsidRDefault="00857A34" w:rsidP="00000A69">
            <w:pPr>
              <w:tabs>
                <w:tab w:val="left" w:pos="360"/>
              </w:tabs>
              <w:jc w:val="both"/>
              <w:rPr>
                <w:rFonts w:ascii="Tahoma" w:hAnsi="Tahoma" w:cs="Tahoma"/>
                <w:sz w:val="18"/>
                <w:szCs w:val="18"/>
              </w:rPr>
            </w:pPr>
            <w:r w:rsidRPr="00E6463C">
              <w:rPr>
                <w:rFonts w:ascii="Tahoma" w:hAnsi="Tahoma" w:cs="Tahoma"/>
                <w:sz w:val="18"/>
                <w:szCs w:val="18"/>
              </w:rPr>
              <w:t>Brak Pokrycia</w:t>
            </w:r>
          </w:p>
        </w:tc>
        <w:tc>
          <w:tcPr>
            <w:tcW w:w="485" w:type="pct"/>
            <w:tcBorders>
              <w:bottom w:val="double" w:sz="4" w:space="0" w:color="auto"/>
            </w:tcBorders>
          </w:tcPr>
          <w:p w:rsidR="00857A34" w:rsidRPr="00E6463C" w:rsidRDefault="00857A34" w:rsidP="00000A69">
            <w:pPr>
              <w:tabs>
                <w:tab w:val="left" w:pos="360"/>
              </w:tabs>
              <w:jc w:val="center"/>
              <w:rPr>
                <w:rFonts w:ascii="Tahoma" w:hAnsi="Tahoma" w:cs="Tahoma"/>
                <w:sz w:val="18"/>
                <w:szCs w:val="18"/>
              </w:rPr>
            </w:pPr>
          </w:p>
        </w:tc>
        <w:tc>
          <w:tcPr>
            <w:tcW w:w="533" w:type="pct"/>
            <w:tcBorders>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0</w:t>
            </w:r>
          </w:p>
        </w:tc>
      </w:tr>
      <w:tr w:rsidR="00857A34" w:rsidRPr="00E6463C">
        <w:tc>
          <w:tcPr>
            <w:tcW w:w="282" w:type="pct"/>
            <w:vMerge w:val="restar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D</w:t>
            </w:r>
          </w:p>
        </w:tc>
        <w:tc>
          <w:tcPr>
            <w:tcW w:w="3700" w:type="pct"/>
            <w:tcBorders>
              <w:top w:val="double" w:sz="4" w:space="0" w:color="auto"/>
            </w:tcBorders>
          </w:tcPr>
          <w:p w:rsidR="00857A34" w:rsidRPr="00E6463C" w:rsidRDefault="00857A34" w:rsidP="00000A69">
            <w:pPr>
              <w:jc w:val="both"/>
              <w:rPr>
                <w:rFonts w:ascii="Tahoma" w:hAnsi="Tahoma" w:cs="Tahoma"/>
                <w:sz w:val="18"/>
                <w:szCs w:val="18"/>
              </w:rPr>
            </w:pPr>
            <w:r w:rsidRPr="00E6463C">
              <w:rPr>
                <w:rFonts w:ascii="Tahoma" w:hAnsi="Tahoma" w:cs="Tahoma"/>
                <w:sz w:val="18"/>
                <w:szCs w:val="18"/>
              </w:rPr>
              <w:t>Włączenie szkód powstałych w związku z prowadzonymi robotami ziemnymi oraz robotami budowlanymi, na prowadzenie których wymagane jest pozwolenie na budowę – limit odpowiedzialności 300 000,00 zł,</w:t>
            </w:r>
          </w:p>
        </w:tc>
        <w:tc>
          <w:tcPr>
            <w:tcW w:w="485" w:type="pct"/>
            <w:tcBorders>
              <w:top w:val="double" w:sz="4" w:space="0" w:color="auto"/>
            </w:tcBorders>
          </w:tcPr>
          <w:p w:rsidR="00857A34" w:rsidRPr="00E6463C" w:rsidRDefault="00857A34" w:rsidP="00000A69">
            <w:pPr>
              <w:tabs>
                <w:tab w:val="left" w:pos="360"/>
              </w:tabs>
              <w:jc w:val="center"/>
              <w:rPr>
                <w:rFonts w:ascii="Tahoma" w:hAnsi="Tahoma" w:cs="Tahoma"/>
                <w:sz w:val="18"/>
                <w:szCs w:val="18"/>
              </w:rPr>
            </w:pPr>
          </w:p>
        </w:tc>
        <w:tc>
          <w:tcPr>
            <w:tcW w:w="533" w:type="pc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10</w:t>
            </w:r>
          </w:p>
        </w:tc>
      </w:tr>
      <w:tr w:rsidR="00857A34" w:rsidRPr="00E6463C">
        <w:tc>
          <w:tcPr>
            <w:tcW w:w="282" w:type="pct"/>
            <w:vMerge/>
            <w:vAlign w:val="center"/>
          </w:tcPr>
          <w:p w:rsidR="00857A34" w:rsidRPr="00E6463C" w:rsidRDefault="00857A34" w:rsidP="00000A69">
            <w:pPr>
              <w:tabs>
                <w:tab w:val="left" w:pos="360"/>
              </w:tabs>
              <w:jc w:val="center"/>
              <w:rPr>
                <w:rFonts w:ascii="Tahoma" w:hAnsi="Tahoma" w:cs="Tahoma"/>
                <w:sz w:val="18"/>
                <w:szCs w:val="18"/>
              </w:rPr>
            </w:pPr>
          </w:p>
        </w:tc>
        <w:tc>
          <w:tcPr>
            <w:tcW w:w="3700" w:type="pct"/>
            <w:tcBorders>
              <w:bottom w:val="double" w:sz="4" w:space="0" w:color="auto"/>
            </w:tcBorders>
          </w:tcPr>
          <w:p w:rsidR="00857A34" w:rsidRPr="00E6463C" w:rsidRDefault="00857A34" w:rsidP="00000A69">
            <w:pPr>
              <w:tabs>
                <w:tab w:val="left" w:pos="360"/>
              </w:tabs>
              <w:jc w:val="both"/>
              <w:rPr>
                <w:rFonts w:ascii="Tahoma" w:hAnsi="Tahoma" w:cs="Tahoma"/>
                <w:sz w:val="18"/>
                <w:szCs w:val="18"/>
              </w:rPr>
            </w:pPr>
            <w:r w:rsidRPr="00E6463C">
              <w:rPr>
                <w:rFonts w:ascii="Tahoma" w:hAnsi="Tahoma" w:cs="Tahoma"/>
                <w:sz w:val="18"/>
                <w:szCs w:val="18"/>
              </w:rPr>
              <w:t>Brak pokrycia</w:t>
            </w:r>
          </w:p>
        </w:tc>
        <w:tc>
          <w:tcPr>
            <w:tcW w:w="485" w:type="pct"/>
            <w:tcBorders>
              <w:bottom w:val="double" w:sz="4" w:space="0" w:color="auto"/>
            </w:tcBorders>
          </w:tcPr>
          <w:p w:rsidR="00857A34" w:rsidRPr="00E6463C" w:rsidRDefault="00857A34" w:rsidP="00000A69">
            <w:pPr>
              <w:tabs>
                <w:tab w:val="left" w:pos="360"/>
              </w:tabs>
              <w:jc w:val="center"/>
              <w:rPr>
                <w:rFonts w:ascii="Tahoma" w:hAnsi="Tahoma" w:cs="Tahoma"/>
                <w:sz w:val="18"/>
                <w:szCs w:val="18"/>
              </w:rPr>
            </w:pPr>
          </w:p>
        </w:tc>
        <w:tc>
          <w:tcPr>
            <w:tcW w:w="533" w:type="pct"/>
            <w:tcBorders>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0</w:t>
            </w:r>
          </w:p>
        </w:tc>
      </w:tr>
      <w:tr w:rsidR="00857A34" w:rsidRPr="00E6463C">
        <w:tc>
          <w:tcPr>
            <w:tcW w:w="282" w:type="pct"/>
            <w:vMerge w:val="restar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E</w:t>
            </w:r>
          </w:p>
        </w:tc>
        <w:tc>
          <w:tcPr>
            <w:tcW w:w="3700" w:type="pct"/>
            <w:tcBorders>
              <w:top w:val="double" w:sz="4" w:space="0" w:color="auto"/>
            </w:tcBorders>
          </w:tcPr>
          <w:p w:rsidR="00857A34" w:rsidRPr="00E6463C" w:rsidRDefault="00857A34" w:rsidP="00000A69">
            <w:pPr>
              <w:tabs>
                <w:tab w:val="left" w:pos="360"/>
              </w:tabs>
              <w:jc w:val="both"/>
              <w:rPr>
                <w:rFonts w:ascii="Tahoma" w:hAnsi="Tahoma" w:cs="Tahoma"/>
                <w:sz w:val="18"/>
                <w:szCs w:val="18"/>
              </w:rPr>
            </w:pPr>
            <w:r w:rsidRPr="00E6463C">
              <w:rPr>
                <w:rFonts w:ascii="Tahoma" w:hAnsi="Tahoma" w:cs="Tahoma"/>
                <w:sz w:val="18"/>
                <w:szCs w:val="18"/>
              </w:rPr>
              <w:t xml:space="preserve">Włączenie klauzuli mienia ruchomego </w:t>
            </w:r>
          </w:p>
        </w:tc>
        <w:tc>
          <w:tcPr>
            <w:tcW w:w="485" w:type="pct"/>
            <w:tcBorders>
              <w:top w:val="double" w:sz="4" w:space="0" w:color="auto"/>
            </w:tcBorders>
          </w:tcPr>
          <w:p w:rsidR="00857A34" w:rsidRPr="00E6463C" w:rsidRDefault="00857A34" w:rsidP="00000A69">
            <w:pPr>
              <w:tabs>
                <w:tab w:val="left" w:pos="360"/>
              </w:tabs>
              <w:jc w:val="center"/>
              <w:rPr>
                <w:rFonts w:ascii="Tahoma" w:hAnsi="Tahoma" w:cs="Tahoma"/>
                <w:sz w:val="18"/>
                <w:szCs w:val="18"/>
              </w:rPr>
            </w:pPr>
          </w:p>
        </w:tc>
        <w:tc>
          <w:tcPr>
            <w:tcW w:w="533" w:type="pc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10</w:t>
            </w:r>
          </w:p>
        </w:tc>
      </w:tr>
      <w:tr w:rsidR="00857A34" w:rsidRPr="00E6463C">
        <w:tc>
          <w:tcPr>
            <w:tcW w:w="282" w:type="pct"/>
            <w:vMerge/>
            <w:tcBorders>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3700" w:type="pct"/>
            <w:tcBorders>
              <w:bottom w:val="double" w:sz="4" w:space="0" w:color="auto"/>
            </w:tcBorders>
          </w:tcPr>
          <w:p w:rsidR="00857A34" w:rsidRPr="00E6463C" w:rsidRDefault="00857A34" w:rsidP="00000A69">
            <w:pPr>
              <w:tabs>
                <w:tab w:val="left" w:pos="360"/>
              </w:tabs>
              <w:jc w:val="both"/>
              <w:rPr>
                <w:rFonts w:ascii="Tahoma" w:hAnsi="Tahoma" w:cs="Tahoma"/>
                <w:sz w:val="18"/>
                <w:szCs w:val="18"/>
              </w:rPr>
            </w:pPr>
            <w:r w:rsidRPr="00E6463C">
              <w:rPr>
                <w:rFonts w:ascii="Tahoma" w:hAnsi="Tahoma" w:cs="Tahoma"/>
                <w:sz w:val="18"/>
                <w:szCs w:val="18"/>
              </w:rPr>
              <w:t xml:space="preserve">Brak pokrycia </w:t>
            </w:r>
          </w:p>
        </w:tc>
        <w:tc>
          <w:tcPr>
            <w:tcW w:w="485" w:type="pct"/>
            <w:tcBorders>
              <w:bottom w:val="double" w:sz="4" w:space="0" w:color="auto"/>
            </w:tcBorders>
          </w:tcPr>
          <w:p w:rsidR="00857A34" w:rsidRPr="00E6463C" w:rsidRDefault="00857A34" w:rsidP="00000A69">
            <w:pPr>
              <w:tabs>
                <w:tab w:val="left" w:pos="360"/>
              </w:tabs>
              <w:jc w:val="center"/>
              <w:rPr>
                <w:rFonts w:ascii="Tahoma" w:hAnsi="Tahoma" w:cs="Tahoma"/>
                <w:sz w:val="18"/>
                <w:szCs w:val="18"/>
              </w:rPr>
            </w:pPr>
          </w:p>
        </w:tc>
        <w:tc>
          <w:tcPr>
            <w:tcW w:w="533" w:type="pct"/>
            <w:tcBorders>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0</w:t>
            </w:r>
          </w:p>
        </w:tc>
      </w:tr>
      <w:tr w:rsidR="00857A34" w:rsidRPr="00E6463C">
        <w:tc>
          <w:tcPr>
            <w:tcW w:w="282" w:type="pct"/>
            <w:vMerge w:val="restar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F</w:t>
            </w:r>
          </w:p>
        </w:tc>
        <w:tc>
          <w:tcPr>
            <w:tcW w:w="3700" w:type="pct"/>
            <w:tcBorders>
              <w:top w:val="double" w:sz="4" w:space="0" w:color="auto"/>
              <w:bottom w:val="single" w:sz="4" w:space="0" w:color="auto"/>
            </w:tcBorders>
          </w:tcPr>
          <w:p w:rsidR="00857A34" w:rsidRPr="00E6463C" w:rsidRDefault="00857A34" w:rsidP="00000A69">
            <w:pPr>
              <w:tabs>
                <w:tab w:val="left" w:pos="360"/>
              </w:tabs>
              <w:jc w:val="both"/>
              <w:rPr>
                <w:rFonts w:ascii="Tahoma" w:hAnsi="Tahoma" w:cs="Tahoma"/>
                <w:sz w:val="18"/>
                <w:szCs w:val="18"/>
              </w:rPr>
            </w:pPr>
            <w:r w:rsidRPr="00E6463C">
              <w:rPr>
                <w:rFonts w:ascii="Tahoma" w:hAnsi="Tahoma" w:cs="Tahoma"/>
                <w:sz w:val="18"/>
                <w:szCs w:val="18"/>
              </w:rPr>
              <w:t>Włączenie klauzuli „prewencyjnej”</w:t>
            </w:r>
          </w:p>
        </w:tc>
        <w:tc>
          <w:tcPr>
            <w:tcW w:w="485" w:type="pct"/>
            <w:tcBorders>
              <w:top w:val="double" w:sz="4" w:space="0" w:color="auto"/>
              <w:bottom w:val="single" w:sz="4" w:space="0" w:color="auto"/>
            </w:tcBorders>
          </w:tcPr>
          <w:p w:rsidR="00857A34" w:rsidRPr="00E6463C" w:rsidRDefault="00857A34" w:rsidP="00000A69">
            <w:pPr>
              <w:tabs>
                <w:tab w:val="left" w:pos="360"/>
              </w:tabs>
              <w:jc w:val="center"/>
              <w:rPr>
                <w:rFonts w:ascii="Tahoma" w:hAnsi="Tahoma" w:cs="Tahoma"/>
                <w:sz w:val="18"/>
                <w:szCs w:val="18"/>
              </w:rPr>
            </w:pPr>
          </w:p>
        </w:tc>
        <w:tc>
          <w:tcPr>
            <w:tcW w:w="533" w:type="pct"/>
            <w:tcBorders>
              <w:top w:val="double" w:sz="4" w:space="0" w:color="auto"/>
              <w:bottom w:val="sing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15</w:t>
            </w:r>
          </w:p>
        </w:tc>
      </w:tr>
      <w:tr w:rsidR="00857A34" w:rsidRPr="00E6463C">
        <w:tc>
          <w:tcPr>
            <w:tcW w:w="282" w:type="pct"/>
            <w:vMerge/>
            <w:tcBorders>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3700" w:type="pct"/>
            <w:tcBorders>
              <w:top w:val="single" w:sz="4" w:space="0" w:color="auto"/>
              <w:bottom w:val="double" w:sz="4" w:space="0" w:color="auto"/>
            </w:tcBorders>
          </w:tcPr>
          <w:p w:rsidR="00857A34" w:rsidRPr="00E6463C" w:rsidRDefault="00857A34" w:rsidP="00000A69">
            <w:pPr>
              <w:tabs>
                <w:tab w:val="left" w:pos="360"/>
              </w:tabs>
              <w:jc w:val="both"/>
              <w:rPr>
                <w:rFonts w:ascii="Tahoma" w:hAnsi="Tahoma" w:cs="Tahoma"/>
                <w:sz w:val="18"/>
                <w:szCs w:val="18"/>
              </w:rPr>
            </w:pPr>
            <w:r w:rsidRPr="00E6463C">
              <w:rPr>
                <w:rFonts w:ascii="Tahoma" w:hAnsi="Tahoma" w:cs="Tahoma"/>
                <w:sz w:val="18"/>
                <w:szCs w:val="18"/>
              </w:rPr>
              <w:t>Brak pokrycia</w:t>
            </w:r>
          </w:p>
        </w:tc>
        <w:tc>
          <w:tcPr>
            <w:tcW w:w="485" w:type="pct"/>
            <w:tcBorders>
              <w:top w:val="single" w:sz="4" w:space="0" w:color="auto"/>
              <w:bottom w:val="double" w:sz="4" w:space="0" w:color="auto"/>
            </w:tcBorders>
          </w:tcPr>
          <w:p w:rsidR="00857A34" w:rsidRPr="00E6463C" w:rsidRDefault="00857A34" w:rsidP="00000A69">
            <w:pPr>
              <w:tabs>
                <w:tab w:val="left" w:pos="360"/>
              </w:tabs>
              <w:jc w:val="center"/>
              <w:rPr>
                <w:rFonts w:ascii="Tahoma" w:hAnsi="Tahoma" w:cs="Tahoma"/>
                <w:sz w:val="18"/>
                <w:szCs w:val="18"/>
              </w:rPr>
            </w:pPr>
          </w:p>
        </w:tc>
        <w:tc>
          <w:tcPr>
            <w:tcW w:w="533" w:type="pct"/>
            <w:tcBorders>
              <w:top w:val="single" w:sz="4" w:space="0" w:color="auto"/>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0</w:t>
            </w:r>
          </w:p>
        </w:tc>
      </w:tr>
      <w:tr w:rsidR="00857A34" w:rsidRPr="00E6463C">
        <w:trPr>
          <w:trHeight w:val="157"/>
        </w:trPr>
        <w:tc>
          <w:tcPr>
            <w:tcW w:w="282" w:type="pct"/>
            <w:vMerge w:val="restar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G</w:t>
            </w:r>
          </w:p>
        </w:tc>
        <w:tc>
          <w:tcPr>
            <w:tcW w:w="3700" w:type="pct"/>
            <w:tcBorders>
              <w:top w:val="double" w:sz="4" w:space="0" w:color="auto"/>
              <w:bottom w:val="nil"/>
            </w:tcBorders>
          </w:tcPr>
          <w:p w:rsidR="00857A34" w:rsidRPr="00E6463C" w:rsidRDefault="00857A34" w:rsidP="00000A69">
            <w:pPr>
              <w:widowControl w:val="0"/>
              <w:jc w:val="both"/>
              <w:rPr>
                <w:rFonts w:ascii="Tahoma" w:hAnsi="Tahoma" w:cs="Tahoma"/>
                <w:sz w:val="18"/>
                <w:szCs w:val="18"/>
              </w:rPr>
            </w:pPr>
            <w:r w:rsidRPr="00E6463C">
              <w:rPr>
                <w:rFonts w:ascii="Tahoma" w:hAnsi="Tahoma" w:cs="Tahoma"/>
                <w:sz w:val="18"/>
                <w:szCs w:val="18"/>
              </w:rPr>
              <w:t>Włączenie klauzuli kosztów związanych z odbudową budynków i budowli</w:t>
            </w:r>
          </w:p>
        </w:tc>
        <w:tc>
          <w:tcPr>
            <w:tcW w:w="485" w:type="pct"/>
            <w:tcBorders>
              <w:top w:val="double" w:sz="4" w:space="0" w:color="auto"/>
            </w:tcBorders>
          </w:tcPr>
          <w:p w:rsidR="00857A34" w:rsidRPr="00E6463C" w:rsidRDefault="00857A34" w:rsidP="00000A69">
            <w:pPr>
              <w:tabs>
                <w:tab w:val="left" w:pos="360"/>
              </w:tabs>
              <w:jc w:val="center"/>
              <w:rPr>
                <w:rFonts w:ascii="Tahoma" w:hAnsi="Tahoma" w:cs="Tahoma"/>
                <w:sz w:val="18"/>
                <w:szCs w:val="18"/>
              </w:rPr>
            </w:pPr>
          </w:p>
        </w:tc>
        <w:tc>
          <w:tcPr>
            <w:tcW w:w="533" w:type="pc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10</w:t>
            </w:r>
          </w:p>
        </w:tc>
      </w:tr>
      <w:tr w:rsidR="00857A34" w:rsidRPr="00E6463C">
        <w:tc>
          <w:tcPr>
            <w:tcW w:w="282" w:type="pct"/>
            <w:vMerge/>
          </w:tcPr>
          <w:p w:rsidR="00857A34" w:rsidRPr="00E6463C" w:rsidRDefault="00857A34" w:rsidP="00000A69">
            <w:pPr>
              <w:tabs>
                <w:tab w:val="left" w:pos="360"/>
              </w:tabs>
              <w:jc w:val="center"/>
              <w:rPr>
                <w:rFonts w:ascii="Tahoma" w:hAnsi="Tahoma" w:cs="Tahoma"/>
                <w:sz w:val="18"/>
                <w:szCs w:val="18"/>
              </w:rPr>
            </w:pPr>
          </w:p>
        </w:tc>
        <w:tc>
          <w:tcPr>
            <w:tcW w:w="3700" w:type="pct"/>
          </w:tcPr>
          <w:p w:rsidR="00857A34" w:rsidRPr="00E6463C" w:rsidRDefault="00857A34" w:rsidP="00000A69">
            <w:pPr>
              <w:widowControl w:val="0"/>
              <w:jc w:val="both"/>
              <w:rPr>
                <w:rFonts w:ascii="Tahoma" w:hAnsi="Tahoma" w:cs="Tahoma"/>
                <w:sz w:val="18"/>
                <w:szCs w:val="18"/>
              </w:rPr>
            </w:pPr>
            <w:r w:rsidRPr="00E6463C">
              <w:rPr>
                <w:rFonts w:ascii="Tahoma" w:hAnsi="Tahoma" w:cs="Tahoma"/>
                <w:sz w:val="18"/>
                <w:szCs w:val="18"/>
              </w:rPr>
              <w:t>Brak pokrycia</w:t>
            </w:r>
          </w:p>
        </w:tc>
        <w:tc>
          <w:tcPr>
            <w:tcW w:w="485" w:type="pct"/>
          </w:tcPr>
          <w:p w:rsidR="00857A34" w:rsidRPr="00E6463C" w:rsidRDefault="00857A34" w:rsidP="00000A69">
            <w:pPr>
              <w:tabs>
                <w:tab w:val="left" w:pos="360"/>
              </w:tabs>
              <w:jc w:val="center"/>
              <w:rPr>
                <w:rFonts w:ascii="Tahoma" w:hAnsi="Tahoma" w:cs="Tahoma"/>
                <w:sz w:val="18"/>
                <w:szCs w:val="18"/>
              </w:rPr>
            </w:pPr>
          </w:p>
        </w:tc>
        <w:tc>
          <w:tcPr>
            <w:tcW w:w="533" w:type="pct"/>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0</w:t>
            </w:r>
          </w:p>
        </w:tc>
      </w:tr>
      <w:tr w:rsidR="00857A34" w:rsidRPr="00E6463C">
        <w:trPr>
          <w:trHeight w:val="40"/>
        </w:trPr>
        <w:tc>
          <w:tcPr>
            <w:tcW w:w="282" w:type="pct"/>
            <w:vMerge w:val="restar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H</w:t>
            </w:r>
          </w:p>
        </w:tc>
        <w:tc>
          <w:tcPr>
            <w:tcW w:w="3700" w:type="pct"/>
            <w:tcBorders>
              <w:top w:val="double" w:sz="4" w:space="0" w:color="auto"/>
            </w:tcBorders>
          </w:tcPr>
          <w:p w:rsidR="00857A34" w:rsidRPr="00E6463C" w:rsidRDefault="00857A34" w:rsidP="00000A69">
            <w:pPr>
              <w:widowControl w:val="0"/>
              <w:jc w:val="both"/>
              <w:rPr>
                <w:rFonts w:ascii="Tahoma" w:hAnsi="Tahoma" w:cs="Tahoma"/>
                <w:sz w:val="18"/>
                <w:szCs w:val="18"/>
              </w:rPr>
            </w:pPr>
            <w:r w:rsidRPr="00E6463C">
              <w:rPr>
                <w:rFonts w:ascii="Tahoma" w:hAnsi="Tahoma" w:cs="Tahoma"/>
                <w:sz w:val="18"/>
                <w:szCs w:val="18"/>
              </w:rPr>
              <w:t>Włączenie klauzuli składowania</w:t>
            </w:r>
          </w:p>
        </w:tc>
        <w:tc>
          <w:tcPr>
            <w:tcW w:w="485" w:type="pct"/>
            <w:tcBorders>
              <w:top w:val="double" w:sz="4" w:space="0" w:color="auto"/>
            </w:tcBorders>
          </w:tcPr>
          <w:p w:rsidR="00857A34" w:rsidRPr="00E6463C" w:rsidRDefault="00857A34" w:rsidP="00000A69">
            <w:pPr>
              <w:tabs>
                <w:tab w:val="left" w:pos="360"/>
              </w:tabs>
              <w:jc w:val="center"/>
              <w:rPr>
                <w:rFonts w:ascii="Tahoma" w:hAnsi="Tahoma" w:cs="Tahoma"/>
                <w:sz w:val="18"/>
                <w:szCs w:val="18"/>
              </w:rPr>
            </w:pPr>
          </w:p>
        </w:tc>
        <w:tc>
          <w:tcPr>
            <w:tcW w:w="533" w:type="pc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10</w:t>
            </w:r>
          </w:p>
        </w:tc>
      </w:tr>
      <w:tr w:rsidR="00857A34" w:rsidRPr="00E6463C">
        <w:tc>
          <w:tcPr>
            <w:tcW w:w="282" w:type="pct"/>
            <w:vMerge/>
            <w:tcBorders>
              <w:bottom w:val="double" w:sz="4" w:space="0" w:color="auto"/>
            </w:tcBorders>
          </w:tcPr>
          <w:p w:rsidR="00857A34" w:rsidRPr="00E6463C" w:rsidRDefault="00857A34" w:rsidP="00000A69">
            <w:pPr>
              <w:tabs>
                <w:tab w:val="left" w:pos="360"/>
              </w:tabs>
              <w:jc w:val="center"/>
              <w:rPr>
                <w:rFonts w:ascii="Tahoma" w:hAnsi="Tahoma" w:cs="Tahoma"/>
                <w:sz w:val="18"/>
                <w:szCs w:val="18"/>
              </w:rPr>
            </w:pPr>
          </w:p>
        </w:tc>
        <w:tc>
          <w:tcPr>
            <w:tcW w:w="3700" w:type="pct"/>
            <w:tcBorders>
              <w:bottom w:val="double" w:sz="4" w:space="0" w:color="auto"/>
            </w:tcBorders>
          </w:tcPr>
          <w:p w:rsidR="00857A34" w:rsidRPr="00E6463C" w:rsidRDefault="00857A34" w:rsidP="00000A69">
            <w:pPr>
              <w:widowControl w:val="0"/>
              <w:jc w:val="both"/>
              <w:rPr>
                <w:rFonts w:ascii="Tahoma" w:hAnsi="Tahoma" w:cs="Tahoma"/>
                <w:sz w:val="18"/>
                <w:szCs w:val="18"/>
              </w:rPr>
            </w:pPr>
            <w:r w:rsidRPr="00E6463C">
              <w:rPr>
                <w:rFonts w:ascii="Tahoma" w:hAnsi="Tahoma" w:cs="Tahoma"/>
                <w:sz w:val="18"/>
                <w:szCs w:val="18"/>
              </w:rPr>
              <w:t>Brak pokrycia</w:t>
            </w:r>
          </w:p>
        </w:tc>
        <w:tc>
          <w:tcPr>
            <w:tcW w:w="485" w:type="pct"/>
            <w:tcBorders>
              <w:bottom w:val="double" w:sz="4" w:space="0" w:color="auto"/>
            </w:tcBorders>
          </w:tcPr>
          <w:p w:rsidR="00857A34" w:rsidRPr="00E6463C" w:rsidRDefault="00857A34" w:rsidP="00000A69">
            <w:pPr>
              <w:tabs>
                <w:tab w:val="left" w:pos="360"/>
              </w:tabs>
              <w:jc w:val="center"/>
              <w:rPr>
                <w:rFonts w:ascii="Tahoma" w:hAnsi="Tahoma" w:cs="Tahoma"/>
                <w:sz w:val="18"/>
                <w:szCs w:val="18"/>
              </w:rPr>
            </w:pPr>
          </w:p>
        </w:tc>
        <w:tc>
          <w:tcPr>
            <w:tcW w:w="533" w:type="pct"/>
            <w:tcBorders>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0</w:t>
            </w:r>
          </w:p>
        </w:tc>
      </w:tr>
      <w:tr w:rsidR="00857A34" w:rsidRPr="00E6463C">
        <w:tc>
          <w:tcPr>
            <w:tcW w:w="282" w:type="pct"/>
            <w:vMerge w:val="restart"/>
            <w:vAlign w:val="center"/>
          </w:tcPr>
          <w:p w:rsidR="00857A34" w:rsidRPr="00E6463C" w:rsidRDefault="00857A34" w:rsidP="00B91D6A">
            <w:pPr>
              <w:tabs>
                <w:tab w:val="center" w:pos="218"/>
                <w:tab w:val="left" w:pos="360"/>
              </w:tabs>
              <w:rPr>
                <w:rFonts w:ascii="Tahoma" w:hAnsi="Tahoma" w:cs="Tahoma"/>
                <w:sz w:val="18"/>
                <w:szCs w:val="18"/>
              </w:rPr>
            </w:pPr>
            <w:r w:rsidRPr="00E6463C">
              <w:rPr>
                <w:rFonts w:ascii="Tahoma" w:hAnsi="Tahoma" w:cs="Tahoma"/>
                <w:sz w:val="18"/>
                <w:szCs w:val="18"/>
              </w:rPr>
              <w:tab/>
              <w:t>I</w:t>
            </w:r>
          </w:p>
        </w:tc>
        <w:tc>
          <w:tcPr>
            <w:tcW w:w="3700" w:type="pct"/>
            <w:tcBorders>
              <w:top w:val="double" w:sz="4" w:space="0" w:color="auto"/>
              <w:bottom w:val="single" w:sz="4" w:space="0" w:color="auto"/>
            </w:tcBorders>
          </w:tcPr>
          <w:p w:rsidR="00857A34" w:rsidRPr="00E6463C" w:rsidRDefault="00857A34" w:rsidP="00000A69">
            <w:pPr>
              <w:widowControl w:val="0"/>
              <w:jc w:val="both"/>
              <w:rPr>
                <w:rFonts w:ascii="Tahoma" w:hAnsi="Tahoma" w:cs="Tahoma"/>
                <w:sz w:val="18"/>
                <w:szCs w:val="18"/>
              </w:rPr>
            </w:pPr>
            <w:r w:rsidRPr="00E6463C">
              <w:rPr>
                <w:rFonts w:ascii="Tahoma" w:hAnsi="Tahoma" w:cs="Tahoma"/>
                <w:sz w:val="18"/>
                <w:szCs w:val="18"/>
              </w:rPr>
              <w:t>Włączenie klauzuli funduszu prewencyjnego</w:t>
            </w:r>
          </w:p>
        </w:tc>
        <w:tc>
          <w:tcPr>
            <w:tcW w:w="485" w:type="pct"/>
            <w:tcBorders>
              <w:top w:val="double" w:sz="4" w:space="0" w:color="auto"/>
              <w:bottom w:val="single" w:sz="4" w:space="0" w:color="auto"/>
            </w:tcBorders>
          </w:tcPr>
          <w:p w:rsidR="00857A34" w:rsidRPr="00E6463C" w:rsidRDefault="00857A34" w:rsidP="00000A69">
            <w:pPr>
              <w:tabs>
                <w:tab w:val="left" w:pos="360"/>
              </w:tabs>
              <w:jc w:val="center"/>
              <w:rPr>
                <w:rFonts w:ascii="Tahoma" w:hAnsi="Tahoma" w:cs="Tahoma"/>
                <w:sz w:val="18"/>
                <w:szCs w:val="18"/>
              </w:rPr>
            </w:pPr>
          </w:p>
        </w:tc>
        <w:tc>
          <w:tcPr>
            <w:tcW w:w="533" w:type="pct"/>
            <w:tcBorders>
              <w:top w:val="double" w:sz="4" w:space="0" w:color="auto"/>
              <w:bottom w:val="sing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10</w:t>
            </w:r>
          </w:p>
        </w:tc>
      </w:tr>
      <w:tr w:rsidR="00857A34" w:rsidRPr="00E6463C">
        <w:tc>
          <w:tcPr>
            <w:tcW w:w="282" w:type="pct"/>
            <w:vMerge/>
            <w:tcBorders>
              <w:bottom w:val="double" w:sz="4" w:space="0" w:color="auto"/>
            </w:tcBorders>
          </w:tcPr>
          <w:p w:rsidR="00857A34" w:rsidRPr="00E6463C" w:rsidRDefault="00857A34" w:rsidP="00000A69">
            <w:pPr>
              <w:tabs>
                <w:tab w:val="left" w:pos="360"/>
              </w:tabs>
              <w:jc w:val="center"/>
              <w:rPr>
                <w:rFonts w:ascii="Tahoma" w:hAnsi="Tahoma" w:cs="Tahoma"/>
                <w:sz w:val="18"/>
                <w:szCs w:val="18"/>
              </w:rPr>
            </w:pPr>
          </w:p>
        </w:tc>
        <w:tc>
          <w:tcPr>
            <w:tcW w:w="3700" w:type="pct"/>
            <w:tcBorders>
              <w:top w:val="single" w:sz="4" w:space="0" w:color="auto"/>
              <w:bottom w:val="double" w:sz="4" w:space="0" w:color="auto"/>
            </w:tcBorders>
          </w:tcPr>
          <w:p w:rsidR="00857A34" w:rsidRPr="00E6463C" w:rsidRDefault="00857A34" w:rsidP="00000A69">
            <w:pPr>
              <w:widowControl w:val="0"/>
              <w:jc w:val="both"/>
              <w:rPr>
                <w:rFonts w:ascii="Tahoma" w:hAnsi="Tahoma" w:cs="Tahoma"/>
                <w:sz w:val="18"/>
                <w:szCs w:val="18"/>
              </w:rPr>
            </w:pPr>
            <w:r w:rsidRPr="00E6463C">
              <w:rPr>
                <w:rFonts w:ascii="Tahoma" w:hAnsi="Tahoma" w:cs="Tahoma"/>
                <w:sz w:val="18"/>
                <w:szCs w:val="18"/>
              </w:rPr>
              <w:t>Brak włączenia</w:t>
            </w:r>
          </w:p>
        </w:tc>
        <w:tc>
          <w:tcPr>
            <w:tcW w:w="485" w:type="pct"/>
            <w:tcBorders>
              <w:top w:val="single" w:sz="4" w:space="0" w:color="auto"/>
              <w:bottom w:val="double" w:sz="4" w:space="0" w:color="auto"/>
            </w:tcBorders>
          </w:tcPr>
          <w:p w:rsidR="00857A34" w:rsidRPr="00E6463C" w:rsidRDefault="00857A34" w:rsidP="00000A69">
            <w:pPr>
              <w:tabs>
                <w:tab w:val="left" w:pos="360"/>
              </w:tabs>
              <w:jc w:val="center"/>
              <w:rPr>
                <w:rFonts w:ascii="Tahoma" w:hAnsi="Tahoma" w:cs="Tahoma"/>
                <w:sz w:val="18"/>
                <w:szCs w:val="18"/>
              </w:rPr>
            </w:pPr>
          </w:p>
        </w:tc>
        <w:tc>
          <w:tcPr>
            <w:tcW w:w="533" w:type="pct"/>
            <w:tcBorders>
              <w:top w:val="single" w:sz="4" w:space="0" w:color="auto"/>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0</w:t>
            </w:r>
          </w:p>
        </w:tc>
      </w:tr>
      <w:tr w:rsidR="00857A34" w:rsidRPr="00E6463C">
        <w:trPr>
          <w:trHeight w:val="56"/>
        </w:trPr>
        <w:tc>
          <w:tcPr>
            <w:tcW w:w="3982" w:type="pct"/>
            <w:gridSpan w:val="2"/>
            <w:tcBorders>
              <w:bottom w:val="double" w:sz="4" w:space="0" w:color="auto"/>
            </w:tcBorders>
          </w:tcPr>
          <w:p w:rsidR="00857A34" w:rsidRPr="00E6463C" w:rsidRDefault="00857A34" w:rsidP="00000A69">
            <w:pPr>
              <w:tabs>
                <w:tab w:val="left" w:pos="360"/>
              </w:tabs>
              <w:jc w:val="right"/>
              <w:rPr>
                <w:rFonts w:ascii="Tahoma" w:hAnsi="Tahoma" w:cs="Tahoma"/>
                <w:sz w:val="18"/>
                <w:szCs w:val="18"/>
              </w:rPr>
            </w:pPr>
            <w:r w:rsidRPr="00E6463C">
              <w:rPr>
                <w:rFonts w:ascii="Tahoma" w:hAnsi="Tahoma" w:cs="Tahoma"/>
                <w:sz w:val="18"/>
                <w:szCs w:val="18"/>
              </w:rPr>
              <w:t>RAZEM:</w:t>
            </w:r>
          </w:p>
        </w:tc>
        <w:tc>
          <w:tcPr>
            <w:tcW w:w="485" w:type="pct"/>
            <w:tcBorders>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533" w:type="pct"/>
            <w:tcBorders>
              <w:bottom w:val="double" w:sz="4" w:space="0" w:color="auto"/>
            </w:tcBorders>
          </w:tcPr>
          <w:p w:rsidR="00857A34" w:rsidRPr="00E6463C" w:rsidRDefault="00857A34" w:rsidP="00000A69">
            <w:pPr>
              <w:tabs>
                <w:tab w:val="left" w:pos="360"/>
              </w:tabs>
              <w:jc w:val="center"/>
              <w:rPr>
                <w:rFonts w:ascii="Tahoma" w:hAnsi="Tahoma" w:cs="Tahoma"/>
                <w:sz w:val="18"/>
                <w:szCs w:val="18"/>
              </w:rPr>
            </w:pPr>
          </w:p>
        </w:tc>
      </w:tr>
    </w:tbl>
    <w:p w:rsidR="00857A34" w:rsidRPr="00E6463C" w:rsidRDefault="00857A34" w:rsidP="00C669F4">
      <w:pPr>
        <w:tabs>
          <w:tab w:val="left" w:pos="0"/>
        </w:tabs>
        <w:jc w:val="both"/>
        <w:rPr>
          <w:rFonts w:ascii="Tahoma" w:hAnsi="Tahoma" w:cs="Tahoma"/>
          <w:sz w:val="22"/>
          <w:szCs w:val="22"/>
        </w:rPr>
      </w:pPr>
      <w:r w:rsidRPr="00E6463C">
        <w:rPr>
          <w:rFonts w:ascii="Tahoma" w:hAnsi="Tahoma" w:cs="Tahoma"/>
          <w:sz w:val="22"/>
          <w:szCs w:val="22"/>
        </w:rPr>
        <w:t>* - zaznaczyć „X” prawidłową odpowiedź</w:t>
      </w:r>
    </w:p>
    <w:p w:rsidR="00857A34" w:rsidRPr="00E6463C" w:rsidRDefault="00857A34" w:rsidP="00C669F4">
      <w:pPr>
        <w:jc w:val="both"/>
        <w:rPr>
          <w:rFonts w:ascii="Tahoma" w:hAnsi="Tahoma" w:cs="Tahoma"/>
          <w:b/>
          <w:bCs/>
          <w:sz w:val="22"/>
          <w:szCs w:val="22"/>
        </w:rPr>
      </w:pPr>
    </w:p>
    <w:p w:rsidR="00857A34" w:rsidRPr="00E6463C" w:rsidRDefault="00857A34" w:rsidP="00C669F4">
      <w:pPr>
        <w:jc w:val="both"/>
        <w:rPr>
          <w:rFonts w:ascii="Tahoma" w:hAnsi="Tahoma" w:cs="Tahoma"/>
          <w:b/>
          <w:bCs/>
          <w:sz w:val="22"/>
          <w:szCs w:val="22"/>
        </w:rPr>
      </w:pPr>
      <w:r w:rsidRPr="00E6463C">
        <w:rPr>
          <w:rFonts w:ascii="Tahoma" w:hAnsi="Tahoma" w:cs="Tahoma"/>
          <w:b/>
          <w:bCs/>
          <w:sz w:val="22"/>
          <w:szCs w:val="22"/>
        </w:rPr>
        <w:t xml:space="preserve">Ubezpieczenie od kradzieży z włamaniem i rabunku </w:t>
      </w:r>
    </w:p>
    <w:tbl>
      <w:tblPr>
        <w:tblW w:w="5000" w:type="pct"/>
        <w:tblInd w:w="-6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00"/>
      </w:tblPr>
      <w:tblGrid>
        <w:gridCol w:w="624"/>
        <w:gridCol w:w="7566"/>
        <w:gridCol w:w="966"/>
        <w:gridCol w:w="1077"/>
      </w:tblGrid>
      <w:tr w:rsidR="00857A34" w:rsidRPr="00E6463C">
        <w:tc>
          <w:tcPr>
            <w:tcW w:w="305" w:type="pct"/>
            <w:tcBorders>
              <w:top w:val="double" w:sz="4" w:space="0" w:color="auto"/>
              <w:bottom w:val="double" w:sz="4" w:space="0" w:color="auto"/>
            </w:tcBorders>
            <w:vAlign w:val="center"/>
          </w:tcPr>
          <w:p w:rsidR="00857A34" w:rsidRPr="00E6463C" w:rsidRDefault="00857A34" w:rsidP="00000A69">
            <w:pPr>
              <w:tabs>
                <w:tab w:val="left" w:pos="360"/>
              </w:tabs>
              <w:jc w:val="center"/>
              <w:rPr>
                <w:rFonts w:ascii="Tahoma" w:hAnsi="Tahoma" w:cs="Tahoma"/>
                <w:b/>
                <w:bCs/>
                <w:sz w:val="18"/>
                <w:szCs w:val="18"/>
              </w:rPr>
            </w:pPr>
            <w:r w:rsidRPr="00E6463C">
              <w:rPr>
                <w:rFonts w:ascii="Tahoma" w:hAnsi="Tahoma" w:cs="Tahoma"/>
                <w:b/>
                <w:bCs/>
                <w:sz w:val="18"/>
                <w:szCs w:val="18"/>
              </w:rPr>
              <w:t>Lp.</w:t>
            </w:r>
          </w:p>
        </w:tc>
        <w:tc>
          <w:tcPr>
            <w:tcW w:w="3697" w:type="pct"/>
            <w:tcBorders>
              <w:top w:val="double" w:sz="4" w:space="0" w:color="auto"/>
              <w:bottom w:val="double" w:sz="4" w:space="0" w:color="auto"/>
            </w:tcBorders>
            <w:vAlign w:val="center"/>
          </w:tcPr>
          <w:p w:rsidR="00857A34" w:rsidRPr="00E6463C" w:rsidRDefault="00857A34" w:rsidP="00000A69">
            <w:pPr>
              <w:tabs>
                <w:tab w:val="left" w:pos="360"/>
              </w:tabs>
              <w:jc w:val="center"/>
              <w:rPr>
                <w:rFonts w:ascii="Tahoma" w:hAnsi="Tahoma" w:cs="Tahoma"/>
                <w:b/>
                <w:bCs/>
                <w:sz w:val="18"/>
                <w:szCs w:val="18"/>
              </w:rPr>
            </w:pPr>
            <w:r w:rsidRPr="00E6463C">
              <w:rPr>
                <w:rFonts w:ascii="Tahoma" w:hAnsi="Tahoma" w:cs="Tahoma"/>
                <w:b/>
                <w:bCs/>
                <w:sz w:val="18"/>
                <w:szCs w:val="18"/>
              </w:rPr>
              <w:t>Warunek fakultatywny</w:t>
            </w:r>
          </w:p>
        </w:tc>
        <w:tc>
          <w:tcPr>
            <w:tcW w:w="472" w:type="pct"/>
            <w:tcBorders>
              <w:top w:val="double" w:sz="4" w:space="0" w:color="auto"/>
              <w:bottom w:val="double" w:sz="4" w:space="0" w:color="auto"/>
            </w:tcBorders>
            <w:vAlign w:val="center"/>
          </w:tcPr>
          <w:p w:rsidR="00857A34" w:rsidRPr="00E6463C" w:rsidRDefault="00857A34" w:rsidP="00000A69">
            <w:pPr>
              <w:tabs>
                <w:tab w:val="left" w:pos="360"/>
              </w:tabs>
              <w:jc w:val="center"/>
              <w:rPr>
                <w:rFonts w:ascii="Tahoma" w:hAnsi="Tahoma" w:cs="Tahoma"/>
                <w:b/>
                <w:bCs/>
                <w:sz w:val="18"/>
                <w:szCs w:val="18"/>
              </w:rPr>
            </w:pPr>
            <w:r w:rsidRPr="00E6463C">
              <w:rPr>
                <w:rFonts w:ascii="Tahoma" w:hAnsi="Tahoma" w:cs="Tahoma"/>
                <w:b/>
                <w:bCs/>
                <w:sz w:val="18"/>
                <w:szCs w:val="18"/>
              </w:rPr>
              <w:t>*</w:t>
            </w:r>
          </w:p>
        </w:tc>
        <w:tc>
          <w:tcPr>
            <w:tcW w:w="526" w:type="pct"/>
            <w:tcBorders>
              <w:top w:val="double" w:sz="4" w:space="0" w:color="auto"/>
              <w:bottom w:val="double" w:sz="4" w:space="0" w:color="auto"/>
            </w:tcBorders>
            <w:vAlign w:val="center"/>
          </w:tcPr>
          <w:p w:rsidR="00857A34" w:rsidRPr="00E6463C" w:rsidRDefault="00857A34" w:rsidP="00000A69">
            <w:pPr>
              <w:tabs>
                <w:tab w:val="left" w:pos="360"/>
              </w:tabs>
              <w:jc w:val="center"/>
              <w:rPr>
                <w:rFonts w:ascii="Tahoma" w:hAnsi="Tahoma" w:cs="Tahoma"/>
                <w:b/>
                <w:bCs/>
                <w:sz w:val="18"/>
                <w:szCs w:val="18"/>
              </w:rPr>
            </w:pPr>
            <w:r w:rsidRPr="00E6463C">
              <w:rPr>
                <w:rFonts w:ascii="Tahoma" w:hAnsi="Tahoma" w:cs="Tahoma"/>
                <w:b/>
                <w:bCs/>
                <w:sz w:val="18"/>
                <w:szCs w:val="18"/>
              </w:rPr>
              <w:t>Ilość pkt.</w:t>
            </w:r>
          </w:p>
        </w:tc>
      </w:tr>
      <w:tr w:rsidR="00857A34" w:rsidRPr="00E6463C">
        <w:tc>
          <w:tcPr>
            <w:tcW w:w="305" w:type="pct"/>
            <w:vMerge w:val="restar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A</w:t>
            </w:r>
          </w:p>
        </w:tc>
        <w:tc>
          <w:tcPr>
            <w:tcW w:w="3697" w:type="pct"/>
            <w:tcBorders>
              <w:top w:val="double" w:sz="4" w:space="0" w:color="auto"/>
            </w:tcBorders>
            <w:vAlign w:val="center"/>
          </w:tcPr>
          <w:p w:rsidR="00857A34" w:rsidRPr="00E6463C" w:rsidRDefault="00857A34" w:rsidP="00000A69">
            <w:pPr>
              <w:tabs>
                <w:tab w:val="left" w:pos="360"/>
              </w:tabs>
              <w:jc w:val="both"/>
              <w:rPr>
                <w:rFonts w:ascii="Tahoma" w:hAnsi="Tahoma" w:cs="Tahoma"/>
                <w:sz w:val="18"/>
                <w:szCs w:val="18"/>
              </w:rPr>
            </w:pPr>
            <w:r w:rsidRPr="00E6463C">
              <w:rPr>
                <w:rFonts w:ascii="Tahoma" w:hAnsi="Tahoma" w:cs="Tahoma"/>
                <w:sz w:val="18"/>
                <w:szCs w:val="18"/>
              </w:rPr>
              <w:t>Uznanie za wystarczające zabezpieczenie stosowanie jednego zamka wielozapadkowego bez dodatkowych zabezpieczeń</w:t>
            </w:r>
          </w:p>
        </w:tc>
        <w:tc>
          <w:tcPr>
            <w:tcW w:w="472" w:type="pc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526" w:type="pc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20</w:t>
            </w:r>
          </w:p>
        </w:tc>
      </w:tr>
      <w:tr w:rsidR="00857A34" w:rsidRPr="00E6463C">
        <w:tc>
          <w:tcPr>
            <w:tcW w:w="305" w:type="pct"/>
            <w:vMerge/>
            <w:tcBorders>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3697" w:type="pct"/>
            <w:tcBorders>
              <w:bottom w:val="double" w:sz="4" w:space="0" w:color="auto"/>
            </w:tcBorders>
            <w:vAlign w:val="center"/>
          </w:tcPr>
          <w:p w:rsidR="00857A34" w:rsidRPr="00E6463C" w:rsidRDefault="00857A34" w:rsidP="00000A69">
            <w:pPr>
              <w:tabs>
                <w:tab w:val="left" w:pos="360"/>
              </w:tabs>
              <w:jc w:val="both"/>
              <w:rPr>
                <w:rFonts w:ascii="Tahoma" w:hAnsi="Tahoma" w:cs="Tahoma"/>
                <w:sz w:val="18"/>
                <w:szCs w:val="18"/>
              </w:rPr>
            </w:pPr>
            <w:r w:rsidRPr="00E6463C">
              <w:rPr>
                <w:rFonts w:ascii="Tahoma" w:hAnsi="Tahoma" w:cs="Tahoma"/>
                <w:sz w:val="18"/>
                <w:szCs w:val="18"/>
              </w:rPr>
              <w:t>Wymóg innych zabezpieczeń poza jednym zamkiem wielozapadkowym</w:t>
            </w:r>
          </w:p>
        </w:tc>
        <w:tc>
          <w:tcPr>
            <w:tcW w:w="472" w:type="pct"/>
            <w:tcBorders>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526" w:type="pct"/>
            <w:tcBorders>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0</w:t>
            </w:r>
          </w:p>
        </w:tc>
      </w:tr>
      <w:tr w:rsidR="00857A34" w:rsidRPr="00E6463C">
        <w:tc>
          <w:tcPr>
            <w:tcW w:w="305" w:type="pct"/>
            <w:vMerge w:val="restar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B</w:t>
            </w:r>
          </w:p>
        </w:tc>
        <w:tc>
          <w:tcPr>
            <w:tcW w:w="3697" w:type="pct"/>
            <w:tcBorders>
              <w:top w:val="double" w:sz="4" w:space="0" w:color="auto"/>
            </w:tcBorders>
            <w:vAlign w:val="center"/>
          </w:tcPr>
          <w:p w:rsidR="00857A34" w:rsidRPr="00E6463C" w:rsidRDefault="00857A34" w:rsidP="00000A69">
            <w:pPr>
              <w:tabs>
                <w:tab w:val="left" w:pos="360"/>
              </w:tabs>
              <w:jc w:val="both"/>
              <w:rPr>
                <w:rFonts w:ascii="Tahoma" w:hAnsi="Tahoma" w:cs="Tahoma"/>
                <w:sz w:val="18"/>
                <w:szCs w:val="18"/>
              </w:rPr>
            </w:pPr>
            <w:r w:rsidRPr="00E6463C">
              <w:rPr>
                <w:rFonts w:ascii="Tahoma" w:hAnsi="Tahoma" w:cs="Tahoma"/>
                <w:sz w:val="18"/>
                <w:szCs w:val="18"/>
              </w:rPr>
              <w:t>Włączenie do zakresu ubezpieczenia ryzyka kradzieży zwykłej – limit 5 000,00 zł</w:t>
            </w:r>
          </w:p>
        </w:tc>
        <w:tc>
          <w:tcPr>
            <w:tcW w:w="472" w:type="pc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526" w:type="pc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30</w:t>
            </w:r>
          </w:p>
        </w:tc>
      </w:tr>
      <w:tr w:rsidR="00857A34" w:rsidRPr="00E6463C">
        <w:tc>
          <w:tcPr>
            <w:tcW w:w="305" w:type="pct"/>
            <w:vMerge/>
            <w:tcBorders>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3697" w:type="pct"/>
            <w:tcBorders>
              <w:bottom w:val="double" w:sz="4" w:space="0" w:color="auto"/>
            </w:tcBorders>
            <w:vAlign w:val="center"/>
          </w:tcPr>
          <w:p w:rsidR="00857A34" w:rsidRPr="00E6463C" w:rsidRDefault="00857A34" w:rsidP="00000A69">
            <w:pPr>
              <w:tabs>
                <w:tab w:val="left" w:pos="360"/>
              </w:tabs>
              <w:rPr>
                <w:rFonts w:ascii="Tahoma" w:hAnsi="Tahoma" w:cs="Tahoma"/>
                <w:sz w:val="18"/>
                <w:szCs w:val="18"/>
              </w:rPr>
            </w:pPr>
            <w:r w:rsidRPr="00E6463C">
              <w:rPr>
                <w:rFonts w:ascii="Tahoma" w:hAnsi="Tahoma" w:cs="Tahoma"/>
                <w:sz w:val="18"/>
                <w:szCs w:val="18"/>
              </w:rPr>
              <w:t>Brak włączenia</w:t>
            </w:r>
          </w:p>
        </w:tc>
        <w:tc>
          <w:tcPr>
            <w:tcW w:w="472" w:type="pct"/>
            <w:tcBorders>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526" w:type="pct"/>
            <w:tcBorders>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0</w:t>
            </w:r>
          </w:p>
        </w:tc>
      </w:tr>
      <w:tr w:rsidR="00857A34" w:rsidRPr="00E6463C">
        <w:tc>
          <w:tcPr>
            <w:tcW w:w="305" w:type="pct"/>
            <w:vMerge w:val="restar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C</w:t>
            </w:r>
          </w:p>
        </w:tc>
        <w:tc>
          <w:tcPr>
            <w:tcW w:w="3697" w:type="pct"/>
            <w:tcBorders>
              <w:top w:val="double" w:sz="4" w:space="0" w:color="auto"/>
            </w:tcBorders>
            <w:vAlign w:val="center"/>
          </w:tcPr>
          <w:p w:rsidR="00857A34" w:rsidRPr="00E6463C" w:rsidRDefault="00857A34" w:rsidP="00000A69">
            <w:pPr>
              <w:tabs>
                <w:tab w:val="left" w:pos="360"/>
              </w:tabs>
              <w:jc w:val="both"/>
              <w:rPr>
                <w:rFonts w:ascii="Tahoma" w:hAnsi="Tahoma" w:cs="Tahoma"/>
                <w:sz w:val="18"/>
                <w:szCs w:val="18"/>
              </w:rPr>
            </w:pPr>
            <w:r w:rsidRPr="00E6463C">
              <w:rPr>
                <w:rFonts w:ascii="Tahoma" w:hAnsi="Tahoma" w:cs="Tahoma"/>
                <w:sz w:val="18"/>
                <w:szCs w:val="18"/>
              </w:rPr>
              <w:t>Włączenie do zakresu ubezpieczenia szkód spowodowanych dewastacją infrastruktury szkolnej, bram, płotów, zewnętrznych elementów budynków i budowli itp. ( w tym w wyniku graffiti) – limit 5 000,00 zł</w:t>
            </w:r>
          </w:p>
        </w:tc>
        <w:tc>
          <w:tcPr>
            <w:tcW w:w="472" w:type="pc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526" w:type="pc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30</w:t>
            </w:r>
          </w:p>
        </w:tc>
      </w:tr>
      <w:tr w:rsidR="00857A34" w:rsidRPr="00E6463C">
        <w:tc>
          <w:tcPr>
            <w:tcW w:w="305" w:type="pct"/>
            <w:vMerge/>
            <w:tcBorders>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3697" w:type="pct"/>
            <w:tcBorders>
              <w:bottom w:val="double" w:sz="4" w:space="0" w:color="auto"/>
            </w:tcBorders>
            <w:vAlign w:val="center"/>
          </w:tcPr>
          <w:p w:rsidR="00857A34" w:rsidRPr="00E6463C" w:rsidRDefault="00857A34" w:rsidP="00000A69">
            <w:pPr>
              <w:tabs>
                <w:tab w:val="left" w:pos="360"/>
              </w:tabs>
              <w:rPr>
                <w:rFonts w:ascii="Tahoma" w:hAnsi="Tahoma" w:cs="Tahoma"/>
                <w:b/>
                <w:bCs/>
                <w:sz w:val="18"/>
                <w:szCs w:val="18"/>
              </w:rPr>
            </w:pPr>
            <w:r w:rsidRPr="00E6463C">
              <w:rPr>
                <w:rFonts w:ascii="Tahoma" w:hAnsi="Tahoma" w:cs="Tahoma"/>
                <w:sz w:val="18"/>
                <w:szCs w:val="18"/>
              </w:rPr>
              <w:t>Brak włączenia</w:t>
            </w:r>
          </w:p>
        </w:tc>
        <w:tc>
          <w:tcPr>
            <w:tcW w:w="472" w:type="pct"/>
            <w:tcBorders>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526" w:type="pct"/>
            <w:tcBorders>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0</w:t>
            </w:r>
          </w:p>
        </w:tc>
      </w:tr>
      <w:tr w:rsidR="00857A34" w:rsidRPr="00E6463C">
        <w:tc>
          <w:tcPr>
            <w:tcW w:w="305" w:type="pct"/>
            <w:vMerge w:val="restart"/>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D</w:t>
            </w:r>
          </w:p>
        </w:tc>
        <w:tc>
          <w:tcPr>
            <w:tcW w:w="3697" w:type="pct"/>
            <w:tcBorders>
              <w:top w:val="double" w:sz="4" w:space="0" w:color="auto"/>
            </w:tcBorders>
            <w:vAlign w:val="center"/>
          </w:tcPr>
          <w:p w:rsidR="00857A34" w:rsidRPr="00E6463C" w:rsidRDefault="00857A34" w:rsidP="00000A69">
            <w:pPr>
              <w:tabs>
                <w:tab w:val="left" w:pos="360"/>
              </w:tabs>
              <w:rPr>
                <w:rFonts w:ascii="Tahoma" w:hAnsi="Tahoma" w:cs="Tahoma"/>
                <w:sz w:val="18"/>
                <w:szCs w:val="18"/>
              </w:rPr>
            </w:pPr>
            <w:r w:rsidRPr="00E6463C">
              <w:rPr>
                <w:rFonts w:ascii="Tahoma" w:hAnsi="Tahoma" w:cs="Tahoma"/>
                <w:sz w:val="18"/>
                <w:szCs w:val="18"/>
              </w:rPr>
              <w:t>Przyjęcie dodatkowego limitu na koszty naprawy zabezpieczeń – limit 5 000,00 zł</w:t>
            </w:r>
          </w:p>
        </w:tc>
        <w:tc>
          <w:tcPr>
            <w:tcW w:w="472" w:type="pc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526" w:type="pc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20</w:t>
            </w:r>
          </w:p>
        </w:tc>
      </w:tr>
      <w:tr w:rsidR="00857A34" w:rsidRPr="00E6463C">
        <w:tc>
          <w:tcPr>
            <w:tcW w:w="305" w:type="pct"/>
            <w:vMerge/>
            <w:tcBorders>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3697" w:type="pct"/>
            <w:tcBorders>
              <w:bottom w:val="double" w:sz="4" w:space="0" w:color="auto"/>
            </w:tcBorders>
            <w:vAlign w:val="center"/>
          </w:tcPr>
          <w:p w:rsidR="00857A34" w:rsidRPr="00E6463C" w:rsidRDefault="00857A34" w:rsidP="00000A69">
            <w:pPr>
              <w:tabs>
                <w:tab w:val="left" w:pos="360"/>
              </w:tabs>
              <w:rPr>
                <w:rFonts w:ascii="Tahoma" w:hAnsi="Tahoma" w:cs="Tahoma"/>
                <w:sz w:val="18"/>
                <w:szCs w:val="18"/>
              </w:rPr>
            </w:pPr>
            <w:r w:rsidRPr="00E6463C">
              <w:rPr>
                <w:rFonts w:ascii="Tahoma" w:hAnsi="Tahoma" w:cs="Tahoma"/>
                <w:sz w:val="18"/>
                <w:szCs w:val="18"/>
              </w:rPr>
              <w:t>Brak włączenia</w:t>
            </w:r>
          </w:p>
        </w:tc>
        <w:tc>
          <w:tcPr>
            <w:tcW w:w="472" w:type="pct"/>
            <w:tcBorders>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526" w:type="pct"/>
            <w:tcBorders>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0</w:t>
            </w:r>
          </w:p>
        </w:tc>
      </w:tr>
      <w:tr w:rsidR="00857A34" w:rsidRPr="00E6463C">
        <w:tc>
          <w:tcPr>
            <w:tcW w:w="305" w:type="pct"/>
            <w:tcBorders>
              <w:top w:val="double" w:sz="4" w:space="0" w:color="auto"/>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3697" w:type="pct"/>
            <w:tcBorders>
              <w:top w:val="double" w:sz="4" w:space="0" w:color="auto"/>
              <w:bottom w:val="double" w:sz="4" w:space="0" w:color="auto"/>
            </w:tcBorders>
            <w:vAlign w:val="center"/>
          </w:tcPr>
          <w:p w:rsidR="00857A34" w:rsidRPr="00E6463C" w:rsidRDefault="00857A34" w:rsidP="00000A69">
            <w:pPr>
              <w:tabs>
                <w:tab w:val="left" w:pos="360"/>
              </w:tabs>
              <w:jc w:val="right"/>
              <w:rPr>
                <w:rFonts w:ascii="Tahoma" w:hAnsi="Tahoma" w:cs="Tahoma"/>
                <w:sz w:val="18"/>
                <w:szCs w:val="18"/>
              </w:rPr>
            </w:pPr>
            <w:r w:rsidRPr="00E6463C">
              <w:rPr>
                <w:rFonts w:ascii="Tahoma" w:hAnsi="Tahoma" w:cs="Tahoma"/>
                <w:sz w:val="18"/>
                <w:szCs w:val="18"/>
              </w:rPr>
              <w:t>RAZEM</w:t>
            </w:r>
          </w:p>
        </w:tc>
        <w:tc>
          <w:tcPr>
            <w:tcW w:w="472" w:type="pct"/>
            <w:tcBorders>
              <w:top w:val="double" w:sz="4" w:space="0" w:color="auto"/>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526" w:type="pct"/>
            <w:tcBorders>
              <w:top w:val="double" w:sz="4" w:space="0" w:color="auto"/>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r>
    </w:tbl>
    <w:p w:rsidR="00857A34" w:rsidRPr="00E6463C" w:rsidRDefault="00857A34" w:rsidP="00C669F4">
      <w:pPr>
        <w:tabs>
          <w:tab w:val="left" w:pos="0"/>
        </w:tabs>
        <w:jc w:val="both"/>
        <w:rPr>
          <w:rFonts w:ascii="Tahoma" w:hAnsi="Tahoma" w:cs="Tahoma"/>
          <w:b/>
          <w:bCs/>
          <w:sz w:val="22"/>
          <w:szCs w:val="22"/>
          <w:u w:val="single"/>
        </w:rPr>
      </w:pPr>
      <w:r w:rsidRPr="00E6463C">
        <w:rPr>
          <w:rFonts w:ascii="Tahoma" w:hAnsi="Tahoma" w:cs="Tahoma"/>
          <w:sz w:val="22"/>
          <w:szCs w:val="22"/>
        </w:rPr>
        <w:t>* - zaznaczyć „X” prawidłową odpowiedź</w:t>
      </w:r>
      <w:r w:rsidRPr="00E6463C">
        <w:rPr>
          <w:rFonts w:ascii="Tahoma" w:hAnsi="Tahoma" w:cs="Tahoma"/>
          <w:sz w:val="22"/>
          <w:szCs w:val="22"/>
        </w:rPr>
        <w:tab/>
      </w:r>
      <w:r w:rsidRPr="00E6463C">
        <w:rPr>
          <w:rFonts w:ascii="Tahoma" w:hAnsi="Tahoma" w:cs="Tahoma"/>
          <w:sz w:val="22"/>
          <w:szCs w:val="22"/>
        </w:rPr>
        <w:tab/>
      </w:r>
      <w:r w:rsidRPr="00E6463C">
        <w:rPr>
          <w:rFonts w:ascii="Tahoma" w:hAnsi="Tahoma" w:cs="Tahoma"/>
          <w:sz w:val="22"/>
          <w:szCs w:val="22"/>
        </w:rPr>
        <w:tab/>
      </w:r>
      <w:r w:rsidRPr="00E6463C">
        <w:rPr>
          <w:rFonts w:ascii="Tahoma" w:hAnsi="Tahoma" w:cs="Tahoma"/>
          <w:sz w:val="22"/>
          <w:szCs w:val="22"/>
        </w:rPr>
        <w:tab/>
      </w:r>
      <w:r w:rsidRPr="00E6463C">
        <w:rPr>
          <w:rFonts w:ascii="Tahoma" w:hAnsi="Tahoma" w:cs="Tahoma"/>
          <w:sz w:val="22"/>
          <w:szCs w:val="22"/>
        </w:rPr>
        <w:tab/>
      </w:r>
    </w:p>
    <w:p w:rsidR="00857A34" w:rsidRPr="00E6463C" w:rsidRDefault="00857A34" w:rsidP="00C669F4">
      <w:pPr>
        <w:tabs>
          <w:tab w:val="left" w:pos="360"/>
        </w:tabs>
        <w:jc w:val="both"/>
        <w:rPr>
          <w:rFonts w:ascii="Tahoma" w:hAnsi="Tahoma" w:cs="Tahoma"/>
          <w:sz w:val="22"/>
          <w:szCs w:val="22"/>
        </w:rPr>
      </w:pPr>
      <w:r w:rsidRPr="00E6463C">
        <w:rPr>
          <w:rFonts w:ascii="Tahoma" w:hAnsi="Tahoma" w:cs="Tahoma"/>
          <w:sz w:val="22"/>
          <w:szCs w:val="22"/>
        </w:rPr>
        <w:br w:type="page"/>
      </w:r>
    </w:p>
    <w:p w:rsidR="00857A34" w:rsidRPr="00E6463C" w:rsidRDefault="00857A34" w:rsidP="00C669F4">
      <w:pPr>
        <w:tabs>
          <w:tab w:val="left" w:pos="0"/>
        </w:tabs>
        <w:jc w:val="both"/>
        <w:rPr>
          <w:rFonts w:ascii="Tahoma" w:hAnsi="Tahoma" w:cs="Tahoma"/>
          <w:b/>
          <w:bCs/>
          <w:sz w:val="22"/>
          <w:szCs w:val="22"/>
        </w:rPr>
      </w:pPr>
      <w:r w:rsidRPr="00E6463C">
        <w:rPr>
          <w:rFonts w:ascii="Tahoma" w:hAnsi="Tahoma" w:cs="Tahoma"/>
          <w:b/>
          <w:bCs/>
          <w:sz w:val="22"/>
          <w:szCs w:val="22"/>
        </w:rPr>
        <w:t>Ubezpieczenie sprzętu elektronicznego</w:t>
      </w:r>
    </w:p>
    <w:tbl>
      <w:tblPr>
        <w:tblW w:w="4992" w:type="pct"/>
        <w:tblInd w:w="-6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00"/>
      </w:tblPr>
      <w:tblGrid>
        <w:gridCol w:w="622"/>
        <w:gridCol w:w="7534"/>
        <w:gridCol w:w="962"/>
        <w:gridCol w:w="1099"/>
      </w:tblGrid>
      <w:tr w:rsidR="00857A34" w:rsidRPr="00E6463C">
        <w:tc>
          <w:tcPr>
            <w:tcW w:w="304" w:type="pct"/>
            <w:tcBorders>
              <w:top w:val="double" w:sz="4" w:space="0" w:color="auto"/>
              <w:bottom w:val="double" w:sz="4" w:space="0" w:color="auto"/>
            </w:tcBorders>
            <w:vAlign w:val="center"/>
          </w:tcPr>
          <w:p w:rsidR="00857A34" w:rsidRPr="00E6463C" w:rsidRDefault="00857A34" w:rsidP="00000A69">
            <w:pPr>
              <w:tabs>
                <w:tab w:val="left" w:pos="360"/>
              </w:tabs>
              <w:jc w:val="center"/>
              <w:rPr>
                <w:rFonts w:ascii="Tahoma" w:hAnsi="Tahoma" w:cs="Tahoma"/>
                <w:b/>
                <w:bCs/>
                <w:sz w:val="18"/>
                <w:szCs w:val="18"/>
              </w:rPr>
            </w:pPr>
            <w:r w:rsidRPr="00E6463C">
              <w:rPr>
                <w:rFonts w:ascii="Tahoma" w:hAnsi="Tahoma" w:cs="Tahoma"/>
                <w:b/>
                <w:bCs/>
                <w:sz w:val="18"/>
                <w:szCs w:val="18"/>
              </w:rPr>
              <w:t>Lp.</w:t>
            </w:r>
          </w:p>
        </w:tc>
        <w:tc>
          <w:tcPr>
            <w:tcW w:w="3687" w:type="pct"/>
            <w:tcBorders>
              <w:top w:val="double" w:sz="4" w:space="0" w:color="auto"/>
              <w:bottom w:val="double" w:sz="4" w:space="0" w:color="auto"/>
            </w:tcBorders>
            <w:vAlign w:val="center"/>
          </w:tcPr>
          <w:p w:rsidR="00857A34" w:rsidRPr="00E6463C" w:rsidRDefault="00857A34" w:rsidP="00000A69">
            <w:pPr>
              <w:tabs>
                <w:tab w:val="left" w:pos="360"/>
              </w:tabs>
              <w:jc w:val="center"/>
              <w:rPr>
                <w:rFonts w:ascii="Tahoma" w:hAnsi="Tahoma" w:cs="Tahoma"/>
                <w:b/>
                <w:bCs/>
                <w:sz w:val="18"/>
                <w:szCs w:val="18"/>
              </w:rPr>
            </w:pPr>
            <w:r w:rsidRPr="00E6463C">
              <w:rPr>
                <w:rFonts w:ascii="Tahoma" w:hAnsi="Tahoma" w:cs="Tahoma"/>
                <w:b/>
                <w:bCs/>
                <w:sz w:val="18"/>
                <w:szCs w:val="18"/>
              </w:rPr>
              <w:t>Warunek fakultatywny</w:t>
            </w:r>
          </w:p>
        </w:tc>
        <w:tc>
          <w:tcPr>
            <w:tcW w:w="471" w:type="pct"/>
            <w:tcBorders>
              <w:top w:val="double" w:sz="4" w:space="0" w:color="auto"/>
              <w:bottom w:val="double" w:sz="4" w:space="0" w:color="auto"/>
            </w:tcBorders>
            <w:vAlign w:val="center"/>
          </w:tcPr>
          <w:p w:rsidR="00857A34" w:rsidRPr="00E6463C" w:rsidRDefault="00857A34" w:rsidP="00000A69">
            <w:pPr>
              <w:tabs>
                <w:tab w:val="left" w:pos="360"/>
              </w:tabs>
              <w:jc w:val="center"/>
              <w:rPr>
                <w:rFonts w:ascii="Tahoma" w:hAnsi="Tahoma" w:cs="Tahoma"/>
                <w:b/>
                <w:bCs/>
                <w:sz w:val="18"/>
                <w:szCs w:val="18"/>
              </w:rPr>
            </w:pPr>
            <w:r w:rsidRPr="00E6463C">
              <w:rPr>
                <w:rFonts w:ascii="Tahoma" w:hAnsi="Tahoma" w:cs="Tahoma"/>
                <w:b/>
                <w:bCs/>
                <w:sz w:val="18"/>
                <w:szCs w:val="18"/>
              </w:rPr>
              <w:t>*</w:t>
            </w:r>
          </w:p>
        </w:tc>
        <w:tc>
          <w:tcPr>
            <w:tcW w:w="538" w:type="pct"/>
            <w:tcBorders>
              <w:top w:val="double" w:sz="4" w:space="0" w:color="auto"/>
              <w:bottom w:val="double" w:sz="4" w:space="0" w:color="auto"/>
            </w:tcBorders>
            <w:vAlign w:val="center"/>
          </w:tcPr>
          <w:p w:rsidR="00857A34" w:rsidRPr="00E6463C" w:rsidRDefault="00857A34" w:rsidP="00000A69">
            <w:pPr>
              <w:tabs>
                <w:tab w:val="left" w:pos="360"/>
              </w:tabs>
              <w:jc w:val="center"/>
              <w:rPr>
                <w:rFonts w:ascii="Tahoma" w:hAnsi="Tahoma" w:cs="Tahoma"/>
                <w:b/>
                <w:bCs/>
                <w:sz w:val="18"/>
                <w:szCs w:val="18"/>
              </w:rPr>
            </w:pPr>
            <w:r w:rsidRPr="00E6463C">
              <w:rPr>
                <w:rFonts w:ascii="Tahoma" w:hAnsi="Tahoma" w:cs="Tahoma"/>
                <w:b/>
                <w:bCs/>
                <w:sz w:val="18"/>
                <w:szCs w:val="18"/>
              </w:rPr>
              <w:t>Ilość pkt.</w:t>
            </w:r>
          </w:p>
        </w:tc>
      </w:tr>
      <w:tr w:rsidR="00857A34" w:rsidRPr="00E6463C">
        <w:tc>
          <w:tcPr>
            <w:tcW w:w="304" w:type="pct"/>
            <w:vMerge w:val="restart"/>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A</w:t>
            </w:r>
          </w:p>
        </w:tc>
        <w:tc>
          <w:tcPr>
            <w:tcW w:w="3687" w:type="pct"/>
            <w:tcBorders>
              <w:bottom w:val="single" w:sz="4" w:space="0" w:color="auto"/>
            </w:tcBorders>
            <w:vAlign w:val="center"/>
          </w:tcPr>
          <w:p w:rsidR="00857A34" w:rsidRPr="00E6463C" w:rsidRDefault="00857A34" w:rsidP="00000A69">
            <w:pPr>
              <w:tabs>
                <w:tab w:val="left" w:pos="360"/>
              </w:tabs>
              <w:jc w:val="both"/>
              <w:rPr>
                <w:rFonts w:ascii="Tahoma" w:hAnsi="Tahoma" w:cs="Tahoma"/>
                <w:sz w:val="18"/>
                <w:szCs w:val="18"/>
              </w:rPr>
            </w:pPr>
            <w:r w:rsidRPr="00E6463C">
              <w:rPr>
                <w:rFonts w:ascii="Tahoma" w:hAnsi="Tahoma" w:cs="Tahoma"/>
                <w:sz w:val="18"/>
                <w:szCs w:val="18"/>
              </w:rPr>
              <w:t xml:space="preserve">Włączenie do zakresu ubezpieczenia kradzieży zwykłej z limitem 5 000,00 zł na jednostkę organizacyjną </w:t>
            </w:r>
          </w:p>
        </w:tc>
        <w:tc>
          <w:tcPr>
            <w:tcW w:w="471" w:type="pct"/>
            <w:tcBorders>
              <w:bottom w:val="sing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538" w:type="pct"/>
            <w:tcBorders>
              <w:bottom w:val="sing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30</w:t>
            </w:r>
          </w:p>
        </w:tc>
      </w:tr>
      <w:tr w:rsidR="00857A34" w:rsidRPr="00E6463C">
        <w:tc>
          <w:tcPr>
            <w:tcW w:w="304" w:type="pct"/>
            <w:vMerge/>
            <w:vAlign w:val="center"/>
          </w:tcPr>
          <w:p w:rsidR="00857A34" w:rsidRPr="00E6463C" w:rsidRDefault="00857A34" w:rsidP="00000A69">
            <w:pPr>
              <w:tabs>
                <w:tab w:val="left" w:pos="360"/>
              </w:tabs>
              <w:jc w:val="center"/>
              <w:rPr>
                <w:rFonts w:ascii="Tahoma" w:hAnsi="Tahoma" w:cs="Tahoma"/>
                <w:sz w:val="18"/>
                <w:szCs w:val="18"/>
              </w:rPr>
            </w:pPr>
          </w:p>
        </w:tc>
        <w:tc>
          <w:tcPr>
            <w:tcW w:w="3687" w:type="pct"/>
            <w:tcBorders>
              <w:top w:val="single" w:sz="4" w:space="0" w:color="auto"/>
              <w:bottom w:val="double" w:sz="4" w:space="0" w:color="auto"/>
            </w:tcBorders>
            <w:vAlign w:val="center"/>
          </w:tcPr>
          <w:p w:rsidR="00857A34" w:rsidRPr="00E6463C" w:rsidRDefault="00857A34" w:rsidP="00000A69">
            <w:pPr>
              <w:tabs>
                <w:tab w:val="left" w:pos="360"/>
              </w:tabs>
              <w:jc w:val="both"/>
              <w:rPr>
                <w:rFonts w:ascii="Tahoma" w:hAnsi="Tahoma" w:cs="Tahoma"/>
                <w:sz w:val="18"/>
                <w:szCs w:val="18"/>
              </w:rPr>
            </w:pPr>
            <w:r w:rsidRPr="00E6463C">
              <w:rPr>
                <w:rFonts w:ascii="Tahoma" w:hAnsi="Tahoma" w:cs="Tahoma"/>
                <w:sz w:val="18"/>
                <w:szCs w:val="18"/>
              </w:rPr>
              <w:t>Brak włączenia</w:t>
            </w:r>
          </w:p>
        </w:tc>
        <w:tc>
          <w:tcPr>
            <w:tcW w:w="471" w:type="pct"/>
            <w:tcBorders>
              <w:top w:val="single" w:sz="4" w:space="0" w:color="auto"/>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538" w:type="pct"/>
            <w:tcBorders>
              <w:top w:val="single" w:sz="4" w:space="0" w:color="auto"/>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0</w:t>
            </w:r>
          </w:p>
        </w:tc>
      </w:tr>
      <w:tr w:rsidR="00857A34" w:rsidRPr="00E6463C">
        <w:tc>
          <w:tcPr>
            <w:tcW w:w="304" w:type="pct"/>
            <w:vMerge w:val="restar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B</w:t>
            </w:r>
          </w:p>
        </w:tc>
        <w:tc>
          <w:tcPr>
            <w:tcW w:w="3687" w:type="pct"/>
            <w:tcBorders>
              <w:top w:val="double" w:sz="4" w:space="0" w:color="auto"/>
              <w:bottom w:val="single" w:sz="4" w:space="0" w:color="auto"/>
            </w:tcBorders>
            <w:vAlign w:val="center"/>
          </w:tcPr>
          <w:p w:rsidR="00857A34" w:rsidRPr="00E6463C" w:rsidRDefault="00857A34" w:rsidP="003F6B47">
            <w:pPr>
              <w:jc w:val="both"/>
              <w:rPr>
                <w:rFonts w:ascii="Tahoma" w:hAnsi="Tahoma" w:cs="Tahoma"/>
                <w:sz w:val="18"/>
                <w:szCs w:val="18"/>
              </w:rPr>
            </w:pPr>
            <w:r w:rsidRPr="00E6463C">
              <w:rPr>
                <w:rFonts w:ascii="Tahoma" w:hAnsi="Tahoma" w:cs="Tahoma"/>
                <w:sz w:val="18"/>
                <w:szCs w:val="18"/>
              </w:rPr>
              <w:t xml:space="preserve">Objęcie ochroną ryzyka szkód spowodowanych </w:t>
            </w:r>
            <w:r>
              <w:rPr>
                <w:rFonts w:ascii="Tahoma" w:hAnsi="Tahoma" w:cs="Tahoma"/>
                <w:sz w:val="18"/>
                <w:szCs w:val="18"/>
              </w:rPr>
              <w:t>przepięciem</w:t>
            </w:r>
            <w:r w:rsidRPr="00E6463C">
              <w:rPr>
                <w:rFonts w:ascii="Tahoma" w:hAnsi="Tahoma" w:cs="Tahoma"/>
                <w:sz w:val="18"/>
                <w:szCs w:val="18"/>
              </w:rPr>
              <w:t xml:space="preserve"> pomimo nieodpowiednich zabezpieczeń przeciwprzepięciowych – limit 5 000,00 zł,</w:t>
            </w:r>
          </w:p>
        </w:tc>
        <w:tc>
          <w:tcPr>
            <w:tcW w:w="471" w:type="pct"/>
            <w:tcBorders>
              <w:top w:val="double" w:sz="4" w:space="0" w:color="auto"/>
              <w:bottom w:val="sing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538" w:type="pct"/>
            <w:tcBorders>
              <w:top w:val="double" w:sz="4" w:space="0" w:color="auto"/>
              <w:bottom w:val="sing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30</w:t>
            </w:r>
          </w:p>
        </w:tc>
      </w:tr>
      <w:tr w:rsidR="00857A34" w:rsidRPr="00E6463C">
        <w:trPr>
          <w:trHeight w:val="182"/>
        </w:trPr>
        <w:tc>
          <w:tcPr>
            <w:tcW w:w="304" w:type="pct"/>
            <w:vMerge/>
            <w:tcBorders>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3687" w:type="pct"/>
            <w:tcBorders>
              <w:top w:val="single" w:sz="4" w:space="0" w:color="auto"/>
              <w:bottom w:val="double" w:sz="4" w:space="0" w:color="auto"/>
            </w:tcBorders>
            <w:vAlign w:val="center"/>
          </w:tcPr>
          <w:p w:rsidR="00857A34" w:rsidRPr="00E6463C" w:rsidRDefault="00857A34" w:rsidP="00000A69">
            <w:pPr>
              <w:jc w:val="both"/>
              <w:rPr>
                <w:rFonts w:ascii="Tahoma" w:hAnsi="Tahoma" w:cs="Tahoma"/>
                <w:sz w:val="18"/>
                <w:szCs w:val="18"/>
              </w:rPr>
            </w:pPr>
            <w:r w:rsidRPr="00E6463C">
              <w:rPr>
                <w:rFonts w:ascii="Tahoma" w:hAnsi="Tahoma" w:cs="Tahoma"/>
                <w:sz w:val="18"/>
                <w:szCs w:val="18"/>
              </w:rPr>
              <w:t>Brak uznania</w:t>
            </w:r>
          </w:p>
        </w:tc>
        <w:tc>
          <w:tcPr>
            <w:tcW w:w="471" w:type="pct"/>
            <w:tcBorders>
              <w:top w:val="single" w:sz="4" w:space="0" w:color="auto"/>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538" w:type="pct"/>
            <w:tcBorders>
              <w:top w:val="single" w:sz="4" w:space="0" w:color="auto"/>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0</w:t>
            </w:r>
          </w:p>
        </w:tc>
      </w:tr>
      <w:tr w:rsidR="00857A34" w:rsidRPr="00E6463C">
        <w:tc>
          <w:tcPr>
            <w:tcW w:w="304" w:type="pct"/>
            <w:vMerge w:val="restar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C</w:t>
            </w:r>
          </w:p>
        </w:tc>
        <w:tc>
          <w:tcPr>
            <w:tcW w:w="3687" w:type="pct"/>
            <w:tcBorders>
              <w:top w:val="double" w:sz="4" w:space="0" w:color="auto"/>
              <w:bottom w:val="single" w:sz="4" w:space="0" w:color="auto"/>
            </w:tcBorders>
            <w:vAlign w:val="center"/>
          </w:tcPr>
          <w:p w:rsidR="00857A34" w:rsidRPr="00E6463C" w:rsidRDefault="00857A34" w:rsidP="00000A69">
            <w:pPr>
              <w:tabs>
                <w:tab w:val="left" w:pos="360"/>
              </w:tabs>
              <w:jc w:val="both"/>
              <w:rPr>
                <w:rFonts w:ascii="Tahoma" w:hAnsi="Tahoma" w:cs="Tahoma"/>
                <w:sz w:val="18"/>
                <w:szCs w:val="18"/>
              </w:rPr>
            </w:pPr>
            <w:r w:rsidRPr="00E6463C">
              <w:rPr>
                <w:rFonts w:ascii="Tahoma" w:hAnsi="Tahoma" w:cs="Tahoma"/>
                <w:sz w:val="18"/>
                <w:szCs w:val="18"/>
              </w:rPr>
              <w:t>Włączenie klauzuli szybkiej likwidacji szkód</w:t>
            </w:r>
          </w:p>
          <w:p w:rsidR="00857A34" w:rsidRPr="00E6463C" w:rsidRDefault="00857A34" w:rsidP="00000A69">
            <w:pPr>
              <w:jc w:val="both"/>
              <w:rPr>
                <w:rFonts w:ascii="Tahoma" w:hAnsi="Tahoma" w:cs="Tahoma"/>
                <w:sz w:val="18"/>
                <w:szCs w:val="18"/>
              </w:rPr>
            </w:pPr>
            <w:r w:rsidRPr="00E6463C">
              <w:rPr>
                <w:rFonts w:ascii="Tahoma" w:hAnsi="Tahoma" w:cs="Tahoma"/>
                <w:sz w:val="18"/>
                <w:szCs w:val="18"/>
              </w:rPr>
              <w:t>w przypadku awarii sprzętu elektronicznego, którego przywrócenie do pracy ( w ciągu 24 godzin) jest konieczne dla normalnego działania jednostki (np. centrala telefoniczna, serwer, itp.) ubezpieczający zawiadamiając o szkodzie Ubezpieczyciela może przystąpić natychmiast do samodzielnej likwidacji sporządzając stosowny protokół opisujący przyczynę zdarzenia, rozmiary szkody, sposób naprawy oraz wyliczenie wartości szkody; protokół (faktura za naprawę) będzie podstawą do wyliczenia odszkodowania przez Ubezpieczyciela; w przypadku awarii sprzętu elektronicznego, którego przywrócenie do pracy nie jest konieczne dla normalnego funkcjonowania zakładu, ubezpieczający po zgłoszeniu szkody może przystąpić do samodzielnej likwidacji szkody na powyższych zasadach jedynie w przypadku, gdy Ubezpieczyciel nie dokona oględzin przedmiotu szkody w ciągu 2 dni roboczych od daty otrzymania zgłoszenia szkody.</w:t>
            </w:r>
          </w:p>
        </w:tc>
        <w:tc>
          <w:tcPr>
            <w:tcW w:w="471" w:type="pct"/>
            <w:tcBorders>
              <w:top w:val="double" w:sz="4" w:space="0" w:color="auto"/>
              <w:bottom w:val="sing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538" w:type="pct"/>
            <w:tcBorders>
              <w:top w:val="double" w:sz="4" w:space="0" w:color="auto"/>
              <w:bottom w:val="sing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30</w:t>
            </w:r>
          </w:p>
        </w:tc>
      </w:tr>
      <w:tr w:rsidR="00857A34" w:rsidRPr="00E6463C">
        <w:tc>
          <w:tcPr>
            <w:tcW w:w="304" w:type="pct"/>
            <w:vMerge/>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3687" w:type="pct"/>
            <w:tcBorders>
              <w:top w:val="single" w:sz="4" w:space="0" w:color="auto"/>
            </w:tcBorders>
            <w:vAlign w:val="center"/>
          </w:tcPr>
          <w:p w:rsidR="00857A34" w:rsidRPr="00E6463C" w:rsidRDefault="00857A34" w:rsidP="00000A69">
            <w:pPr>
              <w:tabs>
                <w:tab w:val="left" w:pos="360"/>
              </w:tabs>
              <w:jc w:val="both"/>
              <w:rPr>
                <w:rFonts w:ascii="Tahoma" w:hAnsi="Tahoma" w:cs="Tahoma"/>
                <w:sz w:val="18"/>
                <w:szCs w:val="18"/>
              </w:rPr>
            </w:pPr>
            <w:r w:rsidRPr="00E6463C">
              <w:rPr>
                <w:rFonts w:ascii="Tahoma" w:hAnsi="Tahoma" w:cs="Tahoma"/>
                <w:sz w:val="18"/>
                <w:szCs w:val="18"/>
              </w:rPr>
              <w:t>Brak włączenia klauzuli</w:t>
            </w:r>
          </w:p>
        </w:tc>
        <w:tc>
          <w:tcPr>
            <w:tcW w:w="471" w:type="pct"/>
            <w:tcBorders>
              <w:top w:val="sing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538" w:type="pct"/>
            <w:tcBorders>
              <w:top w:val="sing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0</w:t>
            </w:r>
          </w:p>
        </w:tc>
      </w:tr>
      <w:tr w:rsidR="00857A34" w:rsidRPr="00E6463C">
        <w:tc>
          <w:tcPr>
            <w:tcW w:w="304" w:type="pct"/>
            <w:vMerge w:val="restart"/>
          </w:tcPr>
          <w:p w:rsidR="00857A34" w:rsidRPr="00E6463C" w:rsidRDefault="00857A34" w:rsidP="00000A69">
            <w:pPr>
              <w:tabs>
                <w:tab w:val="left" w:pos="360"/>
              </w:tabs>
              <w:jc w:val="center"/>
              <w:rPr>
                <w:rFonts w:ascii="Tahoma" w:hAnsi="Tahoma" w:cs="Tahoma"/>
                <w:sz w:val="22"/>
                <w:szCs w:val="22"/>
              </w:rPr>
            </w:pPr>
            <w:r w:rsidRPr="00E6463C">
              <w:rPr>
                <w:rFonts w:ascii="Tahoma" w:hAnsi="Tahoma" w:cs="Tahoma"/>
                <w:sz w:val="22"/>
                <w:szCs w:val="22"/>
              </w:rPr>
              <w:t>D</w:t>
            </w:r>
          </w:p>
        </w:tc>
        <w:tc>
          <w:tcPr>
            <w:tcW w:w="3687" w:type="pct"/>
            <w:tcBorders>
              <w:top w:val="double" w:sz="4" w:space="0" w:color="auto"/>
              <w:bottom w:val="single" w:sz="4" w:space="0" w:color="auto"/>
            </w:tcBorders>
          </w:tcPr>
          <w:p w:rsidR="00857A34" w:rsidRPr="00E6463C" w:rsidRDefault="00857A34" w:rsidP="00000A69">
            <w:pPr>
              <w:widowControl w:val="0"/>
              <w:jc w:val="both"/>
              <w:rPr>
                <w:rFonts w:ascii="Tahoma" w:hAnsi="Tahoma" w:cs="Tahoma"/>
                <w:sz w:val="18"/>
                <w:szCs w:val="18"/>
              </w:rPr>
            </w:pPr>
            <w:r w:rsidRPr="00E6463C">
              <w:rPr>
                <w:rFonts w:ascii="Tahoma" w:hAnsi="Tahoma" w:cs="Tahoma"/>
                <w:sz w:val="18"/>
                <w:szCs w:val="18"/>
              </w:rPr>
              <w:t>Włączenie klauzuli funduszu prewencyjnego</w:t>
            </w:r>
          </w:p>
        </w:tc>
        <w:tc>
          <w:tcPr>
            <w:tcW w:w="471" w:type="pct"/>
            <w:tcBorders>
              <w:top w:val="double" w:sz="4" w:space="0" w:color="auto"/>
              <w:bottom w:val="single" w:sz="4" w:space="0" w:color="auto"/>
            </w:tcBorders>
          </w:tcPr>
          <w:p w:rsidR="00857A34" w:rsidRPr="00E6463C" w:rsidRDefault="00857A34" w:rsidP="00000A69">
            <w:pPr>
              <w:tabs>
                <w:tab w:val="left" w:pos="360"/>
              </w:tabs>
              <w:jc w:val="center"/>
              <w:rPr>
                <w:rFonts w:ascii="Tahoma" w:hAnsi="Tahoma" w:cs="Tahoma"/>
                <w:sz w:val="18"/>
                <w:szCs w:val="18"/>
              </w:rPr>
            </w:pPr>
          </w:p>
        </w:tc>
        <w:tc>
          <w:tcPr>
            <w:tcW w:w="538" w:type="pct"/>
            <w:tcBorders>
              <w:top w:val="double" w:sz="4" w:space="0" w:color="auto"/>
              <w:bottom w:val="sing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10</w:t>
            </w:r>
          </w:p>
        </w:tc>
      </w:tr>
      <w:tr w:rsidR="00857A34" w:rsidRPr="00E6463C">
        <w:tc>
          <w:tcPr>
            <w:tcW w:w="304" w:type="pct"/>
            <w:vMerge/>
            <w:tcBorders>
              <w:bottom w:val="double" w:sz="4" w:space="0" w:color="auto"/>
            </w:tcBorders>
          </w:tcPr>
          <w:p w:rsidR="00857A34" w:rsidRPr="00E6463C" w:rsidRDefault="00857A34" w:rsidP="00000A69">
            <w:pPr>
              <w:tabs>
                <w:tab w:val="left" w:pos="360"/>
              </w:tabs>
              <w:jc w:val="center"/>
              <w:rPr>
                <w:rFonts w:ascii="Tahoma" w:hAnsi="Tahoma" w:cs="Tahoma"/>
                <w:sz w:val="22"/>
                <w:szCs w:val="22"/>
              </w:rPr>
            </w:pPr>
          </w:p>
        </w:tc>
        <w:tc>
          <w:tcPr>
            <w:tcW w:w="3687" w:type="pct"/>
            <w:tcBorders>
              <w:top w:val="single" w:sz="4" w:space="0" w:color="auto"/>
              <w:bottom w:val="double" w:sz="4" w:space="0" w:color="auto"/>
            </w:tcBorders>
          </w:tcPr>
          <w:p w:rsidR="00857A34" w:rsidRPr="00E6463C" w:rsidRDefault="00857A34" w:rsidP="00000A69">
            <w:pPr>
              <w:widowControl w:val="0"/>
              <w:jc w:val="both"/>
              <w:rPr>
                <w:rFonts w:ascii="Tahoma" w:hAnsi="Tahoma" w:cs="Tahoma"/>
                <w:sz w:val="18"/>
                <w:szCs w:val="18"/>
              </w:rPr>
            </w:pPr>
            <w:r w:rsidRPr="00E6463C">
              <w:rPr>
                <w:rFonts w:ascii="Tahoma" w:hAnsi="Tahoma" w:cs="Tahoma"/>
                <w:sz w:val="18"/>
                <w:szCs w:val="18"/>
              </w:rPr>
              <w:t>Brak włączenia</w:t>
            </w:r>
          </w:p>
        </w:tc>
        <w:tc>
          <w:tcPr>
            <w:tcW w:w="471" w:type="pct"/>
            <w:tcBorders>
              <w:top w:val="single" w:sz="4" w:space="0" w:color="auto"/>
              <w:bottom w:val="double" w:sz="4" w:space="0" w:color="auto"/>
            </w:tcBorders>
          </w:tcPr>
          <w:p w:rsidR="00857A34" w:rsidRPr="00E6463C" w:rsidRDefault="00857A34" w:rsidP="00000A69">
            <w:pPr>
              <w:tabs>
                <w:tab w:val="left" w:pos="360"/>
              </w:tabs>
              <w:jc w:val="center"/>
              <w:rPr>
                <w:rFonts w:ascii="Tahoma" w:hAnsi="Tahoma" w:cs="Tahoma"/>
                <w:sz w:val="18"/>
                <w:szCs w:val="18"/>
              </w:rPr>
            </w:pPr>
          </w:p>
        </w:tc>
        <w:tc>
          <w:tcPr>
            <w:tcW w:w="538" w:type="pct"/>
            <w:tcBorders>
              <w:top w:val="single" w:sz="4" w:space="0" w:color="auto"/>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0</w:t>
            </w:r>
          </w:p>
        </w:tc>
      </w:tr>
      <w:tr w:rsidR="00857A34" w:rsidRPr="00E6463C">
        <w:trPr>
          <w:trHeight w:val="56"/>
        </w:trPr>
        <w:tc>
          <w:tcPr>
            <w:tcW w:w="3991" w:type="pct"/>
            <w:gridSpan w:val="2"/>
            <w:tcBorders>
              <w:bottom w:val="double" w:sz="4" w:space="0" w:color="auto"/>
            </w:tcBorders>
            <w:vAlign w:val="center"/>
          </w:tcPr>
          <w:p w:rsidR="00857A34" w:rsidRPr="00E6463C" w:rsidRDefault="00857A34" w:rsidP="00000A69">
            <w:pPr>
              <w:tabs>
                <w:tab w:val="left" w:pos="360"/>
              </w:tabs>
              <w:jc w:val="right"/>
              <w:rPr>
                <w:rFonts w:ascii="Tahoma" w:hAnsi="Tahoma" w:cs="Tahoma"/>
                <w:sz w:val="18"/>
                <w:szCs w:val="18"/>
              </w:rPr>
            </w:pPr>
            <w:r w:rsidRPr="00E6463C">
              <w:rPr>
                <w:rFonts w:ascii="Tahoma" w:hAnsi="Tahoma" w:cs="Tahoma"/>
                <w:sz w:val="18"/>
                <w:szCs w:val="18"/>
              </w:rPr>
              <w:t>RAZEM:</w:t>
            </w:r>
          </w:p>
        </w:tc>
        <w:tc>
          <w:tcPr>
            <w:tcW w:w="471" w:type="pct"/>
            <w:tcBorders>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538" w:type="pct"/>
            <w:tcBorders>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r>
    </w:tbl>
    <w:p w:rsidR="00857A34" w:rsidRPr="00E6463C" w:rsidRDefault="00857A34" w:rsidP="00C669F4">
      <w:pPr>
        <w:tabs>
          <w:tab w:val="left" w:pos="360"/>
        </w:tabs>
        <w:ind w:left="360"/>
        <w:jc w:val="both"/>
        <w:rPr>
          <w:rFonts w:ascii="Tahoma" w:hAnsi="Tahoma" w:cs="Tahoma"/>
          <w:sz w:val="22"/>
          <w:szCs w:val="22"/>
        </w:rPr>
      </w:pPr>
      <w:r w:rsidRPr="00E6463C">
        <w:rPr>
          <w:rFonts w:ascii="Tahoma" w:hAnsi="Tahoma" w:cs="Tahoma"/>
          <w:sz w:val="22"/>
          <w:szCs w:val="22"/>
        </w:rPr>
        <w:t>*- zaznaczyć „X” prawidłową odpowiedź</w:t>
      </w:r>
    </w:p>
    <w:p w:rsidR="00857A34" w:rsidRPr="00E6463C" w:rsidRDefault="00857A34" w:rsidP="00C669F4">
      <w:pPr>
        <w:tabs>
          <w:tab w:val="left" w:pos="360"/>
        </w:tabs>
        <w:ind w:left="360"/>
        <w:jc w:val="both"/>
        <w:rPr>
          <w:rFonts w:ascii="Tahoma" w:hAnsi="Tahoma" w:cs="Tahoma"/>
          <w:sz w:val="22"/>
          <w:szCs w:val="22"/>
        </w:rPr>
      </w:pPr>
    </w:p>
    <w:p w:rsidR="00857A34" w:rsidRPr="00E6463C" w:rsidRDefault="00857A34" w:rsidP="00C669F4">
      <w:pPr>
        <w:tabs>
          <w:tab w:val="left" w:pos="0"/>
        </w:tabs>
        <w:jc w:val="both"/>
        <w:rPr>
          <w:rFonts w:ascii="Tahoma" w:hAnsi="Tahoma" w:cs="Tahoma"/>
          <w:b/>
          <w:bCs/>
          <w:sz w:val="22"/>
          <w:szCs w:val="22"/>
        </w:rPr>
      </w:pPr>
      <w:r w:rsidRPr="00E6463C">
        <w:rPr>
          <w:rFonts w:ascii="Tahoma" w:hAnsi="Tahoma" w:cs="Tahoma"/>
          <w:b/>
          <w:bCs/>
          <w:sz w:val="22"/>
          <w:szCs w:val="22"/>
        </w:rPr>
        <w:t xml:space="preserve">Ubezpieczenie odpowiedzialności cywilnej </w:t>
      </w:r>
    </w:p>
    <w:tbl>
      <w:tblPr>
        <w:tblW w:w="5000" w:type="pct"/>
        <w:tblInd w:w="-6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00"/>
      </w:tblPr>
      <w:tblGrid>
        <w:gridCol w:w="658"/>
        <w:gridCol w:w="7462"/>
        <w:gridCol w:w="989"/>
        <w:gridCol w:w="1124"/>
      </w:tblGrid>
      <w:tr w:rsidR="00857A34" w:rsidRPr="00E6463C">
        <w:tc>
          <w:tcPr>
            <w:tcW w:w="322" w:type="pct"/>
            <w:tcBorders>
              <w:top w:val="double" w:sz="4" w:space="0" w:color="auto"/>
              <w:bottom w:val="double" w:sz="4" w:space="0" w:color="auto"/>
            </w:tcBorders>
            <w:vAlign w:val="center"/>
          </w:tcPr>
          <w:p w:rsidR="00857A34" w:rsidRPr="00E6463C" w:rsidRDefault="00857A34" w:rsidP="00000A69">
            <w:pPr>
              <w:tabs>
                <w:tab w:val="left" w:pos="360"/>
              </w:tabs>
              <w:jc w:val="center"/>
              <w:rPr>
                <w:rFonts w:ascii="Tahoma" w:hAnsi="Tahoma" w:cs="Tahoma"/>
                <w:b/>
                <w:bCs/>
                <w:sz w:val="18"/>
                <w:szCs w:val="18"/>
              </w:rPr>
            </w:pPr>
            <w:r w:rsidRPr="00E6463C">
              <w:rPr>
                <w:rFonts w:ascii="Tahoma" w:hAnsi="Tahoma" w:cs="Tahoma"/>
                <w:b/>
                <w:bCs/>
                <w:sz w:val="18"/>
                <w:szCs w:val="18"/>
              </w:rPr>
              <w:t>Lp.</w:t>
            </w:r>
          </w:p>
        </w:tc>
        <w:tc>
          <w:tcPr>
            <w:tcW w:w="3646" w:type="pct"/>
            <w:tcBorders>
              <w:top w:val="double" w:sz="4" w:space="0" w:color="auto"/>
              <w:bottom w:val="double" w:sz="4" w:space="0" w:color="auto"/>
            </w:tcBorders>
            <w:vAlign w:val="center"/>
          </w:tcPr>
          <w:p w:rsidR="00857A34" w:rsidRPr="00E6463C" w:rsidRDefault="00857A34" w:rsidP="00000A69">
            <w:pPr>
              <w:tabs>
                <w:tab w:val="left" w:pos="360"/>
              </w:tabs>
              <w:jc w:val="center"/>
              <w:rPr>
                <w:rFonts w:ascii="Tahoma" w:hAnsi="Tahoma" w:cs="Tahoma"/>
                <w:b/>
                <w:bCs/>
                <w:sz w:val="18"/>
                <w:szCs w:val="18"/>
              </w:rPr>
            </w:pPr>
            <w:r w:rsidRPr="00E6463C">
              <w:rPr>
                <w:rFonts w:ascii="Tahoma" w:hAnsi="Tahoma" w:cs="Tahoma"/>
                <w:b/>
                <w:bCs/>
                <w:sz w:val="18"/>
                <w:szCs w:val="18"/>
              </w:rPr>
              <w:t>Warunek fakultatywny</w:t>
            </w:r>
          </w:p>
        </w:tc>
        <w:tc>
          <w:tcPr>
            <w:tcW w:w="483" w:type="pct"/>
            <w:tcBorders>
              <w:top w:val="double" w:sz="4" w:space="0" w:color="auto"/>
              <w:bottom w:val="double" w:sz="4" w:space="0" w:color="auto"/>
            </w:tcBorders>
            <w:vAlign w:val="center"/>
          </w:tcPr>
          <w:p w:rsidR="00857A34" w:rsidRPr="00E6463C" w:rsidRDefault="00857A34" w:rsidP="00000A69">
            <w:pPr>
              <w:tabs>
                <w:tab w:val="left" w:pos="360"/>
              </w:tabs>
              <w:jc w:val="center"/>
              <w:rPr>
                <w:rFonts w:ascii="Tahoma" w:hAnsi="Tahoma" w:cs="Tahoma"/>
                <w:b/>
                <w:bCs/>
                <w:sz w:val="18"/>
                <w:szCs w:val="18"/>
              </w:rPr>
            </w:pPr>
            <w:r w:rsidRPr="00E6463C">
              <w:rPr>
                <w:rFonts w:ascii="Tahoma" w:hAnsi="Tahoma" w:cs="Tahoma"/>
                <w:b/>
                <w:bCs/>
                <w:sz w:val="18"/>
                <w:szCs w:val="18"/>
              </w:rPr>
              <w:t>*</w:t>
            </w:r>
          </w:p>
        </w:tc>
        <w:tc>
          <w:tcPr>
            <w:tcW w:w="549" w:type="pct"/>
            <w:tcBorders>
              <w:top w:val="double" w:sz="4" w:space="0" w:color="auto"/>
              <w:bottom w:val="double" w:sz="4" w:space="0" w:color="auto"/>
            </w:tcBorders>
            <w:vAlign w:val="center"/>
          </w:tcPr>
          <w:p w:rsidR="00857A34" w:rsidRPr="00E6463C" w:rsidRDefault="00857A34" w:rsidP="00000A69">
            <w:pPr>
              <w:tabs>
                <w:tab w:val="left" w:pos="360"/>
              </w:tabs>
              <w:jc w:val="center"/>
              <w:rPr>
                <w:rFonts w:ascii="Tahoma" w:hAnsi="Tahoma" w:cs="Tahoma"/>
                <w:b/>
                <w:bCs/>
                <w:sz w:val="18"/>
                <w:szCs w:val="18"/>
              </w:rPr>
            </w:pPr>
            <w:r w:rsidRPr="00E6463C">
              <w:rPr>
                <w:rFonts w:ascii="Tahoma" w:hAnsi="Tahoma" w:cs="Tahoma"/>
                <w:b/>
                <w:bCs/>
                <w:sz w:val="18"/>
                <w:szCs w:val="18"/>
              </w:rPr>
              <w:t>Ilość pkt.</w:t>
            </w:r>
          </w:p>
        </w:tc>
      </w:tr>
      <w:tr w:rsidR="00857A34" w:rsidRPr="00E6463C">
        <w:tc>
          <w:tcPr>
            <w:tcW w:w="322" w:type="pct"/>
            <w:vMerge w:val="restar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A</w:t>
            </w:r>
          </w:p>
        </w:tc>
        <w:tc>
          <w:tcPr>
            <w:tcW w:w="3646" w:type="pct"/>
            <w:tcBorders>
              <w:top w:val="double" w:sz="4" w:space="0" w:color="auto"/>
            </w:tcBorders>
            <w:vAlign w:val="center"/>
          </w:tcPr>
          <w:p w:rsidR="00857A34" w:rsidRPr="00E6463C" w:rsidRDefault="00857A34" w:rsidP="00000A69">
            <w:pPr>
              <w:tabs>
                <w:tab w:val="left" w:pos="360"/>
              </w:tabs>
              <w:jc w:val="both"/>
              <w:rPr>
                <w:rFonts w:ascii="Tahoma" w:hAnsi="Tahoma" w:cs="Tahoma"/>
                <w:sz w:val="18"/>
                <w:szCs w:val="18"/>
              </w:rPr>
            </w:pPr>
            <w:r w:rsidRPr="00E6463C">
              <w:rPr>
                <w:rFonts w:ascii="Tahoma" w:hAnsi="Tahoma" w:cs="Tahoma"/>
                <w:sz w:val="18"/>
                <w:szCs w:val="18"/>
              </w:rPr>
              <w:t>Włączenie odpowiedzialności za wszelkie tzw. czyste straty finansowe tj. straty nie wynikające ze szkód osobowych i rzeczowych, (z wyłączeniem wynikających z art. 417, 417</w:t>
            </w:r>
            <w:r w:rsidRPr="00E6463C">
              <w:rPr>
                <w:rFonts w:ascii="Tahoma" w:hAnsi="Tahoma" w:cs="Tahoma"/>
                <w:sz w:val="18"/>
                <w:szCs w:val="18"/>
                <w:vertAlign w:val="superscript"/>
              </w:rPr>
              <w:t>1</w:t>
            </w:r>
            <w:r w:rsidRPr="00E6463C">
              <w:rPr>
                <w:rFonts w:ascii="Tahoma" w:hAnsi="Tahoma" w:cs="Tahoma"/>
                <w:sz w:val="18"/>
                <w:szCs w:val="18"/>
              </w:rPr>
              <w:t>, 417</w:t>
            </w:r>
            <w:r w:rsidRPr="00E6463C">
              <w:rPr>
                <w:rFonts w:ascii="Tahoma" w:hAnsi="Tahoma" w:cs="Tahoma"/>
                <w:sz w:val="18"/>
                <w:szCs w:val="18"/>
                <w:vertAlign w:val="superscript"/>
              </w:rPr>
              <w:t>2</w:t>
            </w:r>
            <w:r w:rsidRPr="00E6463C">
              <w:rPr>
                <w:rFonts w:ascii="Tahoma" w:hAnsi="Tahoma" w:cs="Tahoma"/>
                <w:sz w:val="18"/>
                <w:szCs w:val="18"/>
              </w:rPr>
              <w:t xml:space="preserve"> k.c.) – sublimit 50 000,00 zł; dopuszczalny udział własny w szkodzie – 10% wartości szkody</w:t>
            </w:r>
          </w:p>
        </w:tc>
        <w:tc>
          <w:tcPr>
            <w:tcW w:w="483" w:type="pc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549" w:type="pc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20</w:t>
            </w:r>
          </w:p>
        </w:tc>
      </w:tr>
      <w:tr w:rsidR="00857A34" w:rsidRPr="00E6463C">
        <w:tc>
          <w:tcPr>
            <w:tcW w:w="322" w:type="pct"/>
            <w:vMerge/>
            <w:tcBorders>
              <w:top w:val="nil"/>
              <w:bottom w:val="double" w:sz="4" w:space="0" w:color="auto"/>
            </w:tcBorders>
            <w:vAlign w:val="center"/>
          </w:tcPr>
          <w:p w:rsidR="00857A34" w:rsidRPr="00E6463C" w:rsidRDefault="00857A34" w:rsidP="00000A69">
            <w:pPr>
              <w:rPr>
                <w:rFonts w:ascii="Tahoma" w:hAnsi="Tahoma" w:cs="Tahoma"/>
                <w:sz w:val="18"/>
                <w:szCs w:val="18"/>
              </w:rPr>
            </w:pPr>
          </w:p>
        </w:tc>
        <w:tc>
          <w:tcPr>
            <w:tcW w:w="3646" w:type="pct"/>
            <w:tcBorders>
              <w:bottom w:val="double" w:sz="4" w:space="0" w:color="auto"/>
            </w:tcBorders>
            <w:vAlign w:val="center"/>
          </w:tcPr>
          <w:p w:rsidR="00857A34" w:rsidRPr="00E6463C" w:rsidRDefault="00857A34" w:rsidP="00000A69">
            <w:pPr>
              <w:tabs>
                <w:tab w:val="left" w:pos="360"/>
              </w:tabs>
              <w:jc w:val="both"/>
              <w:rPr>
                <w:rFonts w:ascii="Tahoma" w:hAnsi="Tahoma" w:cs="Tahoma"/>
                <w:sz w:val="18"/>
                <w:szCs w:val="18"/>
              </w:rPr>
            </w:pPr>
            <w:r w:rsidRPr="00E6463C">
              <w:rPr>
                <w:rFonts w:ascii="Tahoma" w:hAnsi="Tahoma" w:cs="Tahoma"/>
                <w:sz w:val="18"/>
                <w:szCs w:val="18"/>
              </w:rPr>
              <w:t>Brak włączenia</w:t>
            </w:r>
          </w:p>
        </w:tc>
        <w:tc>
          <w:tcPr>
            <w:tcW w:w="483" w:type="pct"/>
            <w:tcBorders>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549" w:type="pct"/>
            <w:tcBorders>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0</w:t>
            </w:r>
          </w:p>
        </w:tc>
      </w:tr>
      <w:tr w:rsidR="00857A34" w:rsidRPr="00E6463C">
        <w:tc>
          <w:tcPr>
            <w:tcW w:w="322" w:type="pct"/>
            <w:vMerge w:val="restart"/>
            <w:tcBorders>
              <w:top w:val="nil"/>
            </w:tcBorders>
            <w:vAlign w:val="center"/>
          </w:tcPr>
          <w:p w:rsidR="00857A34" w:rsidRPr="00E6463C" w:rsidRDefault="00857A34" w:rsidP="00000A69">
            <w:pPr>
              <w:jc w:val="center"/>
              <w:rPr>
                <w:rFonts w:ascii="Tahoma" w:hAnsi="Tahoma" w:cs="Tahoma"/>
                <w:sz w:val="18"/>
                <w:szCs w:val="18"/>
              </w:rPr>
            </w:pPr>
            <w:r w:rsidRPr="00E6463C">
              <w:rPr>
                <w:rFonts w:ascii="Tahoma" w:hAnsi="Tahoma" w:cs="Tahoma"/>
                <w:sz w:val="18"/>
                <w:szCs w:val="18"/>
              </w:rPr>
              <w:t>B</w:t>
            </w:r>
          </w:p>
        </w:tc>
        <w:tc>
          <w:tcPr>
            <w:tcW w:w="3646" w:type="pct"/>
            <w:tcBorders>
              <w:top w:val="double" w:sz="4" w:space="0" w:color="auto"/>
              <w:bottom w:val="single" w:sz="4" w:space="0" w:color="auto"/>
            </w:tcBorders>
            <w:vAlign w:val="center"/>
          </w:tcPr>
          <w:p w:rsidR="00857A34" w:rsidRPr="00E6463C" w:rsidRDefault="00857A34" w:rsidP="00000A69">
            <w:pPr>
              <w:tabs>
                <w:tab w:val="left" w:pos="360"/>
              </w:tabs>
              <w:jc w:val="both"/>
              <w:rPr>
                <w:rFonts w:ascii="Tahoma" w:hAnsi="Tahoma" w:cs="Tahoma"/>
                <w:sz w:val="18"/>
                <w:szCs w:val="18"/>
              </w:rPr>
            </w:pPr>
            <w:r w:rsidRPr="00E6463C">
              <w:rPr>
                <w:rFonts w:ascii="Tahoma" w:hAnsi="Tahoma" w:cs="Tahoma"/>
                <w:sz w:val="18"/>
                <w:szCs w:val="18"/>
              </w:rPr>
              <w:t>Włączenie odpowiedzialności za wszelkie tzw. czyste straty finansowe tj. straty nie wynikające ze szkód osobowych i rzeczowych, (wynikających z art. 417, 417</w:t>
            </w:r>
            <w:r w:rsidRPr="00E6463C">
              <w:rPr>
                <w:rFonts w:ascii="Tahoma" w:hAnsi="Tahoma" w:cs="Tahoma"/>
                <w:sz w:val="18"/>
                <w:szCs w:val="18"/>
                <w:vertAlign w:val="superscript"/>
              </w:rPr>
              <w:t>1</w:t>
            </w:r>
            <w:r w:rsidRPr="00E6463C">
              <w:rPr>
                <w:rFonts w:ascii="Tahoma" w:hAnsi="Tahoma" w:cs="Tahoma"/>
                <w:sz w:val="18"/>
                <w:szCs w:val="18"/>
              </w:rPr>
              <w:t>, 417</w:t>
            </w:r>
            <w:r w:rsidRPr="00E6463C">
              <w:rPr>
                <w:rFonts w:ascii="Tahoma" w:hAnsi="Tahoma" w:cs="Tahoma"/>
                <w:sz w:val="18"/>
                <w:szCs w:val="18"/>
                <w:vertAlign w:val="superscript"/>
              </w:rPr>
              <w:t>2</w:t>
            </w:r>
            <w:r w:rsidRPr="00E6463C">
              <w:rPr>
                <w:rFonts w:ascii="Tahoma" w:hAnsi="Tahoma" w:cs="Tahoma"/>
                <w:sz w:val="18"/>
                <w:szCs w:val="18"/>
              </w:rPr>
              <w:t xml:space="preserve"> k.c.) – sublimit 50 000,00 zł; dopuszczalny udział własny w szkodzie – 10% wartości szkody</w:t>
            </w:r>
          </w:p>
        </w:tc>
        <w:tc>
          <w:tcPr>
            <w:tcW w:w="483" w:type="pct"/>
            <w:tcBorders>
              <w:top w:val="double" w:sz="4" w:space="0" w:color="auto"/>
              <w:bottom w:val="sing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549" w:type="pct"/>
            <w:tcBorders>
              <w:top w:val="double" w:sz="4" w:space="0" w:color="auto"/>
              <w:bottom w:val="sing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20</w:t>
            </w:r>
          </w:p>
        </w:tc>
      </w:tr>
      <w:tr w:rsidR="00857A34" w:rsidRPr="00E6463C">
        <w:tc>
          <w:tcPr>
            <w:tcW w:w="322" w:type="pct"/>
            <w:vMerge/>
            <w:tcBorders>
              <w:bottom w:val="double" w:sz="4" w:space="0" w:color="auto"/>
            </w:tcBorders>
            <w:vAlign w:val="center"/>
          </w:tcPr>
          <w:p w:rsidR="00857A34" w:rsidRPr="00E6463C" w:rsidRDefault="00857A34" w:rsidP="00000A69">
            <w:pPr>
              <w:rPr>
                <w:rFonts w:ascii="Tahoma" w:hAnsi="Tahoma" w:cs="Tahoma"/>
                <w:sz w:val="18"/>
                <w:szCs w:val="18"/>
              </w:rPr>
            </w:pPr>
          </w:p>
        </w:tc>
        <w:tc>
          <w:tcPr>
            <w:tcW w:w="3646" w:type="pct"/>
            <w:tcBorders>
              <w:top w:val="single" w:sz="4" w:space="0" w:color="auto"/>
              <w:bottom w:val="double" w:sz="4" w:space="0" w:color="auto"/>
            </w:tcBorders>
            <w:vAlign w:val="center"/>
          </w:tcPr>
          <w:p w:rsidR="00857A34" w:rsidRPr="00E6463C" w:rsidRDefault="00857A34" w:rsidP="00000A69">
            <w:pPr>
              <w:tabs>
                <w:tab w:val="left" w:pos="360"/>
              </w:tabs>
              <w:jc w:val="both"/>
              <w:rPr>
                <w:rFonts w:ascii="Tahoma" w:hAnsi="Tahoma" w:cs="Tahoma"/>
                <w:sz w:val="18"/>
                <w:szCs w:val="18"/>
              </w:rPr>
            </w:pPr>
          </w:p>
        </w:tc>
        <w:tc>
          <w:tcPr>
            <w:tcW w:w="483" w:type="pct"/>
            <w:tcBorders>
              <w:top w:val="single" w:sz="4" w:space="0" w:color="auto"/>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549" w:type="pct"/>
            <w:tcBorders>
              <w:top w:val="single" w:sz="4" w:space="0" w:color="auto"/>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0</w:t>
            </w:r>
          </w:p>
        </w:tc>
      </w:tr>
      <w:tr w:rsidR="00857A34" w:rsidRPr="00E6463C">
        <w:tc>
          <w:tcPr>
            <w:tcW w:w="322" w:type="pct"/>
            <w:vMerge w:val="restar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C</w:t>
            </w:r>
          </w:p>
        </w:tc>
        <w:tc>
          <w:tcPr>
            <w:tcW w:w="3646" w:type="pct"/>
            <w:tcBorders>
              <w:top w:val="double" w:sz="4" w:space="0" w:color="auto"/>
            </w:tcBorders>
            <w:vAlign w:val="center"/>
          </w:tcPr>
          <w:p w:rsidR="00857A34" w:rsidRPr="00E6463C" w:rsidRDefault="00857A34" w:rsidP="00000A69">
            <w:pPr>
              <w:tabs>
                <w:tab w:val="left" w:pos="360"/>
              </w:tabs>
              <w:jc w:val="both"/>
              <w:rPr>
                <w:rFonts w:ascii="Tahoma" w:hAnsi="Tahoma" w:cs="Tahoma"/>
                <w:sz w:val="18"/>
                <w:szCs w:val="18"/>
              </w:rPr>
            </w:pPr>
            <w:r w:rsidRPr="00E6463C">
              <w:rPr>
                <w:rFonts w:ascii="Tahoma" w:hAnsi="Tahoma" w:cs="Tahoma"/>
                <w:sz w:val="18"/>
                <w:szCs w:val="18"/>
              </w:rPr>
              <w:t>Włączenie ryzyka rażącego niedbalstwa (w przypadku gdy ryzyko objęte jest ochroną w zakresie standardowym, oferent powinien również zaznaczyć akceptacje warunku fakultatywnego)</w:t>
            </w:r>
          </w:p>
        </w:tc>
        <w:tc>
          <w:tcPr>
            <w:tcW w:w="483" w:type="pc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549" w:type="pct"/>
            <w:tcBorders>
              <w:top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10</w:t>
            </w:r>
          </w:p>
        </w:tc>
      </w:tr>
      <w:tr w:rsidR="00857A34" w:rsidRPr="00E6463C">
        <w:tc>
          <w:tcPr>
            <w:tcW w:w="322" w:type="pct"/>
            <w:vMerge/>
            <w:tcBorders>
              <w:top w:val="double" w:sz="4" w:space="0" w:color="auto"/>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3646" w:type="pct"/>
            <w:tcBorders>
              <w:bottom w:val="single" w:sz="4" w:space="0" w:color="auto"/>
            </w:tcBorders>
            <w:vAlign w:val="center"/>
          </w:tcPr>
          <w:p w:rsidR="00857A34" w:rsidRPr="00E6463C" w:rsidRDefault="00857A34" w:rsidP="00000A69">
            <w:pPr>
              <w:tabs>
                <w:tab w:val="left" w:pos="360"/>
              </w:tabs>
              <w:jc w:val="both"/>
              <w:rPr>
                <w:rFonts w:ascii="Tahoma" w:hAnsi="Tahoma" w:cs="Tahoma"/>
                <w:sz w:val="18"/>
                <w:szCs w:val="18"/>
              </w:rPr>
            </w:pPr>
            <w:r w:rsidRPr="00E6463C">
              <w:rPr>
                <w:rFonts w:ascii="Tahoma" w:hAnsi="Tahoma" w:cs="Tahoma"/>
                <w:sz w:val="18"/>
                <w:szCs w:val="18"/>
              </w:rPr>
              <w:t>Brak włączenia</w:t>
            </w:r>
          </w:p>
        </w:tc>
        <w:tc>
          <w:tcPr>
            <w:tcW w:w="483" w:type="pct"/>
            <w:tcBorders>
              <w:bottom w:val="sing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549" w:type="pct"/>
            <w:tcBorders>
              <w:bottom w:val="sing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0</w:t>
            </w:r>
          </w:p>
        </w:tc>
      </w:tr>
      <w:tr w:rsidR="00857A34" w:rsidRPr="00E6463C">
        <w:tc>
          <w:tcPr>
            <w:tcW w:w="322" w:type="pct"/>
            <w:vMerge w:val="restart"/>
            <w:tcBorders>
              <w:top w:val="double" w:sz="4" w:space="0" w:color="auto"/>
            </w:tcBorders>
            <w:vAlign w:val="center"/>
          </w:tcPr>
          <w:p w:rsidR="00857A34" w:rsidRPr="00E6463C" w:rsidRDefault="00857A34" w:rsidP="00000A69">
            <w:pPr>
              <w:jc w:val="center"/>
              <w:rPr>
                <w:rFonts w:ascii="Tahoma" w:hAnsi="Tahoma" w:cs="Tahoma"/>
                <w:sz w:val="18"/>
                <w:szCs w:val="18"/>
              </w:rPr>
            </w:pPr>
            <w:r w:rsidRPr="00E6463C">
              <w:rPr>
                <w:rFonts w:ascii="Tahoma" w:hAnsi="Tahoma" w:cs="Tahoma"/>
                <w:sz w:val="18"/>
                <w:szCs w:val="18"/>
              </w:rPr>
              <w:t>D</w:t>
            </w:r>
          </w:p>
        </w:tc>
        <w:tc>
          <w:tcPr>
            <w:tcW w:w="3646" w:type="pct"/>
            <w:tcBorders>
              <w:top w:val="double" w:sz="4" w:space="0" w:color="auto"/>
              <w:bottom w:val="single" w:sz="4" w:space="0" w:color="auto"/>
            </w:tcBorders>
            <w:vAlign w:val="center"/>
          </w:tcPr>
          <w:p w:rsidR="00857A34" w:rsidRPr="00E6463C" w:rsidRDefault="00857A34" w:rsidP="00000A69">
            <w:pPr>
              <w:jc w:val="both"/>
              <w:rPr>
                <w:rFonts w:ascii="Tahoma" w:hAnsi="Tahoma" w:cs="Tahoma"/>
                <w:sz w:val="18"/>
                <w:szCs w:val="18"/>
              </w:rPr>
            </w:pPr>
            <w:r w:rsidRPr="00E6463C">
              <w:rPr>
                <w:rFonts w:ascii="Tahoma" w:hAnsi="Tahoma" w:cs="Tahoma"/>
                <w:sz w:val="18"/>
                <w:szCs w:val="18"/>
              </w:rPr>
              <w:t xml:space="preserve">Ustanowienie dodatkowego limitu ponad sumę gwarancyjną na koszty wynagrodzenia rzeczoznawców oraz ekspertów, jak również koszty obrony sadowej w tym wynagrodzenia adwokatów  - limit 50 000,00 zł. </w:t>
            </w:r>
          </w:p>
        </w:tc>
        <w:tc>
          <w:tcPr>
            <w:tcW w:w="483" w:type="pct"/>
            <w:tcBorders>
              <w:top w:val="double" w:sz="4" w:space="0" w:color="auto"/>
              <w:bottom w:val="sing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549" w:type="pct"/>
            <w:tcBorders>
              <w:top w:val="double" w:sz="4" w:space="0" w:color="auto"/>
              <w:bottom w:val="sing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20</w:t>
            </w:r>
          </w:p>
        </w:tc>
      </w:tr>
      <w:tr w:rsidR="00857A34" w:rsidRPr="00E6463C">
        <w:tc>
          <w:tcPr>
            <w:tcW w:w="322" w:type="pct"/>
            <w:vMerge/>
            <w:vAlign w:val="center"/>
          </w:tcPr>
          <w:p w:rsidR="00857A34" w:rsidRPr="00E6463C" w:rsidRDefault="00857A34" w:rsidP="00000A69">
            <w:pPr>
              <w:jc w:val="center"/>
              <w:rPr>
                <w:rFonts w:ascii="Tahoma" w:hAnsi="Tahoma" w:cs="Tahoma"/>
                <w:sz w:val="18"/>
                <w:szCs w:val="18"/>
              </w:rPr>
            </w:pPr>
          </w:p>
        </w:tc>
        <w:tc>
          <w:tcPr>
            <w:tcW w:w="3646" w:type="pct"/>
            <w:tcBorders>
              <w:top w:val="single" w:sz="4" w:space="0" w:color="auto"/>
              <w:bottom w:val="single" w:sz="4" w:space="0" w:color="auto"/>
            </w:tcBorders>
            <w:vAlign w:val="center"/>
          </w:tcPr>
          <w:p w:rsidR="00857A34" w:rsidRPr="00E6463C" w:rsidRDefault="00857A34" w:rsidP="00000A69">
            <w:pPr>
              <w:tabs>
                <w:tab w:val="left" w:pos="360"/>
              </w:tabs>
              <w:jc w:val="both"/>
              <w:rPr>
                <w:rFonts w:ascii="Tahoma" w:hAnsi="Tahoma" w:cs="Tahoma"/>
                <w:sz w:val="18"/>
                <w:szCs w:val="18"/>
              </w:rPr>
            </w:pPr>
            <w:r w:rsidRPr="00E6463C">
              <w:rPr>
                <w:rFonts w:ascii="Tahoma" w:hAnsi="Tahoma" w:cs="Tahoma"/>
                <w:sz w:val="18"/>
                <w:szCs w:val="18"/>
              </w:rPr>
              <w:t>Brak włączenia</w:t>
            </w:r>
          </w:p>
        </w:tc>
        <w:tc>
          <w:tcPr>
            <w:tcW w:w="483" w:type="pct"/>
            <w:tcBorders>
              <w:top w:val="single" w:sz="4" w:space="0" w:color="auto"/>
              <w:bottom w:val="sing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549" w:type="pct"/>
            <w:tcBorders>
              <w:top w:val="single" w:sz="4" w:space="0" w:color="auto"/>
              <w:bottom w:val="sing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0</w:t>
            </w:r>
          </w:p>
        </w:tc>
      </w:tr>
      <w:tr w:rsidR="00857A34" w:rsidRPr="00E6463C">
        <w:tc>
          <w:tcPr>
            <w:tcW w:w="322" w:type="pct"/>
            <w:vMerge w:val="restart"/>
            <w:vAlign w:val="center"/>
          </w:tcPr>
          <w:p w:rsidR="00857A34" w:rsidRPr="00E6463C" w:rsidRDefault="00857A34" w:rsidP="00000A69">
            <w:pPr>
              <w:tabs>
                <w:tab w:val="left" w:pos="360"/>
              </w:tabs>
              <w:jc w:val="center"/>
              <w:rPr>
                <w:rFonts w:ascii="Tahoma" w:hAnsi="Tahoma" w:cs="Tahoma"/>
                <w:sz w:val="22"/>
                <w:szCs w:val="22"/>
              </w:rPr>
            </w:pPr>
            <w:r w:rsidRPr="00E6463C">
              <w:rPr>
                <w:rFonts w:ascii="Tahoma" w:hAnsi="Tahoma" w:cs="Tahoma"/>
                <w:sz w:val="22"/>
                <w:szCs w:val="22"/>
              </w:rPr>
              <w:t>E</w:t>
            </w:r>
          </w:p>
        </w:tc>
        <w:tc>
          <w:tcPr>
            <w:tcW w:w="3646" w:type="pct"/>
            <w:tcBorders>
              <w:top w:val="single" w:sz="4" w:space="0" w:color="auto"/>
              <w:bottom w:val="single" w:sz="4" w:space="0" w:color="auto"/>
            </w:tcBorders>
            <w:vAlign w:val="center"/>
          </w:tcPr>
          <w:p w:rsidR="00857A34" w:rsidRPr="00E6463C" w:rsidRDefault="00857A34" w:rsidP="00000A69">
            <w:pPr>
              <w:tabs>
                <w:tab w:val="left" w:pos="360"/>
              </w:tabs>
              <w:jc w:val="both"/>
              <w:rPr>
                <w:rFonts w:ascii="Tahoma" w:hAnsi="Tahoma" w:cs="Tahoma"/>
                <w:sz w:val="18"/>
                <w:szCs w:val="18"/>
              </w:rPr>
            </w:pPr>
            <w:r w:rsidRPr="00E6463C">
              <w:rPr>
                <w:rFonts w:ascii="Tahoma" w:hAnsi="Tahoma" w:cs="Tahoma"/>
                <w:sz w:val="18"/>
                <w:szCs w:val="18"/>
              </w:rPr>
              <w:t>Rozszerzenie zakresu ochrony ubezpieczeniowej o szkody powstałe w związku z naruszeniem praw autorskich, patentów, znaków towarowych i nazw fabrycznych – limit 50 000,00 zł</w:t>
            </w:r>
          </w:p>
        </w:tc>
        <w:tc>
          <w:tcPr>
            <w:tcW w:w="483" w:type="pct"/>
            <w:tcBorders>
              <w:top w:val="single" w:sz="4" w:space="0" w:color="auto"/>
              <w:bottom w:val="sing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549" w:type="pct"/>
            <w:tcBorders>
              <w:top w:val="single" w:sz="4" w:space="0" w:color="auto"/>
              <w:bottom w:val="sing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10</w:t>
            </w:r>
          </w:p>
        </w:tc>
      </w:tr>
      <w:tr w:rsidR="00857A34" w:rsidRPr="00E6463C">
        <w:tc>
          <w:tcPr>
            <w:tcW w:w="322" w:type="pct"/>
            <w:vMerge/>
            <w:vAlign w:val="center"/>
          </w:tcPr>
          <w:p w:rsidR="00857A34" w:rsidRPr="00E6463C" w:rsidRDefault="00857A34" w:rsidP="00000A69">
            <w:pPr>
              <w:jc w:val="center"/>
              <w:rPr>
                <w:rFonts w:ascii="Tahoma" w:hAnsi="Tahoma" w:cs="Tahoma"/>
                <w:sz w:val="18"/>
                <w:szCs w:val="18"/>
              </w:rPr>
            </w:pPr>
          </w:p>
        </w:tc>
        <w:tc>
          <w:tcPr>
            <w:tcW w:w="3646" w:type="pct"/>
            <w:tcBorders>
              <w:top w:val="single" w:sz="4" w:space="0" w:color="auto"/>
              <w:bottom w:val="single" w:sz="4" w:space="0" w:color="auto"/>
            </w:tcBorders>
            <w:vAlign w:val="center"/>
          </w:tcPr>
          <w:p w:rsidR="00857A34" w:rsidRPr="00E6463C" w:rsidRDefault="00857A34" w:rsidP="00000A69">
            <w:pPr>
              <w:tabs>
                <w:tab w:val="left" w:pos="360"/>
              </w:tabs>
              <w:jc w:val="both"/>
              <w:rPr>
                <w:rFonts w:ascii="Tahoma" w:hAnsi="Tahoma" w:cs="Tahoma"/>
                <w:sz w:val="18"/>
                <w:szCs w:val="18"/>
              </w:rPr>
            </w:pPr>
            <w:r w:rsidRPr="00E6463C">
              <w:rPr>
                <w:rFonts w:ascii="Tahoma" w:hAnsi="Tahoma" w:cs="Tahoma"/>
                <w:sz w:val="18"/>
                <w:szCs w:val="18"/>
              </w:rPr>
              <w:t>Brak włączenia</w:t>
            </w:r>
          </w:p>
        </w:tc>
        <w:tc>
          <w:tcPr>
            <w:tcW w:w="483" w:type="pct"/>
            <w:tcBorders>
              <w:top w:val="sing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549" w:type="pct"/>
            <w:tcBorders>
              <w:top w:val="single" w:sz="4" w:space="0" w:color="auto"/>
              <w:bottom w:val="sing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0</w:t>
            </w:r>
          </w:p>
        </w:tc>
      </w:tr>
      <w:tr w:rsidR="00857A34" w:rsidRPr="00E6463C">
        <w:tc>
          <w:tcPr>
            <w:tcW w:w="322" w:type="pct"/>
            <w:vMerge w:val="restart"/>
          </w:tcPr>
          <w:p w:rsidR="00857A34" w:rsidRPr="00E6463C" w:rsidRDefault="00857A34" w:rsidP="00000A69">
            <w:pPr>
              <w:tabs>
                <w:tab w:val="left" w:pos="360"/>
              </w:tabs>
              <w:jc w:val="center"/>
              <w:rPr>
                <w:rFonts w:ascii="Tahoma" w:hAnsi="Tahoma" w:cs="Tahoma"/>
                <w:sz w:val="22"/>
                <w:szCs w:val="22"/>
              </w:rPr>
            </w:pPr>
            <w:r w:rsidRPr="00E6463C">
              <w:rPr>
                <w:rFonts w:ascii="Tahoma" w:hAnsi="Tahoma" w:cs="Tahoma"/>
                <w:sz w:val="22"/>
                <w:szCs w:val="22"/>
              </w:rPr>
              <w:t>F</w:t>
            </w:r>
          </w:p>
        </w:tc>
        <w:tc>
          <w:tcPr>
            <w:tcW w:w="3646" w:type="pct"/>
            <w:tcBorders>
              <w:top w:val="double" w:sz="4" w:space="0" w:color="auto"/>
              <w:bottom w:val="single" w:sz="4" w:space="0" w:color="auto"/>
            </w:tcBorders>
          </w:tcPr>
          <w:p w:rsidR="00857A34" w:rsidRPr="00E6463C" w:rsidRDefault="00857A34" w:rsidP="00000A69">
            <w:pPr>
              <w:widowControl w:val="0"/>
              <w:jc w:val="both"/>
              <w:rPr>
                <w:rFonts w:ascii="Tahoma" w:hAnsi="Tahoma" w:cs="Tahoma"/>
                <w:sz w:val="18"/>
                <w:szCs w:val="18"/>
              </w:rPr>
            </w:pPr>
            <w:r w:rsidRPr="00E6463C">
              <w:rPr>
                <w:rFonts w:ascii="Tahoma" w:hAnsi="Tahoma" w:cs="Tahoma"/>
                <w:sz w:val="18"/>
                <w:szCs w:val="18"/>
              </w:rPr>
              <w:t>Włączenie klauzuli funduszu prewencyjnego</w:t>
            </w:r>
          </w:p>
        </w:tc>
        <w:tc>
          <w:tcPr>
            <w:tcW w:w="483" w:type="pct"/>
            <w:tcBorders>
              <w:top w:val="double" w:sz="4" w:space="0" w:color="auto"/>
              <w:bottom w:val="single" w:sz="4" w:space="0" w:color="auto"/>
            </w:tcBorders>
          </w:tcPr>
          <w:p w:rsidR="00857A34" w:rsidRPr="00E6463C" w:rsidRDefault="00857A34" w:rsidP="00000A69">
            <w:pPr>
              <w:tabs>
                <w:tab w:val="left" w:pos="360"/>
              </w:tabs>
              <w:jc w:val="center"/>
              <w:rPr>
                <w:rFonts w:ascii="Tahoma" w:hAnsi="Tahoma" w:cs="Tahoma"/>
                <w:sz w:val="18"/>
                <w:szCs w:val="18"/>
              </w:rPr>
            </w:pPr>
          </w:p>
        </w:tc>
        <w:tc>
          <w:tcPr>
            <w:tcW w:w="549" w:type="pct"/>
            <w:tcBorders>
              <w:top w:val="double" w:sz="4" w:space="0" w:color="auto"/>
              <w:bottom w:val="sing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10</w:t>
            </w:r>
          </w:p>
        </w:tc>
      </w:tr>
      <w:tr w:rsidR="00857A34" w:rsidRPr="00E6463C">
        <w:tc>
          <w:tcPr>
            <w:tcW w:w="322" w:type="pct"/>
            <w:vMerge/>
            <w:tcBorders>
              <w:bottom w:val="double" w:sz="4" w:space="0" w:color="auto"/>
            </w:tcBorders>
          </w:tcPr>
          <w:p w:rsidR="00857A34" w:rsidRPr="00E6463C" w:rsidRDefault="00857A34" w:rsidP="00000A69">
            <w:pPr>
              <w:tabs>
                <w:tab w:val="left" w:pos="360"/>
              </w:tabs>
              <w:jc w:val="center"/>
              <w:rPr>
                <w:rFonts w:ascii="Tahoma" w:hAnsi="Tahoma" w:cs="Tahoma"/>
                <w:sz w:val="22"/>
                <w:szCs w:val="22"/>
              </w:rPr>
            </w:pPr>
          </w:p>
        </w:tc>
        <w:tc>
          <w:tcPr>
            <w:tcW w:w="3646" w:type="pct"/>
            <w:tcBorders>
              <w:top w:val="single" w:sz="4" w:space="0" w:color="auto"/>
              <w:bottom w:val="double" w:sz="4" w:space="0" w:color="auto"/>
            </w:tcBorders>
          </w:tcPr>
          <w:p w:rsidR="00857A34" w:rsidRPr="00E6463C" w:rsidRDefault="00857A34" w:rsidP="00000A69">
            <w:pPr>
              <w:widowControl w:val="0"/>
              <w:jc w:val="both"/>
              <w:rPr>
                <w:rFonts w:ascii="Tahoma" w:hAnsi="Tahoma" w:cs="Tahoma"/>
                <w:sz w:val="18"/>
                <w:szCs w:val="18"/>
              </w:rPr>
            </w:pPr>
            <w:r w:rsidRPr="00E6463C">
              <w:rPr>
                <w:rFonts w:ascii="Tahoma" w:hAnsi="Tahoma" w:cs="Tahoma"/>
                <w:sz w:val="18"/>
                <w:szCs w:val="18"/>
              </w:rPr>
              <w:t>Brak włączenia</w:t>
            </w:r>
          </w:p>
        </w:tc>
        <w:tc>
          <w:tcPr>
            <w:tcW w:w="483" w:type="pct"/>
            <w:tcBorders>
              <w:top w:val="single" w:sz="4" w:space="0" w:color="auto"/>
              <w:bottom w:val="double" w:sz="4" w:space="0" w:color="auto"/>
            </w:tcBorders>
          </w:tcPr>
          <w:p w:rsidR="00857A34" w:rsidRPr="00E6463C" w:rsidRDefault="00857A34" w:rsidP="00000A69">
            <w:pPr>
              <w:tabs>
                <w:tab w:val="left" w:pos="360"/>
              </w:tabs>
              <w:jc w:val="center"/>
              <w:rPr>
                <w:rFonts w:ascii="Tahoma" w:hAnsi="Tahoma" w:cs="Tahoma"/>
                <w:sz w:val="18"/>
                <w:szCs w:val="18"/>
              </w:rPr>
            </w:pPr>
          </w:p>
        </w:tc>
        <w:tc>
          <w:tcPr>
            <w:tcW w:w="549" w:type="pct"/>
            <w:tcBorders>
              <w:top w:val="single" w:sz="4" w:space="0" w:color="auto"/>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0</w:t>
            </w:r>
          </w:p>
        </w:tc>
      </w:tr>
      <w:tr w:rsidR="00857A34" w:rsidRPr="00E6463C">
        <w:tc>
          <w:tcPr>
            <w:tcW w:w="322" w:type="pct"/>
            <w:vMerge w:val="restart"/>
            <w:tcBorders>
              <w:top w:val="double" w:sz="4" w:space="0" w:color="auto"/>
            </w:tcBorders>
            <w:vAlign w:val="center"/>
          </w:tcPr>
          <w:p w:rsidR="00857A34" w:rsidRPr="00E6463C" w:rsidRDefault="00857A34" w:rsidP="00000A69">
            <w:pPr>
              <w:tabs>
                <w:tab w:val="left" w:pos="360"/>
              </w:tabs>
              <w:jc w:val="center"/>
              <w:rPr>
                <w:rFonts w:ascii="Tahoma" w:hAnsi="Tahoma" w:cs="Tahoma"/>
                <w:sz w:val="22"/>
                <w:szCs w:val="22"/>
              </w:rPr>
            </w:pPr>
            <w:r w:rsidRPr="00E6463C">
              <w:rPr>
                <w:rFonts w:ascii="Tahoma" w:hAnsi="Tahoma" w:cs="Tahoma"/>
                <w:sz w:val="22"/>
                <w:szCs w:val="22"/>
              </w:rPr>
              <w:t>G</w:t>
            </w:r>
          </w:p>
        </w:tc>
        <w:tc>
          <w:tcPr>
            <w:tcW w:w="3646" w:type="pct"/>
            <w:tcBorders>
              <w:top w:val="double" w:sz="4" w:space="0" w:color="auto"/>
              <w:bottom w:val="single" w:sz="4" w:space="0" w:color="auto"/>
            </w:tcBorders>
          </w:tcPr>
          <w:p w:rsidR="00857A34" w:rsidRPr="00E6463C" w:rsidRDefault="00857A34" w:rsidP="00000A69">
            <w:pPr>
              <w:widowControl w:val="0"/>
              <w:jc w:val="both"/>
              <w:rPr>
                <w:rFonts w:ascii="Tahoma" w:hAnsi="Tahoma" w:cs="Tahoma"/>
                <w:sz w:val="18"/>
                <w:szCs w:val="18"/>
              </w:rPr>
            </w:pPr>
            <w:r w:rsidRPr="00E6463C">
              <w:rPr>
                <w:rFonts w:ascii="Tahoma" w:hAnsi="Tahoma" w:cs="Tahoma"/>
                <w:sz w:val="18"/>
                <w:szCs w:val="18"/>
              </w:rPr>
              <w:t>Włączenie klauzuli reprezentantów</w:t>
            </w:r>
          </w:p>
        </w:tc>
        <w:tc>
          <w:tcPr>
            <w:tcW w:w="483" w:type="pct"/>
            <w:tcBorders>
              <w:top w:val="double" w:sz="4" w:space="0" w:color="auto"/>
              <w:bottom w:val="single" w:sz="4" w:space="0" w:color="auto"/>
            </w:tcBorders>
          </w:tcPr>
          <w:p w:rsidR="00857A34" w:rsidRPr="00E6463C" w:rsidRDefault="00857A34" w:rsidP="00000A69">
            <w:pPr>
              <w:tabs>
                <w:tab w:val="left" w:pos="360"/>
              </w:tabs>
              <w:jc w:val="center"/>
              <w:rPr>
                <w:rFonts w:ascii="Tahoma" w:hAnsi="Tahoma" w:cs="Tahoma"/>
                <w:sz w:val="18"/>
                <w:szCs w:val="18"/>
              </w:rPr>
            </w:pPr>
          </w:p>
        </w:tc>
        <w:tc>
          <w:tcPr>
            <w:tcW w:w="549" w:type="pct"/>
            <w:tcBorders>
              <w:top w:val="double" w:sz="4" w:space="0" w:color="auto"/>
              <w:bottom w:val="sing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10</w:t>
            </w:r>
          </w:p>
        </w:tc>
      </w:tr>
      <w:tr w:rsidR="00857A34" w:rsidRPr="00E6463C">
        <w:tc>
          <w:tcPr>
            <w:tcW w:w="322" w:type="pct"/>
            <w:vMerge/>
            <w:tcBorders>
              <w:bottom w:val="double" w:sz="4" w:space="0" w:color="auto"/>
            </w:tcBorders>
          </w:tcPr>
          <w:p w:rsidR="00857A34" w:rsidRPr="00E6463C" w:rsidRDefault="00857A34" w:rsidP="00000A69">
            <w:pPr>
              <w:tabs>
                <w:tab w:val="left" w:pos="360"/>
              </w:tabs>
              <w:jc w:val="center"/>
              <w:rPr>
                <w:rFonts w:ascii="Tahoma" w:hAnsi="Tahoma" w:cs="Tahoma"/>
                <w:sz w:val="22"/>
                <w:szCs w:val="22"/>
              </w:rPr>
            </w:pPr>
          </w:p>
        </w:tc>
        <w:tc>
          <w:tcPr>
            <w:tcW w:w="3646" w:type="pct"/>
            <w:tcBorders>
              <w:top w:val="single" w:sz="4" w:space="0" w:color="auto"/>
              <w:bottom w:val="double" w:sz="4" w:space="0" w:color="auto"/>
            </w:tcBorders>
          </w:tcPr>
          <w:p w:rsidR="00857A34" w:rsidRPr="00E6463C" w:rsidRDefault="00857A34" w:rsidP="00000A69">
            <w:pPr>
              <w:widowControl w:val="0"/>
              <w:jc w:val="both"/>
              <w:rPr>
                <w:rFonts w:ascii="Tahoma" w:hAnsi="Tahoma" w:cs="Tahoma"/>
                <w:sz w:val="18"/>
                <w:szCs w:val="18"/>
              </w:rPr>
            </w:pPr>
            <w:r w:rsidRPr="00E6463C">
              <w:rPr>
                <w:rFonts w:ascii="Tahoma" w:hAnsi="Tahoma" w:cs="Tahoma"/>
                <w:sz w:val="18"/>
                <w:szCs w:val="18"/>
              </w:rPr>
              <w:t>Brak włączenia</w:t>
            </w:r>
          </w:p>
        </w:tc>
        <w:tc>
          <w:tcPr>
            <w:tcW w:w="483" w:type="pct"/>
            <w:tcBorders>
              <w:top w:val="single" w:sz="4" w:space="0" w:color="auto"/>
              <w:bottom w:val="double" w:sz="4" w:space="0" w:color="auto"/>
            </w:tcBorders>
          </w:tcPr>
          <w:p w:rsidR="00857A34" w:rsidRPr="00E6463C" w:rsidRDefault="00857A34" w:rsidP="00000A69">
            <w:pPr>
              <w:tabs>
                <w:tab w:val="left" w:pos="360"/>
              </w:tabs>
              <w:jc w:val="center"/>
              <w:rPr>
                <w:rFonts w:ascii="Tahoma" w:hAnsi="Tahoma" w:cs="Tahoma"/>
                <w:sz w:val="18"/>
                <w:szCs w:val="18"/>
              </w:rPr>
            </w:pPr>
          </w:p>
        </w:tc>
        <w:tc>
          <w:tcPr>
            <w:tcW w:w="549" w:type="pct"/>
            <w:tcBorders>
              <w:top w:val="single" w:sz="4" w:space="0" w:color="auto"/>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r w:rsidRPr="00E6463C">
              <w:rPr>
                <w:rFonts w:ascii="Tahoma" w:hAnsi="Tahoma" w:cs="Tahoma"/>
                <w:sz w:val="18"/>
                <w:szCs w:val="18"/>
              </w:rPr>
              <w:t>0</w:t>
            </w:r>
          </w:p>
        </w:tc>
      </w:tr>
      <w:tr w:rsidR="00857A34" w:rsidRPr="00E6463C">
        <w:trPr>
          <w:trHeight w:val="56"/>
        </w:trPr>
        <w:tc>
          <w:tcPr>
            <w:tcW w:w="3968" w:type="pct"/>
            <w:gridSpan w:val="2"/>
            <w:tcBorders>
              <w:bottom w:val="double" w:sz="4" w:space="0" w:color="auto"/>
            </w:tcBorders>
            <w:vAlign w:val="center"/>
          </w:tcPr>
          <w:p w:rsidR="00857A34" w:rsidRPr="00E6463C" w:rsidRDefault="00857A34" w:rsidP="00000A69">
            <w:pPr>
              <w:tabs>
                <w:tab w:val="left" w:pos="360"/>
              </w:tabs>
              <w:jc w:val="right"/>
              <w:rPr>
                <w:rFonts w:ascii="Tahoma" w:hAnsi="Tahoma" w:cs="Tahoma"/>
                <w:sz w:val="18"/>
                <w:szCs w:val="18"/>
              </w:rPr>
            </w:pPr>
            <w:r w:rsidRPr="00E6463C">
              <w:rPr>
                <w:rFonts w:ascii="Tahoma" w:hAnsi="Tahoma" w:cs="Tahoma"/>
                <w:sz w:val="18"/>
                <w:szCs w:val="18"/>
              </w:rPr>
              <w:t>RAZEM:</w:t>
            </w:r>
          </w:p>
        </w:tc>
        <w:tc>
          <w:tcPr>
            <w:tcW w:w="483" w:type="pct"/>
            <w:tcBorders>
              <w:bottom w:val="double" w:sz="4" w:space="0" w:color="auto"/>
              <w:right w:val="sing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c>
          <w:tcPr>
            <w:tcW w:w="549" w:type="pct"/>
            <w:tcBorders>
              <w:left w:val="single" w:sz="4" w:space="0" w:color="auto"/>
              <w:bottom w:val="double" w:sz="4" w:space="0" w:color="auto"/>
            </w:tcBorders>
            <w:vAlign w:val="center"/>
          </w:tcPr>
          <w:p w:rsidR="00857A34" w:rsidRPr="00E6463C" w:rsidRDefault="00857A34" w:rsidP="00000A69">
            <w:pPr>
              <w:tabs>
                <w:tab w:val="left" w:pos="360"/>
              </w:tabs>
              <w:jc w:val="center"/>
              <w:rPr>
                <w:rFonts w:ascii="Tahoma" w:hAnsi="Tahoma" w:cs="Tahoma"/>
                <w:sz w:val="18"/>
                <w:szCs w:val="18"/>
              </w:rPr>
            </w:pPr>
          </w:p>
        </w:tc>
      </w:tr>
    </w:tbl>
    <w:p w:rsidR="00857A34" w:rsidRPr="00E6463C" w:rsidRDefault="00857A34" w:rsidP="00C669F4">
      <w:pPr>
        <w:tabs>
          <w:tab w:val="left" w:pos="0"/>
        </w:tabs>
        <w:jc w:val="both"/>
        <w:rPr>
          <w:rFonts w:ascii="Tahoma" w:hAnsi="Tahoma" w:cs="Tahoma"/>
          <w:sz w:val="22"/>
          <w:szCs w:val="22"/>
        </w:rPr>
      </w:pPr>
      <w:r w:rsidRPr="00E6463C">
        <w:rPr>
          <w:rFonts w:ascii="Tahoma" w:hAnsi="Tahoma" w:cs="Tahoma"/>
          <w:sz w:val="22"/>
          <w:szCs w:val="22"/>
        </w:rPr>
        <w:t>*- zaznaczyć „X” prawidłową odpowiedź</w:t>
      </w:r>
    </w:p>
    <w:p w:rsidR="00857A34" w:rsidRPr="00E6463C" w:rsidRDefault="00857A34" w:rsidP="00C669F4">
      <w:pPr>
        <w:tabs>
          <w:tab w:val="left" w:pos="0"/>
        </w:tabs>
        <w:jc w:val="both"/>
        <w:rPr>
          <w:rFonts w:ascii="Tahoma" w:hAnsi="Tahoma" w:cs="Tahoma"/>
          <w:sz w:val="22"/>
          <w:szCs w:val="22"/>
        </w:rPr>
      </w:pPr>
    </w:p>
    <w:p w:rsidR="00857A34" w:rsidRPr="00E6463C" w:rsidRDefault="00857A34" w:rsidP="000336D4">
      <w:pPr>
        <w:jc w:val="both"/>
        <w:rPr>
          <w:rFonts w:ascii="Tahoma" w:hAnsi="Tahoma" w:cs="Tahoma"/>
          <w:b/>
          <w:bCs/>
          <w:sz w:val="22"/>
          <w:szCs w:val="22"/>
        </w:rPr>
      </w:pPr>
    </w:p>
    <w:p w:rsidR="00857A34" w:rsidRPr="00E6463C" w:rsidRDefault="00857A34">
      <w:pPr>
        <w:numPr>
          <w:ilvl w:val="0"/>
          <w:numId w:val="11"/>
        </w:numPr>
        <w:tabs>
          <w:tab w:val="clear" w:pos="720"/>
          <w:tab w:val="num" w:pos="360"/>
        </w:tabs>
        <w:overflowPunct/>
        <w:autoSpaceDE/>
        <w:autoSpaceDN/>
        <w:adjustRightInd/>
        <w:ind w:left="360"/>
        <w:jc w:val="both"/>
        <w:textAlignment w:val="auto"/>
        <w:rPr>
          <w:rFonts w:ascii="Tahoma" w:hAnsi="Tahoma" w:cs="Tahoma"/>
          <w:sz w:val="22"/>
          <w:szCs w:val="22"/>
        </w:rPr>
      </w:pPr>
      <w:r w:rsidRPr="00E6463C">
        <w:rPr>
          <w:rFonts w:ascii="Tahoma" w:hAnsi="Tahoma" w:cs="Tahoma"/>
          <w:sz w:val="22"/>
          <w:szCs w:val="22"/>
        </w:rPr>
        <w:t>OŚWIADCZAMY, że zapoznaliśmy się ze Specyfikacją Istotnych Warunków Zamówienia i uznajemy się za związanych określonymi w niej postanowieniami i zasadami postępowania.</w:t>
      </w:r>
    </w:p>
    <w:p w:rsidR="00857A34" w:rsidRPr="00E6463C" w:rsidRDefault="00857A34">
      <w:pPr>
        <w:numPr>
          <w:ilvl w:val="0"/>
          <w:numId w:val="5"/>
        </w:numPr>
        <w:tabs>
          <w:tab w:val="clear" w:pos="720"/>
          <w:tab w:val="num" w:pos="284"/>
        </w:tabs>
        <w:overflowPunct/>
        <w:autoSpaceDE/>
        <w:autoSpaceDN/>
        <w:adjustRightInd/>
        <w:ind w:left="284" w:hanging="284"/>
        <w:jc w:val="both"/>
        <w:textAlignment w:val="auto"/>
        <w:rPr>
          <w:rFonts w:ascii="Tahoma" w:hAnsi="Tahoma" w:cs="Tahoma"/>
          <w:sz w:val="22"/>
          <w:szCs w:val="22"/>
        </w:rPr>
      </w:pPr>
      <w:r w:rsidRPr="00E6463C">
        <w:rPr>
          <w:rFonts w:ascii="Tahoma" w:hAnsi="Tahoma" w:cs="Tahoma"/>
          <w:sz w:val="22"/>
          <w:szCs w:val="22"/>
        </w:rPr>
        <w:t>UWAŻAMY się za związanych niniejszą ofertą na czas wskazany w Specyfikacji Istotnych Warunków Zamówienia, czyli przez okres 30 dni od upływu terminu składania ofert.</w:t>
      </w:r>
    </w:p>
    <w:p w:rsidR="00857A34" w:rsidRPr="00E6463C" w:rsidRDefault="00857A34">
      <w:pPr>
        <w:numPr>
          <w:ilvl w:val="0"/>
          <w:numId w:val="5"/>
        </w:numPr>
        <w:tabs>
          <w:tab w:val="clear" w:pos="720"/>
          <w:tab w:val="num" w:pos="284"/>
        </w:tabs>
        <w:overflowPunct/>
        <w:autoSpaceDE/>
        <w:autoSpaceDN/>
        <w:adjustRightInd/>
        <w:ind w:left="284" w:hanging="284"/>
        <w:jc w:val="both"/>
        <w:textAlignment w:val="auto"/>
        <w:rPr>
          <w:rFonts w:ascii="Tahoma" w:hAnsi="Tahoma" w:cs="Tahoma"/>
          <w:sz w:val="22"/>
          <w:szCs w:val="22"/>
        </w:rPr>
      </w:pPr>
      <w:r w:rsidRPr="00E6463C">
        <w:rPr>
          <w:rFonts w:ascii="Tahoma" w:hAnsi="Tahoma" w:cs="Tahoma"/>
          <w:sz w:val="22"/>
          <w:szCs w:val="22"/>
        </w:rPr>
        <w:t>OFERTĘ niniejszą składamy na ............... kolejno ponumerowanych stronach.</w:t>
      </w:r>
    </w:p>
    <w:p w:rsidR="00857A34" w:rsidRPr="00E6463C" w:rsidRDefault="00857A34">
      <w:pPr>
        <w:numPr>
          <w:ilvl w:val="0"/>
          <w:numId w:val="5"/>
        </w:numPr>
        <w:tabs>
          <w:tab w:val="clear" w:pos="720"/>
          <w:tab w:val="num" w:pos="284"/>
        </w:tabs>
        <w:overflowPunct/>
        <w:autoSpaceDE/>
        <w:autoSpaceDN/>
        <w:adjustRightInd/>
        <w:ind w:left="284" w:hanging="284"/>
        <w:jc w:val="both"/>
        <w:textAlignment w:val="auto"/>
        <w:rPr>
          <w:rFonts w:ascii="Tahoma" w:hAnsi="Tahoma" w:cs="Tahoma"/>
          <w:sz w:val="22"/>
          <w:szCs w:val="22"/>
        </w:rPr>
      </w:pPr>
      <w:r w:rsidRPr="00E6463C">
        <w:rPr>
          <w:rFonts w:ascii="Tahoma" w:hAnsi="Tahoma" w:cs="Tahoma"/>
          <w:sz w:val="22"/>
          <w:szCs w:val="22"/>
        </w:rPr>
        <w:t>ZAŁĄCZNIKAMI do niniejszej oferty, stanowiącymi jej integralną część są:</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1) .............................................................................,</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2) ..............................................................................</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3) .............................................................................,</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4) .............................................................................,</w:t>
      </w:r>
    </w:p>
    <w:p w:rsidR="00857A34" w:rsidRPr="00E6463C" w:rsidRDefault="00857A34" w:rsidP="000336D4">
      <w:pPr>
        <w:jc w:val="both"/>
        <w:rPr>
          <w:rFonts w:ascii="Tahoma" w:hAnsi="Tahoma" w:cs="Tahoma"/>
          <w:sz w:val="22"/>
          <w:szCs w:val="22"/>
        </w:rPr>
      </w:pPr>
    </w:p>
    <w:p w:rsidR="00857A34" w:rsidRPr="00E6463C" w:rsidRDefault="00857A34" w:rsidP="000336D4">
      <w:pPr>
        <w:jc w:val="both"/>
        <w:rPr>
          <w:rFonts w:ascii="Tahoma" w:hAnsi="Tahoma" w:cs="Tahoma"/>
          <w:sz w:val="22"/>
          <w:szCs w:val="22"/>
        </w:rPr>
      </w:pPr>
    </w:p>
    <w:p w:rsidR="00857A34" w:rsidRPr="00E6463C" w:rsidRDefault="00857A34" w:rsidP="000336D4">
      <w:pPr>
        <w:jc w:val="both"/>
        <w:rPr>
          <w:rFonts w:ascii="Tahoma" w:hAnsi="Tahoma" w:cs="Tahoma"/>
          <w:sz w:val="22"/>
          <w:szCs w:val="22"/>
        </w:rPr>
      </w:pPr>
    </w:p>
    <w:p w:rsidR="00857A34" w:rsidRPr="00E6463C" w:rsidRDefault="00857A34" w:rsidP="000336D4">
      <w:pPr>
        <w:jc w:val="both"/>
        <w:rPr>
          <w:rFonts w:ascii="Tahoma" w:hAnsi="Tahoma" w:cs="Tahoma"/>
          <w:sz w:val="22"/>
          <w:szCs w:val="22"/>
        </w:rPr>
      </w:pPr>
      <w:r w:rsidRPr="00E6463C">
        <w:rPr>
          <w:rFonts w:ascii="Tahoma" w:hAnsi="Tahoma" w:cs="Tahoma"/>
          <w:sz w:val="22"/>
          <w:szCs w:val="22"/>
        </w:rPr>
        <w:t>.................................. dn. ............................     ...........................................................................</w:t>
      </w:r>
    </w:p>
    <w:p w:rsidR="00857A34" w:rsidRPr="00E6463C" w:rsidRDefault="00857A34" w:rsidP="000336D4">
      <w:pPr>
        <w:ind w:left="4961"/>
        <w:jc w:val="both"/>
        <w:outlineLvl w:val="0"/>
        <w:rPr>
          <w:rFonts w:ascii="Tahoma" w:hAnsi="Tahoma" w:cs="Tahoma"/>
          <w:sz w:val="18"/>
          <w:szCs w:val="18"/>
        </w:rPr>
      </w:pPr>
      <w:r w:rsidRPr="00E6463C">
        <w:rPr>
          <w:rFonts w:ascii="Tahoma" w:hAnsi="Tahoma" w:cs="Tahoma"/>
          <w:sz w:val="18"/>
          <w:szCs w:val="18"/>
        </w:rPr>
        <w:t>(podpis upełnomocnionego przedstawiciela wykonawcy)</w:t>
      </w:r>
    </w:p>
    <w:p w:rsidR="00857A34" w:rsidRPr="00E6463C" w:rsidRDefault="00857A34" w:rsidP="00F60A8C">
      <w:pPr>
        <w:keepNext/>
        <w:pBdr>
          <w:top w:val="single" w:sz="4" w:space="1" w:color="auto"/>
          <w:left w:val="single" w:sz="4" w:space="4" w:color="auto"/>
          <w:bottom w:val="single" w:sz="4" w:space="1" w:color="auto"/>
          <w:right w:val="single" w:sz="4" w:space="4" w:color="auto"/>
        </w:pBdr>
        <w:shd w:val="clear" w:color="auto" w:fill="D9D9D9"/>
        <w:jc w:val="center"/>
        <w:rPr>
          <w:rFonts w:ascii="Tahoma" w:hAnsi="Tahoma" w:cs="Tahoma"/>
          <w:sz w:val="22"/>
          <w:szCs w:val="22"/>
        </w:rPr>
      </w:pPr>
      <w:r w:rsidRPr="00E6463C">
        <w:rPr>
          <w:rFonts w:ascii="Tahoma" w:hAnsi="Tahoma" w:cs="Tahoma"/>
          <w:b/>
          <w:bCs/>
          <w:sz w:val="22"/>
          <w:szCs w:val="22"/>
        </w:rPr>
        <w:br w:type="page"/>
      </w:r>
      <w:r w:rsidRPr="00E6463C">
        <w:rPr>
          <w:rFonts w:ascii="Tahoma" w:hAnsi="Tahoma" w:cs="Tahoma"/>
          <w:sz w:val="22"/>
          <w:szCs w:val="22"/>
        </w:rPr>
        <w:t>ZAŁĄCZNIK NR 2a – dla Zadania II</w:t>
      </w:r>
    </w:p>
    <w:p w:rsidR="00857A34" w:rsidRPr="00E6463C" w:rsidRDefault="00857A34" w:rsidP="00F60A8C">
      <w:pPr>
        <w:pStyle w:val="BodyTextIndent"/>
        <w:rPr>
          <w:rFonts w:ascii="Tahoma" w:hAnsi="Tahoma" w:cs="Tahoma"/>
          <w:b/>
          <w:bCs/>
          <w:sz w:val="22"/>
          <w:szCs w:val="22"/>
        </w:rPr>
      </w:pPr>
    </w:p>
    <w:tbl>
      <w:tblPr>
        <w:tblW w:w="0" w:type="auto"/>
        <w:tblInd w:w="-68" w:type="dxa"/>
        <w:tblLayout w:type="fixed"/>
        <w:tblCellMar>
          <w:left w:w="70" w:type="dxa"/>
          <w:right w:w="70" w:type="dxa"/>
        </w:tblCellMar>
        <w:tblLook w:val="0000"/>
      </w:tblPr>
      <w:tblGrid>
        <w:gridCol w:w="2410"/>
        <w:gridCol w:w="7670"/>
      </w:tblGrid>
      <w:tr w:rsidR="00857A34" w:rsidRPr="00E6463C">
        <w:trPr>
          <w:trHeight w:val="1263"/>
        </w:trPr>
        <w:tc>
          <w:tcPr>
            <w:tcW w:w="2410" w:type="dxa"/>
            <w:tcBorders>
              <w:top w:val="single" w:sz="6" w:space="0" w:color="auto"/>
              <w:left w:val="single" w:sz="6" w:space="0" w:color="auto"/>
              <w:bottom w:val="single" w:sz="6" w:space="0" w:color="auto"/>
            </w:tcBorders>
            <w:vAlign w:val="bottom"/>
          </w:tcPr>
          <w:p w:rsidR="00857A34" w:rsidRPr="00E6463C" w:rsidRDefault="00857A34" w:rsidP="00ED1FE5">
            <w:pPr>
              <w:jc w:val="center"/>
              <w:rPr>
                <w:rFonts w:ascii="Tahoma" w:hAnsi="Tahoma" w:cs="Tahoma"/>
                <w:sz w:val="16"/>
                <w:szCs w:val="16"/>
              </w:rPr>
            </w:pPr>
            <w:r w:rsidRPr="00E6463C">
              <w:rPr>
                <w:rFonts w:ascii="Tahoma" w:hAnsi="Tahoma" w:cs="Tahoma"/>
                <w:sz w:val="16"/>
                <w:szCs w:val="16"/>
              </w:rPr>
              <w:t>(pieczęć wykonawcy)</w:t>
            </w:r>
          </w:p>
        </w:tc>
        <w:tc>
          <w:tcPr>
            <w:tcW w:w="7670" w:type="dxa"/>
            <w:tcBorders>
              <w:top w:val="single" w:sz="4" w:space="0" w:color="auto"/>
              <w:left w:val="single" w:sz="4" w:space="0" w:color="auto"/>
              <w:bottom w:val="single" w:sz="4" w:space="0" w:color="auto"/>
              <w:right w:val="single" w:sz="4" w:space="0" w:color="auto"/>
            </w:tcBorders>
            <w:vAlign w:val="center"/>
          </w:tcPr>
          <w:p w:rsidR="00857A34" w:rsidRPr="00E6463C" w:rsidRDefault="00857A34" w:rsidP="00425B8D">
            <w:pPr>
              <w:pStyle w:val="Heading6"/>
              <w:spacing w:before="0" w:after="0"/>
              <w:jc w:val="center"/>
              <w:rPr>
                <w:rFonts w:ascii="Tahoma" w:hAnsi="Tahoma" w:cs="Tahoma"/>
                <w:sz w:val="28"/>
                <w:szCs w:val="28"/>
              </w:rPr>
            </w:pPr>
            <w:r w:rsidRPr="00E6463C">
              <w:rPr>
                <w:rFonts w:ascii="Tahoma" w:hAnsi="Tahoma" w:cs="Tahoma"/>
                <w:sz w:val="28"/>
                <w:szCs w:val="28"/>
              </w:rPr>
              <w:t>OFERTA</w:t>
            </w:r>
          </w:p>
        </w:tc>
      </w:tr>
    </w:tbl>
    <w:p w:rsidR="00857A34" w:rsidRPr="00E6463C" w:rsidRDefault="00857A34" w:rsidP="00F60A8C">
      <w:pPr>
        <w:spacing w:line="360" w:lineRule="auto"/>
        <w:jc w:val="both"/>
        <w:rPr>
          <w:rFonts w:ascii="Tahoma" w:hAnsi="Tahoma" w:cs="Tahoma"/>
          <w:sz w:val="22"/>
          <w:szCs w:val="22"/>
        </w:rPr>
      </w:pPr>
    </w:p>
    <w:p w:rsidR="00857A34" w:rsidRPr="00E6463C" w:rsidRDefault="00857A34" w:rsidP="00F60A8C">
      <w:pPr>
        <w:jc w:val="both"/>
        <w:rPr>
          <w:rFonts w:ascii="Tahoma" w:hAnsi="Tahoma" w:cs="Tahoma"/>
          <w:b/>
          <w:bCs/>
          <w:sz w:val="22"/>
          <w:szCs w:val="22"/>
        </w:rPr>
      </w:pPr>
      <w:r w:rsidRPr="00E6463C">
        <w:rPr>
          <w:rFonts w:ascii="Tahoma" w:hAnsi="Tahoma" w:cs="Tahoma"/>
          <w:b/>
          <w:bCs/>
          <w:sz w:val="22"/>
          <w:szCs w:val="22"/>
        </w:rPr>
        <w:t>Przystępując Do Wzięcia Udziału W Postępowaniu O Zamówienie Publiczne Prowadzone W Trybie Przetargu Nieograniczonego Na Ubezpieczenie Majątku, Odpowiedzialności Cywilnej i Ubezpieczeń Komunikacyjnych Powiatu Gryfińskiego</w:t>
      </w:r>
    </w:p>
    <w:p w:rsidR="00857A34" w:rsidRPr="00E6463C" w:rsidRDefault="00857A34" w:rsidP="00F60A8C">
      <w:pPr>
        <w:jc w:val="both"/>
        <w:rPr>
          <w:rFonts w:ascii="Tahoma" w:hAnsi="Tahoma" w:cs="Tahoma"/>
          <w:b/>
          <w:bCs/>
          <w:sz w:val="22"/>
          <w:szCs w:val="22"/>
        </w:rPr>
      </w:pPr>
    </w:p>
    <w:p w:rsidR="00857A34" w:rsidRPr="00E6463C" w:rsidRDefault="00857A34" w:rsidP="00F60A8C">
      <w:pPr>
        <w:pStyle w:val="BodyText"/>
        <w:ind w:right="-2"/>
        <w:jc w:val="both"/>
        <w:rPr>
          <w:rFonts w:ascii="Tahoma" w:hAnsi="Tahoma" w:cs="Tahoma"/>
          <w:sz w:val="22"/>
          <w:szCs w:val="22"/>
          <w:u w:val="none"/>
        </w:rPr>
      </w:pPr>
      <w:r w:rsidRPr="00E6463C">
        <w:rPr>
          <w:rFonts w:ascii="Tahoma" w:hAnsi="Tahoma" w:cs="Tahoma"/>
          <w:sz w:val="22"/>
          <w:szCs w:val="22"/>
          <w:u w:val="none"/>
        </w:rPr>
        <w:t>OFERUJEMY wykonanie przedmiotu zamówienia:</w:t>
      </w:r>
    </w:p>
    <w:p w:rsidR="00857A34" w:rsidRPr="00E6463C" w:rsidRDefault="00857A34" w:rsidP="00F60A8C">
      <w:pPr>
        <w:pStyle w:val="BodyText"/>
        <w:ind w:right="-2"/>
        <w:jc w:val="both"/>
        <w:rPr>
          <w:rFonts w:ascii="Tahoma" w:hAnsi="Tahoma" w:cs="Tahoma"/>
          <w:sz w:val="22"/>
          <w:szCs w:val="22"/>
          <w:u w:val="none"/>
        </w:rPr>
      </w:pPr>
      <w:r w:rsidRPr="00E6463C">
        <w:rPr>
          <w:rFonts w:ascii="Tahoma" w:hAnsi="Tahoma" w:cs="Tahoma"/>
          <w:sz w:val="22"/>
          <w:szCs w:val="22"/>
          <w:u w:val="none"/>
        </w:rPr>
        <w:t>- za cenę brutto za okres 12 miesięcy brutto :............................................zł (słownie złotych: …………………………………………........................................................................................................),</w:t>
      </w:r>
    </w:p>
    <w:p w:rsidR="00857A34" w:rsidRPr="00E6463C" w:rsidRDefault="00857A34" w:rsidP="00F60A8C">
      <w:pPr>
        <w:pStyle w:val="BodyText"/>
        <w:ind w:right="-2"/>
        <w:jc w:val="both"/>
        <w:rPr>
          <w:rFonts w:ascii="Tahoma" w:hAnsi="Tahoma" w:cs="Tahoma"/>
          <w:sz w:val="22"/>
          <w:szCs w:val="22"/>
          <w:u w:val="none"/>
        </w:rPr>
      </w:pPr>
      <w:r w:rsidRPr="00E6463C">
        <w:rPr>
          <w:rFonts w:ascii="Tahoma" w:hAnsi="Tahoma" w:cs="Tahoma"/>
          <w:sz w:val="22"/>
          <w:szCs w:val="22"/>
          <w:u w:val="none"/>
        </w:rPr>
        <w:t>- za cenę brutto za cały okres ubezpieczenia: :............................................zł (słownie złotych: …………………………………………........................................................................................................).</w:t>
      </w:r>
    </w:p>
    <w:p w:rsidR="00857A34" w:rsidRPr="00E6463C" w:rsidRDefault="00857A34" w:rsidP="00F60A8C">
      <w:pPr>
        <w:spacing w:line="360" w:lineRule="auto"/>
        <w:rPr>
          <w:rFonts w:ascii="Tahoma" w:hAnsi="Tahoma" w:cs="Tahoma"/>
          <w:sz w:val="22"/>
          <w:szCs w:val="22"/>
        </w:rPr>
      </w:pPr>
      <w:r w:rsidRPr="00E6463C">
        <w:rPr>
          <w:rFonts w:ascii="Tahoma" w:hAnsi="Tahoma" w:cs="Tahoma"/>
          <w:sz w:val="22"/>
          <w:szCs w:val="22"/>
        </w:rPr>
        <w:t>według poniższego podziału:</w:t>
      </w:r>
    </w:p>
    <w:p w:rsidR="00857A34" w:rsidRPr="00E6463C" w:rsidRDefault="00857A34" w:rsidP="00F60A8C">
      <w:pPr>
        <w:spacing w:line="360" w:lineRule="auto"/>
        <w:rPr>
          <w:rFonts w:ascii="Tahoma" w:hAnsi="Tahoma" w:cs="Tahoma"/>
          <w:sz w:val="22"/>
          <w:szCs w:val="22"/>
        </w:rPr>
      </w:pPr>
    </w:p>
    <w:tbl>
      <w:tblPr>
        <w:tblW w:w="4862" w:type="pct"/>
        <w:tblInd w:w="-6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1E0"/>
      </w:tblPr>
      <w:tblGrid>
        <w:gridCol w:w="497"/>
        <w:gridCol w:w="2693"/>
        <w:gridCol w:w="1228"/>
        <w:gridCol w:w="860"/>
        <w:gridCol w:w="971"/>
        <w:gridCol w:w="971"/>
        <w:gridCol w:w="1067"/>
        <w:gridCol w:w="1664"/>
      </w:tblGrid>
      <w:tr w:rsidR="00857A34" w:rsidRPr="00E6463C">
        <w:tc>
          <w:tcPr>
            <w:tcW w:w="5000" w:type="pct"/>
            <w:gridSpan w:val="8"/>
            <w:tcBorders>
              <w:top w:val="double" w:sz="4" w:space="0" w:color="auto"/>
            </w:tcBorders>
            <w:shd w:val="clear" w:color="auto" w:fill="D9D9D9"/>
            <w:vAlign w:val="center"/>
          </w:tcPr>
          <w:p w:rsidR="00857A34" w:rsidRPr="00E6463C" w:rsidRDefault="00857A34" w:rsidP="00ED1FE5">
            <w:pPr>
              <w:jc w:val="both"/>
              <w:rPr>
                <w:rFonts w:ascii="Tahoma" w:hAnsi="Tahoma" w:cs="Tahoma"/>
                <w:b/>
                <w:bCs/>
                <w:sz w:val="18"/>
                <w:szCs w:val="18"/>
              </w:rPr>
            </w:pPr>
            <w:r w:rsidRPr="00E6463C">
              <w:rPr>
                <w:rFonts w:ascii="Tahoma" w:hAnsi="Tahoma" w:cs="Tahoma"/>
                <w:b/>
                <w:bCs/>
                <w:sz w:val="18"/>
                <w:szCs w:val="18"/>
              </w:rPr>
              <w:t>I Ubezpieczenia komunikacyjne</w:t>
            </w:r>
          </w:p>
        </w:tc>
      </w:tr>
      <w:tr w:rsidR="00857A34" w:rsidRPr="00E6463C">
        <w:tc>
          <w:tcPr>
            <w:tcW w:w="250" w:type="pct"/>
            <w:vAlign w:val="center"/>
          </w:tcPr>
          <w:p w:rsidR="00857A34" w:rsidRPr="00E6463C" w:rsidRDefault="00857A34" w:rsidP="00ED1FE5">
            <w:pPr>
              <w:jc w:val="center"/>
              <w:rPr>
                <w:rFonts w:ascii="Tahoma" w:hAnsi="Tahoma" w:cs="Tahoma"/>
                <w:sz w:val="18"/>
                <w:szCs w:val="18"/>
              </w:rPr>
            </w:pPr>
            <w:r w:rsidRPr="00E6463C">
              <w:rPr>
                <w:rFonts w:ascii="Tahoma" w:hAnsi="Tahoma" w:cs="Tahoma"/>
                <w:sz w:val="18"/>
                <w:szCs w:val="18"/>
              </w:rPr>
              <w:t>L.p.</w:t>
            </w:r>
          </w:p>
        </w:tc>
        <w:tc>
          <w:tcPr>
            <w:tcW w:w="1353" w:type="pct"/>
            <w:vAlign w:val="center"/>
          </w:tcPr>
          <w:p w:rsidR="00857A34" w:rsidRPr="00E6463C" w:rsidRDefault="00857A34" w:rsidP="00ED1FE5">
            <w:pPr>
              <w:jc w:val="center"/>
              <w:rPr>
                <w:rFonts w:ascii="Tahoma" w:hAnsi="Tahoma" w:cs="Tahoma"/>
                <w:sz w:val="18"/>
                <w:szCs w:val="18"/>
              </w:rPr>
            </w:pPr>
            <w:r w:rsidRPr="00E6463C">
              <w:rPr>
                <w:rFonts w:ascii="Tahoma" w:hAnsi="Tahoma" w:cs="Tahoma"/>
                <w:sz w:val="18"/>
                <w:szCs w:val="18"/>
              </w:rPr>
              <w:t>Nr rejestracyjny</w:t>
            </w:r>
          </w:p>
        </w:tc>
        <w:tc>
          <w:tcPr>
            <w:tcW w:w="617" w:type="pct"/>
            <w:vAlign w:val="center"/>
          </w:tcPr>
          <w:p w:rsidR="00857A34" w:rsidRPr="00E6463C" w:rsidRDefault="00857A34" w:rsidP="00ED1FE5">
            <w:pPr>
              <w:jc w:val="center"/>
              <w:rPr>
                <w:rFonts w:ascii="Tahoma" w:hAnsi="Tahoma" w:cs="Tahoma"/>
                <w:b/>
                <w:bCs/>
                <w:sz w:val="18"/>
                <w:szCs w:val="18"/>
              </w:rPr>
            </w:pPr>
            <w:r w:rsidRPr="00E6463C">
              <w:rPr>
                <w:rFonts w:ascii="Tahoma" w:hAnsi="Tahoma" w:cs="Tahoma"/>
                <w:b/>
                <w:bCs/>
                <w:sz w:val="18"/>
                <w:szCs w:val="18"/>
              </w:rPr>
              <w:t>Stawka</w:t>
            </w:r>
          </w:p>
          <w:p w:rsidR="00857A34" w:rsidRPr="00E6463C" w:rsidRDefault="00857A34" w:rsidP="00ED1FE5">
            <w:pPr>
              <w:jc w:val="center"/>
              <w:rPr>
                <w:rFonts w:ascii="Tahoma" w:hAnsi="Tahoma" w:cs="Tahoma"/>
                <w:b/>
                <w:bCs/>
                <w:sz w:val="18"/>
                <w:szCs w:val="18"/>
              </w:rPr>
            </w:pPr>
            <w:r w:rsidRPr="00E6463C">
              <w:rPr>
                <w:rFonts w:ascii="Tahoma" w:hAnsi="Tahoma" w:cs="Tahoma"/>
                <w:b/>
                <w:bCs/>
                <w:sz w:val="18"/>
                <w:szCs w:val="18"/>
              </w:rPr>
              <w:t xml:space="preserve">Składki </w:t>
            </w:r>
            <w:r w:rsidRPr="00E6463C">
              <w:rPr>
                <w:rFonts w:ascii="Tahoma" w:hAnsi="Tahoma" w:cs="Tahoma"/>
                <w:sz w:val="16"/>
                <w:szCs w:val="16"/>
              </w:rPr>
              <w:t>(%)</w:t>
            </w:r>
          </w:p>
        </w:tc>
        <w:tc>
          <w:tcPr>
            <w:tcW w:w="432" w:type="pct"/>
            <w:vAlign w:val="center"/>
          </w:tcPr>
          <w:p w:rsidR="00857A34" w:rsidRPr="00E6463C" w:rsidRDefault="00857A34" w:rsidP="00ED1FE5">
            <w:pPr>
              <w:jc w:val="center"/>
              <w:rPr>
                <w:rFonts w:ascii="Tahoma" w:hAnsi="Tahoma" w:cs="Tahoma"/>
                <w:b/>
                <w:bCs/>
                <w:sz w:val="18"/>
                <w:szCs w:val="18"/>
              </w:rPr>
            </w:pPr>
            <w:r w:rsidRPr="00E6463C">
              <w:rPr>
                <w:rFonts w:ascii="Tahoma" w:hAnsi="Tahoma" w:cs="Tahoma"/>
                <w:b/>
                <w:bCs/>
                <w:sz w:val="18"/>
                <w:szCs w:val="18"/>
              </w:rPr>
              <w:t>Składka OC</w:t>
            </w:r>
          </w:p>
        </w:tc>
        <w:tc>
          <w:tcPr>
            <w:tcW w:w="488" w:type="pct"/>
            <w:vAlign w:val="center"/>
          </w:tcPr>
          <w:p w:rsidR="00857A34" w:rsidRPr="00E6463C" w:rsidRDefault="00857A34" w:rsidP="00ED1FE5">
            <w:pPr>
              <w:jc w:val="center"/>
              <w:rPr>
                <w:rFonts w:ascii="Tahoma" w:hAnsi="Tahoma" w:cs="Tahoma"/>
                <w:b/>
                <w:bCs/>
                <w:sz w:val="18"/>
                <w:szCs w:val="18"/>
              </w:rPr>
            </w:pPr>
            <w:r w:rsidRPr="00E6463C">
              <w:rPr>
                <w:rFonts w:ascii="Tahoma" w:hAnsi="Tahoma" w:cs="Tahoma"/>
                <w:b/>
                <w:bCs/>
                <w:sz w:val="18"/>
                <w:szCs w:val="18"/>
              </w:rPr>
              <w:t>Składka AC</w:t>
            </w:r>
          </w:p>
        </w:tc>
        <w:tc>
          <w:tcPr>
            <w:tcW w:w="488" w:type="pct"/>
            <w:vAlign w:val="center"/>
          </w:tcPr>
          <w:p w:rsidR="00857A34" w:rsidRPr="00E6463C" w:rsidRDefault="00857A34" w:rsidP="00ED1FE5">
            <w:pPr>
              <w:jc w:val="center"/>
              <w:rPr>
                <w:rFonts w:ascii="Tahoma" w:hAnsi="Tahoma" w:cs="Tahoma"/>
                <w:b/>
                <w:bCs/>
                <w:sz w:val="18"/>
                <w:szCs w:val="18"/>
              </w:rPr>
            </w:pPr>
            <w:r w:rsidRPr="00E6463C">
              <w:rPr>
                <w:rFonts w:ascii="Tahoma" w:hAnsi="Tahoma" w:cs="Tahoma"/>
                <w:b/>
                <w:bCs/>
                <w:sz w:val="18"/>
                <w:szCs w:val="18"/>
              </w:rPr>
              <w:t>Składka</w:t>
            </w:r>
          </w:p>
          <w:p w:rsidR="00857A34" w:rsidRPr="00E6463C" w:rsidRDefault="00857A34" w:rsidP="00ED1FE5">
            <w:pPr>
              <w:jc w:val="center"/>
              <w:rPr>
                <w:rFonts w:ascii="Tahoma" w:hAnsi="Tahoma" w:cs="Tahoma"/>
                <w:b/>
                <w:bCs/>
                <w:sz w:val="18"/>
                <w:szCs w:val="18"/>
              </w:rPr>
            </w:pPr>
            <w:r w:rsidRPr="00E6463C">
              <w:rPr>
                <w:rFonts w:ascii="Tahoma" w:hAnsi="Tahoma" w:cs="Tahoma"/>
                <w:b/>
                <w:bCs/>
                <w:sz w:val="18"/>
                <w:szCs w:val="18"/>
              </w:rPr>
              <w:t>NNW</w:t>
            </w:r>
          </w:p>
        </w:tc>
        <w:tc>
          <w:tcPr>
            <w:tcW w:w="536" w:type="pct"/>
            <w:vAlign w:val="center"/>
          </w:tcPr>
          <w:p w:rsidR="00857A34" w:rsidRPr="00E6463C" w:rsidRDefault="00857A34" w:rsidP="00ED1FE5">
            <w:pPr>
              <w:jc w:val="center"/>
              <w:rPr>
                <w:rFonts w:ascii="Tahoma" w:hAnsi="Tahoma" w:cs="Tahoma"/>
                <w:b/>
                <w:bCs/>
                <w:sz w:val="18"/>
                <w:szCs w:val="18"/>
              </w:rPr>
            </w:pPr>
            <w:r w:rsidRPr="00E6463C">
              <w:rPr>
                <w:rFonts w:ascii="Tahoma" w:hAnsi="Tahoma" w:cs="Tahoma"/>
                <w:b/>
                <w:bCs/>
                <w:sz w:val="18"/>
                <w:szCs w:val="18"/>
              </w:rPr>
              <w:t>Składka</w:t>
            </w:r>
          </w:p>
          <w:p w:rsidR="00857A34" w:rsidRPr="00E6463C" w:rsidRDefault="00857A34" w:rsidP="00ED1FE5">
            <w:pPr>
              <w:jc w:val="center"/>
              <w:rPr>
                <w:rFonts w:ascii="Tahoma" w:hAnsi="Tahoma" w:cs="Tahoma"/>
                <w:b/>
                <w:bCs/>
                <w:sz w:val="18"/>
                <w:szCs w:val="18"/>
              </w:rPr>
            </w:pPr>
            <w:r w:rsidRPr="00E6463C">
              <w:rPr>
                <w:rFonts w:ascii="Tahoma" w:hAnsi="Tahoma" w:cs="Tahoma"/>
                <w:b/>
                <w:bCs/>
                <w:sz w:val="18"/>
                <w:szCs w:val="18"/>
              </w:rPr>
              <w:t>ASS</w:t>
            </w:r>
          </w:p>
        </w:tc>
        <w:tc>
          <w:tcPr>
            <w:tcW w:w="836" w:type="pct"/>
            <w:vAlign w:val="center"/>
          </w:tcPr>
          <w:p w:rsidR="00857A34" w:rsidRPr="00E6463C" w:rsidRDefault="00857A34" w:rsidP="00ED1FE5">
            <w:pPr>
              <w:jc w:val="center"/>
              <w:rPr>
                <w:rFonts w:ascii="Tahoma" w:hAnsi="Tahoma" w:cs="Tahoma"/>
                <w:b/>
                <w:bCs/>
                <w:sz w:val="18"/>
                <w:szCs w:val="18"/>
              </w:rPr>
            </w:pPr>
            <w:r w:rsidRPr="00E6463C">
              <w:rPr>
                <w:rFonts w:ascii="Tahoma" w:hAnsi="Tahoma" w:cs="Tahoma"/>
                <w:b/>
                <w:bCs/>
                <w:sz w:val="18"/>
                <w:szCs w:val="18"/>
              </w:rPr>
              <w:t xml:space="preserve">Składka </w:t>
            </w:r>
          </w:p>
          <w:p w:rsidR="00857A34" w:rsidRPr="00E6463C" w:rsidRDefault="00857A34" w:rsidP="00ED1FE5">
            <w:pPr>
              <w:jc w:val="center"/>
              <w:rPr>
                <w:rFonts w:ascii="Tahoma" w:hAnsi="Tahoma" w:cs="Tahoma"/>
                <w:sz w:val="16"/>
                <w:szCs w:val="16"/>
              </w:rPr>
            </w:pPr>
            <w:r w:rsidRPr="00E6463C">
              <w:rPr>
                <w:rFonts w:ascii="Tahoma" w:hAnsi="Tahoma" w:cs="Tahoma"/>
                <w:sz w:val="16"/>
                <w:szCs w:val="16"/>
              </w:rPr>
              <w:t>Za 12 m-cy (w zł)</w:t>
            </w:r>
          </w:p>
        </w:tc>
      </w:tr>
      <w:tr w:rsidR="00857A34" w:rsidRPr="00356FED">
        <w:tc>
          <w:tcPr>
            <w:tcW w:w="250" w:type="pct"/>
            <w:vAlign w:val="center"/>
          </w:tcPr>
          <w:p w:rsidR="00857A34" w:rsidRPr="00356FED" w:rsidRDefault="00857A34">
            <w:pPr>
              <w:numPr>
                <w:ilvl w:val="0"/>
                <w:numId w:val="44"/>
              </w:numPr>
              <w:overflowPunct/>
              <w:autoSpaceDE/>
              <w:autoSpaceDN/>
              <w:adjustRightInd/>
              <w:ind w:left="0" w:firstLine="0"/>
              <w:jc w:val="center"/>
              <w:textAlignment w:val="auto"/>
              <w:rPr>
                <w:rFonts w:ascii="Tahoma" w:hAnsi="Tahoma" w:cs="Tahoma"/>
                <w:sz w:val="16"/>
                <w:szCs w:val="16"/>
              </w:rPr>
            </w:pPr>
          </w:p>
        </w:tc>
        <w:tc>
          <w:tcPr>
            <w:tcW w:w="1353" w:type="pct"/>
            <w:vAlign w:val="center"/>
          </w:tcPr>
          <w:p w:rsidR="00857A34" w:rsidRPr="00356FED" w:rsidRDefault="00857A34" w:rsidP="00FF2B2E">
            <w:pPr>
              <w:jc w:val="center"/>
              <w:rPr>
                <w:rFonts w:ascii="Tahoma" w:hAnsi="Tahoma" w:cs="Tahoma"/>
                <w:sz w:val="16"/>
                <w:szCs w:val="16"/>
              </w:rPr>
            </w:pPr>
            <w:r w:rsidRPr="00356FED">
              <w:rPr>
                <w:rFonts w:ascii="Tahoma" w:hAnsi="Tahoma" w:cs="Tahoma"/>
                <w:sz w:val="16"/>
                <w:szCs w:val="16"/>
              </w:rPr>
              <w:t>ZGR49XG</w:t>
            </w:r>
          </w:p>
        </w:tc>
        <w:tc>
          <w:tcPr>
            <w:tcW w:w="617" w:type="pct"/>
            <w:vAlign w:val="center"/>
          </w:tcPr>
          <w:p w:rsidR="00857A34" w:rsidRPr="00356FED" w:rsidRDefault="00857A34" w:rsidP="00ED1FE5">
            <w:pPr>
              <w:jc w:val="center"/>
              <w:rPr>
                <w:rFonts w:ascii="Tahoma" w:hAnsi="Tahoma" w:cs="Tahoma"/>
                <w:b/>
                <w:bCs/>
                <w:sz w:val="18"/>
                <w:szCs w:val="18"/>
              </w:rPr>
            </w:pPr>
          </w:p>
        </w:tc>
        <w:tc>
          <w:tcPr>
            <w:tcW w:w="432"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536" w:type="pct"/>
            <w:vAlign w:val="center"/>
          </w:tcPr>
          <w:p w:rsidR="00857A34" w:rsidRPr="00356FED" w:rsidRDefault="00857A34" w:rsidP="00ED1FE5">
            <w:pPr>
              <w:jc w:val="center"/>
              <w:rPr>
                <w:rFonts w:ascii="Tahoma" w:hAnsi="Tahoma" w:cs="Tahoma"/>
                <w:b/>
                <w:bCs/>
                <w:sz w:val="18"/>
                <w:szCs w:val="18"/>
              </w:rPr>
            </w:pPr>
          </w:p>
        </w:tc>
        <w:tc>
          <w:tcPr>
            <w:tcW w:w="836" w:type="pct"/>
            <w:vAlign w:val="center"/>
          </w:tcPr>
          <w:p w:rsidR="00857A34" w:rsidRPr="00356FED" w:rsidRDefault="00857A34" w:rsidP="00ED1FE5">
            <w:pPr>
              <w:jc w:val="center"/>
              <w:rPr>
                <w:rFonts w:ascii="Tahoma" w:hAnsi="Tahoma" w:cs="Tahoma"/>
                <w:b/>
                <w:bCs/>
                <w:sz w:val="18"/>
                <w:szCs w:val="18"/>
              </w:rPr>
            </w:pPr>
          </w:p>
        </w:tc>
      </w:tr>
      <w:tr w:rsidR="00857A34" w:rsidRPr="00356FED">
        <w:tc>
          <w:tcPr>
            <w:tcW w:w="250" w:type="pct"/>
            <w:vAlign w:val="center"/>
          </w:tcPr>
          <w:p w:rsidR="00857A34" w:rsidRPr="00356FED" w:rsidRDefault="00857A34">
            <w:pPr>
              <w:numPr>
                <w:ilvl w:val="0"/>
                <w:numId w:val="44"/>
              </w:numPr>
              <w:overflowPunct/>
              <w:autoSpaceDE/>
              <w:autoSpaceDN/>
              <w:adjustRightInd/>
              <w:ind w:left="0" w:firstLine="0"/>
              <w:jc w:val="center"/>
              <w:textAlignment w:val="auto"/>
              <w:rPr>
                <w:rFonts w:ascii="Tahoma" w:hAnsi="Tahoma" w:cs="Tahoma"/>
                <w:sz w:val="16"/>
                <w:szCs w:val="16"/>
              </w:rPr>
            </w:pPr>
          </w:p>
        </w:tc>
        <w:tc>
          <w:tcPr>
            <w:tcW w:w="1353" w:type="pct"/>
            <w:vAlign w:val="center"/>
          </w:tcPr>
          <w:p w:rsidR="00857A34" w:rsidRPr="00356FED" w:rsidRDefault="00857A34" w:rsidP="00FF2B2E">
            <w:pPr>
              <w:jc w:val="center"/>
              <w:rPr>
                <w:rFonts w:ascii="Tahoma" w:hAnsi="Tahoma" w:cs="Tahoma"/>
                <w:sz w:val="16"/>
                <w:szCs w:val="16"/>
              </w:rPr>
            </w:pPr>
            <w:r w:rsidRPr="00356FED">
              <w:rPr>
                <w:rFonts w:ascii="Tahoma" w:hAnsi="Tahoma" w:cs="Tahoma"/>
                <w:sz w:val="16"/>
                <w:szCs w:val="16"/>
              </w:rPr>
              <w:t>ZGRSU36</w:t>
            </w:r>
          </w:p>
        </w:tc>
        <w:tc>
          <w:tcPr>
            <w:tcW w:w="617" w:type="pct"/>
            <w:vAlign w:val="center"/>
          </w:tcPr>
          <w:p w:rsidR="00857A34" w:rsidRPr="00356FED" w:rsidRDefault="00857A34" w:rsidP="00ED1FE5">
            <w:pPr>
              <w:jc w:val="center"/>
              <w:rPr>
                <w:rFonts w:ascii="Tahoma" w:hAnsi="Tahoma" w:cs="Tahoma"/>
                <w:b/>
                <w:bCs/>
                <w:sz w:val="18"/>
                <w:szCs w:val="18"/>
              </w:rPr>
            </w:pPr>
          </w:p>
        </w:tc>
        <w:tc>
          <w:tcPr>
            <w:tcW w:w="432"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FF2B2E">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536" w:type="pct"/>
            <w:vAlign w:val="center"/>
          </w:tcPr>
          <w:p w:rsidR="00857A34" w:rsidRPr="00356FED" w:rsidRDefault="00857A34" w:rsidP="00ED1FE5">
            <w:pPr>
              <w:jc w:val="center"/>
              <w:rPr>
                <w:rFonts w:ascii="Tahoma" w:hAnsi="Tahoma" w:cs="Tahoma"/>
                <w:b/>
                <w:bCs/>
                <w:sz w:val="18"/>
                <w:szCs w:val="18"/>
              </w:rPr>
            </w:pPr>
          </w:p>
        </w:tc>
        <w:tc>
          <w:tcPr>
            <w:tcW w:w="836" w:type="pct"/>
            <w:vAlign w:val="center"/>
          </w:tcPr>
          <w:p w:rsidR="00857A34" w:rsidRPr="00356FED" w:rsidRDefault="00857A34" w:rsidP="00ED1FE5">
            <w:pPr>
              <w:jc w:val="center"/>
              <w:rPr>
                <w:rFonts w:ascii="Tahoma" w:hAnsi="Tahoma" w:cs="Tahoma"/>
                <w:b/>
                <w:bCs/>
                <w:sz w:val="18"/>
                <w:szCs w:val="18"/>
              </w:rPr>
            </w:pPr>
          </w:p>
        </w:tc>
      </w:tr>
      <w:tr w:rsidR="00857A34" w:rsidRPr="00356FED">
        <w:tc>
          <w:tcPr>
            <w:tcW w:w="250" w:type="pct"/>
            <w:vAlign w:val="center"/>
          </w:tcPr>
          <w:p w:rsidR="00857A34" w:rsidRPr="00356FED" w:rsidRDefault="00857A34">
            <w:pPr>
              <w:numPr>
                <w:ilvl w:val="0"/>
                <w:numId w:val="44"/>
              </w:numPr>
              <w:overflowPunct/>
              <w:autoSpaceDE/>
              <w:autoSpaceDN/>
              <w:adjustRightInd/>
              <w:ind w:left="0" w:firstLine="0"/>
              <w:jc w:val="center"/>
              <w:textAlignment w:val="auto"/>
              <w:rPr>
                <w:rFonts w:ascii="Tahoma" w:hAnsi="Tahoma" w:cs="Tahoma"/>
                <w:sz w:val="16"/>
                <w:szCs w:val="16"/>
              </w:rPr>
            </w:pPr>
          </w:p>
        </w:tc>
        <w:tc>
          <w:tcPr>
            <w:tcW w:w="1353" w:type="pct"/>
            <w:vAlign w:val="center"/>
          </w:tcPr>
          <w:p w:rsidR="00857A34" w:rsidRPr="00356FED" w:rsidRDefault="00857A34" w:rsidP="00FF2B2E">
            <w:pPr>
              <w:jc w:val="center"/>
              <w:rPr>
                <w:rFonts w:ascii="Tahoma" w:hAnsi="Tahoma" w:cs="Tahoma"/>
                <w:sz w:val="16"/>
                <w:szCs w:val="16"/>
              </w:rPr>
            </w:pPr>
            <w:r w:rsidRPr="00356FED">
              <w:rPr>
                <w:rFonts w:ascii="Tahoma" w:hAnsi="Tahoma" w:cs="Tahoma"/>
                <w:sz w:val="16"/>
                <w:szCs w:val="16"/>
              </w:rPr>
              <w:t>SZB161S</w:t>
            </w:r>
          </w:p>
        </w:tc>
        <w:tc>
          <w:tcPr>
            <w:tcW w:w="617" w:type="pct"/>
            <w:vAlign w:val="center"/>
          </w:tcPr>
          <w:p w:rsidR="00857A34" w:rsidRPr="00356FED" w:rsidRDefault="00857A34" w:rsidP="00ED1FE5">
            <w:pPr>
              <w:jc w:val="center"/>
              <w:rPr>
                <w:rFonts w:ascii="Tahoma" w:hAnsi="Tahoma" w:cs="Tahoma"/>
                <w:b/>
                <w:bCs/>
                <w:sz w:val="18"/>
                <w:szCs w:val="18"/>
              </w:rPr>
            </w:pPr>
          </w:p>
        </w:tc>
        <w:tc>
          <w:tcPr>
            <w:tcW w:w="432"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FF2B2E">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536" w:type="pct"/>
            <w:vAlign w:val="center"/>
          </w:tcPr>
          <w:p w:rsidR="00857A34" w:rsidRPr="00356FED" w:rsidRDefault="00857A34" w:rsidP="00ED1FE5">
            <w:pPr>
              <w:jc w:val="center"/>
              <w:rPr>
                <w:rFonts w:ascii="Tahoma" w:hAnsi="Tahoma" w:cs="Tahoma"/>
                <w:b/>
                <w:bCs/>
                <w:sz w:val="18"/>
                <w:szCs w:val="18"/>
              </w:rPr>
            </w:pPr>
          </w:p>
        </w:tc>
        <w:tc>
          <w:tcPr>
            <w:tcW w:w="836" w:type="pct"/>
            <w:vAlign w:val="center"/>
          </w:tcPr>
          <w:p w:rsidR="00857A34" w:rsidRPr="00356FED" w:rsidRDefault="00857A34" w:rsidP="00ED1FE5">
            <w:pPr>
              <w:jc w:val="center"/>
              <w:rPr>
                <w:rFonts w:ascii="Tahoma" w:hAnsi="Tahoma" w:cs="Tahoma"/>
                <w:b/>
                <w:bCs/>
                <w:sz w:val="18"/>
                <w:szCs w:val="18"/>
              </w:rPr>
            </w:pPr>
          </w:p>
        </w:tc>
      </w:tr>
      <w:tr w:rsidR="00857A34" w:rsidRPr="00356FED">
        <w:tc>
          <w:tcPr>
            <w:tcW w:w="250" w:type="pct"/>
            <w:vAlign w:val="center"/>
          </w:tcPr>
          <w:p w:rsidR="00857A34" w:rsidRPr="00356FED" w:rsidRDefault="00857A34">
            <w:pPr>
              <w:numPr>
                <w:ilvl w:val="0"/>
                <w:numId w:val="44"/>
              </w:numPr>
              <w:overflowPunct/>
              <w:autoSpaceDE/>
              <w:autoSpaceDN/>
              <w:adjustRightInd/>
              <w:ind w:left="0" w:firstLine="0"/>
              <w:jc w:val="center"/>
              <w:textAlignment w:val="auto"/>
              <w:rPr>
                <w:rFonts w:ascii="Tahoma" w:hAnsi="Tahoma" w:cs="Tahoma"/>
                <w:sz w:val="16"/>
                <w:szCs w:val="16"/>
              </w:rPr>
            </w:pPr>
          </w:p>
        </w:tc>
        <w:tc>
          <w:tcPr>
            <w:tcW w:w="1353" w:type="pct"/>
            <w:vAlign w:val="center"/>
          </w:tcPr>
          <w:p w:rsidR="00857A34" w:rsidRPr="00356FED" w:rsidRDefault="00857A34" w:rsidP="00FF2B2E">
            <w:pPr>
              <w:jc w:val="center"/>
              <w:rPr>
                <w:rFonts w:ascii="Tahoma" w:hAnsi="Tahoma" w:cs="Tahoma"/>
                <w:sz w:val="16"/>
                <w:szCs w:val="16"/>
              </w:rPr>
            </w:pPr>
            <w:r w:rsidRPr="00356FED">
              <w:rPr>
                <w:rFonts w:ascii="Tahoma" w:hAnsi="Tahoma" w:cs="Tahoma"/>
                <w:sz w:val="16"/>
                <w:szCs w:val="16"/>
              </w:rPr>
              <w:t>SZF090K</w:t>
            </w:r>
          </w:p>
        </w:tc>
        <w:tc>
          <w:tcPr>
            <w:tcW w:w="617" w:type="pct"/>
            <w:vAlign w:val="center"/>
          </w:tcPr>
          <w:p w:rsidR="00857A34" w:rsidRPr="00356FED" w:rsidRDefault="00857A34" w:rsidP="00ED1FE5">
            <w:pPr>
              <w:jc w:val="center"/>
              <w:rPr>
                <w:rFonts w:ascii="Tahoma" w:hAnsi="Tahoma" w:cs="Tahoma"/>
                <w:b/>
                <w:bCs/>
                <w:sz w:val="18"/>
                <w:szCs w:val="18"/>
              </w:rPr>
            </w:pPr>
          </w:p>
        </w:tc>
        <w:tc>
          <w:tcPr>
            <w:tcW w:w="432"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FF2B2E">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536" w:type="pct"/>
            <w:vAlign w:val="center"/>
          </w:tcPr>
          <w:p w:rsidR="00857A34" w:rsidRPr="00356FED" w:rsidRDefault="00857A34" w:rsidP="00ED1FE5">
            <w:pPr>
              <w:jc w:val="center"/>
              <w:rPr>
                <w:rFonts w:ascii="Tahoma" w:hAnsi="Tahoma" w:cs="Tahoma"/>
                <w:b/>
                <w:bCs/>
                <w:sz w:val="18"/>
                <w:szCs w:val="18"/>
              </w:rPr>
            </w:pPr>
          </w:p>
        </w:tc>
        <w:tc>
          <w:tcPr>
            <w:tcW w:w="836" w:type="pct"/>
            <w:vAlign w:val="center"/>
          </w:tcPr>
          <w:p w:rsidR="00857A34" w:rsidRPr="00356FED" w:rsidRDefault="00857A34" w:rsidP="00ED1FE5">
            <w:pPr>
              <w:jc w:val="center"/>
              <w:rPr>
                <w:rFonts w:ascii="Tahoma" w:hAnsi="Tahoma" w:cs="Tahoma"/>
                <w:b/>
                <w:bCs/>
                <w:sz w:val="18"/>
                <w:szCs w:val="18"/>
              </w:rPr>
            </w:pPr>
          </w:p>
        </w:tc>
      </w:tr>
      <w:tr w:rsidR="00857A34" w:rsidRPr="00356FED">
        <w:tc>
          <w:tcPr>
            <w:tcW w:w="250" w:type="pct"/>
            <w:vAlign w:val="center"/>
          </w:tcPr>
          <w:p w:rsidR="00857A34" w:rsidRPr="00356FED" w:rsidRDefault="00857A34">
            <w:pPr>
              <w:numPr>
                <w:ilvl w:val="0"/>
                <w:numId w:val="44"/>
              </w:numPr>
              <w:overflowPunct/>
              <w:autoSpaceDE/>
              <w:autoSpaceDN/>
              <w:adjustRightInd/>
              <w:ind w:left="0" w:firstLine="0"/>
              <w:jc w:val="center"/>
              <w:textAlignment w:val="auto"/>
              <w:rPr>
                <w:rFonts w:ascii="Tahoma" w:hAnsi="Tahoma" w:cs="Tahoma"/>
                <w:sz w:val="16"/>
                <w:szCs w:val="16"/>
              </w:rPr>
            </w:pPr>
          </w:p>
        </w:tc>
        <w:tc>
          <w:tcPr>
            <w:tcW w:w="1353" w:type="pct"/>
            <w:vAlign w:val="center"/>
          </w:tcPr>
          <w:p w:rsidR="00857A34" w:rsidRPr="00356FED" w:rsidRDefault="00857A34" w:rsidP="00FF2B2E">
            <w:pPr>
              <w:jc w:val="center"/>
              <w:rPr>
                <w:rFonts w:ascii="Tahoma" w:hAnsi="Tahoma" w:cs="Tahoma"/>
                <w:sz w:val="16"/>
                <w:szCs w:val="16"/>
              </w:rPr>
            </w:pPr>
            <w:r w:rsidRPr="00356FED">
              <w:rPr>
                <w:rFonts w:ascii="Tahoma" w:hAnsi="Tahoma" w:cs="Tahoma"/>
                <w:sz w:val="16"/>
                <w:szCs w:val="16"/>
              </w:rPr>
              <w:t>SZF091K</w:t>
            </w:r>
          </w:p>
        </w:tc>
        <w:tc>
          <w:tcPr>
            <w:tcW w:w="617" w:type="pct"/>
            <w:vAlign w:val="center"/>
          </w:tcPr>
          <w:p w:rsidR="00857A34" w:rsidRPr="00356FED" w:rsidRDefault="00857A34" w:rsidP="00ED1FE5">
            <w:pPr>
              <w:jc w:val="center"/>
              <w:rPr>
                <w:rFonts w:ascii="Tahoma" w:hAnsi="Tahoma" w:cs="Tahoma"/>
                <w:b/>
                <w:bCs/>
                <w:sz w:val="18"/>
                <w:szCs w:val="18"/>
              </w:rPr>
            </w:pPr>
          </w:p>
        </w:tc>
        <w:tc>
          <w:tcPr>
            <w:tcW w:w="432"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FF2B2E">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536" w:type="pct"/>
            <w:vAlign w:val="center"/>
          </w:tcPr>
          <w:p w:rsidR="00857A34" w:rsidRPr="00356FED" w:rsidRDefault="00857A34" w:rsidP="00ED1FE5">
            <w:pPr>
              <w:jc w:val="center"/>
              <w:rPr>
                <w:rFonts w:ascii="Tahoma" w:hAnsi="Tahoma" w:cs="Tahoma"/>
                <w:b/>
                <w:bCs/>
                <w:sz w:val="18"/>
                <w:szCs w:val="18"/>
              </w:rPr>
            </w:pPr>
          </w:p>
        </w:tc>
        <w:tc>
          <w:tcPr>
            <w:tcW w:w="836" w:type="pct"/>
            <w:vAlign w:val="center"/>
          </w:tcPr>
          <w:p w:rsidR="00857A34" w:rsidRPr="00356FED" w:rsidRDefault="00857A34" w:rsidP="00ED1FE5">
            <w:pPr>
              <w:jc w:val="center"/>
              <w:rPr>
                <w:rFonts w:ascii="Tahoma" w:hAnsi="Tahoma" w:cs="Tahoma"/>
                <w:b/>
                <w:bCs/>
                <w:sz w:val="18"/>
                <w:szCs w:val="18"/>
              </w:rPr>
            </w:pPr>
          </w:p>
        </w:tc>
      </w:tr>
      <w:tr w:rsidR="00857A34" w:rsidRPr="00356FED">
        <w:tc>
          <w:tcPr>
            <w:tcW w:w="250" w:type="pct"/>
            <w:vAlign w:val="center"/>
          </w:tcPr>
          <w:p w:rsidR="00857A34" w:rsidRPr="00356FED" w:rsidRDefault="00857A34">
            <w:pPr>
              <w:numPr>
                <w:ilvl w:val="0"/>
                <w:numId w:val="44"/>
              </w:numPr>
              <w:overflowPunct/>
              <w:autoSpaceDE/>
              <w:autoSpaceDN/>
              <w:adjustRightInd/>
              <w:ind w:left="0" w:firstLine="0"/>
              <w:jc w:val="center"/>
              <w:textAlignment w:val="auto"/>
              <w:rPr>
                <w:rFonts w:ascii="Tahoma" w:hAnsi="Tahoma" w:cs="Tahoma"/>
                <w:sz w:val="16"/>
                <w:szCs w:val="16"/>
              </w:rPr>
            </w:pPr>
          </w:p>
        </w:tc>
        <w:tc>
          <w:tcPr>
            <w:tcW w:w="1353" w:type="pct"/>
            <w:vAlign w:val="center"/>
          </w:tcPr>
          <w:p w:rsidR="00857A34" w:rsidRPr="00356FED" w:rsidRDefault="00857A34" w:rsidP="00FF2B2E">
            <w:pPr>
              <w:jc w:val="center"/>
              <w:rPr>
                <w:rFonts w:ascii="Tahoma" w:hAnsi="Tahoma" w:cs="Tahoma"/>
                <w:sz w:val="16"/>
                <w:szCs w:val="16"/>
              </w:rPr>
            </w:pPr>
            <w:r w:rsidRPr="00356FED">
              <w:rPr>
                <w:rFonts w:ascii="Tahoma" w:hAnsi="Tahoma" w:cs="Tahoma"/>
                <w:sz w:val="16"/>
                <w:szCs w:val="16"/>
              </w:rPr>
              <w:t>ZGR89RA</w:t>
            </w:r>
          </w:p>
        </w:tc>
        <w:tc>
          <w:tcPr>
            <w:tcW w:w="617" w:type="pct"/>
            <w:vAlign w:val="center"/>
          </w:tcPr>
          <w:p w:rsidR="00857A34" w:rsidRPr="00356FED" w:rsidRDefault="00857A34" w:rsidP="00ED1FE5">
            <w:pPr>
              <w:jc w:val="center"/>
              <w:rPr>
                <w:rFonts w:ascii="Tahoma" w:hAnsi="Tahoma" w:cs="Tahoma"/>
                <w:b/>
                <w:bCs/>
                <w:sz w:val="18"/>
                <w:szCs w:val="18"/>
              </w:rPr>
            </w:pPr>
          </w:p>
        </w:tc>
        <w:tc>
          <w:tcPr>
            <w:tcW w:w="432"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536" w:type="pct"/>
            <w:vAlign w:val="center"/>
          </w:tcPr>
          <w:p w:rsidR="00857A34" w:rsidRPr="00356FED" w:rsidRDefault="00857A34" w:rsidP="00ED1FE5">
            <w:pPr>
              <w:jc w:val="center"/>
              <w:rPr>
                <w:rFonts w:ascii="Tahoma" w:hAnsi="Tahoma" w:cs="Tahoma"/>
                <w:b/>
                <w:bCs/>
                <w:sz w:val="18"/>
                <w:szCs w:val="18"/>
              </w:rPr>
            </w:pPr>
          </w:p>
        </w:tc>
        <w:tc>
          <w:tcPr>
            <w:tcW w:w="836" w:type="pct"/>
            <w:vAlign w:val="center"/>
          </w:tcPr>
          <w:p w:rsidR="00857A34" w:rsidRPr="00356FED" w:rsidRDefault="00857A34" w:rsidP="00ED1FE5">
            <w:pPr>
              <w:jc w:val="center"/>
              <w:rPr>
                <w:rFonts w:ascii="Tahoma" w:hAnsi="Tahoma" w:cs="Tahoma"/>
                <w:b/>
                <w:bCs/>
                <w:sz w:val="18"/>
                <w:szCs w:val="18"/>
              </w:rPr>
            </w:pPr>
          </w:p>
        </w:tc>
      </w:tr>
      <w:tr w:rsidR="00857A34" w:rsidRPr="00356FED">
        <w:tc>
          <w:tcPr>
            <w:tcW w:w="250" w:type="pct"/>
            <w:vAlign w:val="center"/>
          </w:tcPr>
          <w:p w:rsidR="00857A34" w:rsidRPr="00356FED" w:rsidRDefault="00857A34">
            <w:pPr>
              <w:numPr>
                <w:ilvl w:val="0"/>
                <w:numId w:val="44"/>
              </w:numPr>
              <w:overflowPunct/>
              <w:autoSpaceDE/>
              <w:autoSpaceDN/>
              <w:adjustRightInd/>
              <w:ind w:left="0" w:firstLine="0"/>
              <w:jc w:val="center"/>
              <w:textAlignment w:val="auto"/>
              <w:rPr>
                <w:rFonts w:ascii="Tahoma" w:hAnsi="Tahoma" w:cs="Tahoma"/>
                <w:sz w:val="16"/>
                <w:szCs w:val="16"/>
              </w:rPr>
            </w:pPr>
          </w:p>
        </w:tc>
        <w:tc>
          <w:tcPr>
            <w:tcW w:w="1353" w:type="pct"/>
            <w:vAlign w:val="center"/>
          </w:tcPr>
          <w:p w:rsidR="00857A34" w:rsidRPr="00356FED" w:rsidRDefault="00857A34" w:rsidP="00FF2B2E">
            <w:pPr>
              <w:jc w:val="center"/>
              <w:rPr>
                <w:rFonts w:ascii="Tahoma" w:hAnsi="Tahoma" w:cs="Tahoma"/>
                <w:sz w:val="16"/>
                <w:szCs w:val="16"/>
              </w:rPr>
            </w:pPr>
            <w:r w:rsidRPr="00356FED">
              <w:rPr>
                <w:rFonts w:ascii="Tahoma" w:hAnsi="Tahoma" w:cs="Tahoma"/>
                <w:sz w:val="16"/>
                <w:szCs w:val="16"/>
              </w:rPr>
              <w:t>ZGRA001</w:t>
            </w:r>
          </w:p>
        </w:tc>
        <w:tc>
          <w:tcPr>
            <w:tcW w:w="617" w:type="pct"/>
            <w:vAlign w:val="center"/>
          </w:tcPr>
          <w:p w:rsidR="00857A34" w:rsidRPr="00356FED" w:rsidRDefault="00857A34" w:rsidP="00ED1FE5">
            <w:pPr>
              <w:jc w:val="center"/>
              <w:rPr>
                <w:rFonts w:ascii="Tahoma" w:hAnsi="Tahoma" w:cs="Tahoma"/>
                <w:b/>
                <w:bCs/>
                <w:sz w:val="18"/>
                <w:szCs w:val="18"/>
              </w:rPr>
            </w:pPr>
          </w:p>
        </w:tc>
        <w:tc>
          <w:tcPr>
            <w:tcW w:w="432"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536" w:type="pct"/>
            <w:vAlign w:val="center"/>
          </w:tcPr>
          <w:p w:rsidR="00857A34" w:rsidRPr="00356FED" w:rsidRDefault="00857A34" w:rsidP="00ED1FE5">
            <w:pPr>
              <w:jc w:val="center"/>
              <w:rPr>
                <w:rFonts w:ascii="Tahoma" w:hAnsi="Tahoma" w:cs="Tahoma"/>
                <w:b/>
                <w:bCs/>
                <w:sz w:val="18"/>
                <w:szCs w:val="18"/>
              </w:rPr>
            </w:pPr>
          </w:p>
        </w:tc>
        <w:tc>
          <w:tcPr>
            <w:tcW w:w="836" w:type="pct"/>
            <w:vAlign w:val="center"/>
          </w:tcPr>
          <w:p w:rsidR="00857A34" w:rsidRPr="00356FED" w:rsidRDefault="00857A34" w:rsidP="00ED1FE5">
            <w:pPr>
              <w:jc w:val="center"/>
              <w:rPr>
                <w:rFonts w:ascii="Tahoma" w:hAnsi="Tahoma" w:cs="Tahoma"/>
                <w:b/>
                <w:bCs/>
                <w:sz w:val="18"/>
                <w:szCs w:val="18"/>
              </w:rPr>
            </w:pPr>
          </w:p>
        </w:tc>
      </w:tr>
      <w:tr w:rsidR="00857A34" w:rsidRPr="00356FED">
        <w:tc>
          <w:tcPr>
            <w:tcW w:w="250" w:type="pct"/>
            <w:vAlign w:val="center"/>
          </w:tcPr>
          <w:p w:rsidR="00857A34" w:rsidRPr="00356FED" w:rsidRDefault="00857A34">
            <w:pPr>
              <w:numPr>
                <w:ilvl w:val="0"/>
                <w:numId w:val="44"/>
              </w:numPr>
              <w:overflowPunct/>
              <w:autoSpaceDE/>
              <w:autoSpaceDN/>
              <w:adjustRightInd/>
              <w:ind w:left="0" w:firstLine="0"/>
              <w:jc w:val="center"/>
              <w:textAlignment w:val="auto"/>
              <w:rPr>
                <w:rFonts w:ascii="Tahoma" w:hAnsi="Tahoma" w:cs="Tahoma"/>
                <w:sz w:val="16"/>
                <w:szCs w:val="16"/>
              </w:rPr>
            </w:pPr>
          </w:p>
        </w:tc>
        <w:tc>
          <w:tcPr>
            <w:tcW w:w="1353" w:type="pct"/>
            <w:vAlign w:val="center"/>
          </w:tcPr>
          <w:p w:rsidR="00857A34" w:rsidRPr="00356FED" w:rsidRDefault="00857A34" w:rsidP="00FF2B2E">
            <w:pPr>
              <w:jc w:val="center"/>
              <w:rPr>
                <w:rFonts w:ascii="Tahoma" w:hAnsi="Tahoma" w:cs="Tahoma"/>
                <w:sz w:val="16"/>
                <w:szCs w:val="16"/>
              </w:rPr>
            </w:pPr>
            <w:r w:rsidRPr="00356FED">
              <w:rPr>
                <w:rFonts w:ascii="Tahoma" w:hAnsi="Tahoma" w:cs="Tahoma"/>
                <w:sz w:val="16"/>
                <w:szCs w:val="16"/>
              </w:rPr>
              <w:t>ZGRK001</w:t>
            </w:r>
          </w:p>
        </w:tc>
        <w:tc>
          <w:tcPr>
            <w:tcW w:w="617" w:type="pct"/>
            <w:vAlign w:val="center"/>
          </w:tcPr>
          <w:p w:rsidR="00857A34" w:rsidRPr="00356FED" w:rsidRDefault="00857A34" w:rsidP="00ED1FE5">
            <w:pPr>
              <w:jc w:val="center"/>
              <w:rPr>
                <w:rFonts w:ascii="Tahoma" w:hAnsi="Tahoma" w:cs="Tahoma"/>
                <w:b/>
                <w:bCs/>
                <w:sz w:val="18"/>
                <w:szCs w:val="18"/>
              </w:rPr>
            </w:pPr>
          </w:p>
        </w:tc>
        <w:tc>
          <w:tcPr>
            <w:tcW w:w="432"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536" w:type="pct"/>
            <w:vAlign w:val="center"/>
          </w:tcPr>
          <w:p w:rsidR="00857A34" w:rsidRPr="00356FED" w:rsidRDefault="00857A34" w:rsidP="00ED1FE5">
            <w:pPr>
              <w:jc w:val="center"/>
              <w:rPr>
                <w:rFonts w:ascii="Tahoma" w:hAnsi="Tahoma" w:cs="Tahoma"/>
                <w:b/>
                <w:bCs/>
                <w:sz w:val="18"/>
                <w:szCs w:val="18"/>
              </w:rPr>
            </w:pPr>
          </w:p>
        </w:tc>
        <w:tc>
          <w:tcPr>
            <w:tcW w:w="836" w:type="pct"/>
            <w:vAlign w:val="center"/>
          </w:tcPr>
          <w:p w:rsidR="00857A34" w:rsidRPr="00356FED" w:rsidRDefault="00857A34" w:rsidP="00ED1FE5">
            <w:pPr>
              <w:jc w:val="center"/>
              <w:rPr>
                <w:rFonts w:ascii="Tahoma" w:hAnsi="Tahoma" w:cs="Tahoma"/>
                <w:b/>
                <w:bCs/>
                <w:sz w:val="18"/>
                <w:szCs w:val="18"/>
              </w:rPr>
            </w:pPr>
          </w:p>
        </w:tc>
      </w:tr>
      <w:tr w:rsidR="00857A34" w:rsidRPr="00356FED">
        <w:tc>
          <w:tcPr>
            <w:tcW w:w="250" w:type="pct"/>
            <w:vAlign w:val="center"/>
          </w:tcPr>
          <w:p w:rsidR="00857A34" w:rsidRPr="00356FED" w:rsidRDefault="00857A34">
            <w:pPr>
              <w:numPr>
                <w:ilvl w:val="0"/>
                <w:numId w:val="44"/>
              </w:numPr>
              <w:overflowPunct/>
              <w:autoSpaceDE/>
              <w:autoSpaceDN/>
              <w:adjustRightInd/>
              <w:ind w:left="0" w:firstLine="0"/>
              <w:jc w:val="center"/>
              <w:textAlignment w:val="auto"/>
              <w:rPr>
                <w:rFonts w:ascii="Tahoma" w:hAnsi="Tahoma" w:cs="Tahoma"/>
                <w:sz w:val="16"/>
                <w:szCs w:val="16"/>
              </w:rPr>
            </w:pPr>
          </w:p>
        </w:tc>
        <w:tc>
          <w:tcPr>
            <w:tcW w:w="1353" w:type="pct"/>
            <w:vAlign w:val="center"/>
          </w:tcPr>
          <w:p w:rsidR="00857A34" w:rsidRPr="00356FED" w:rsidRDefault="00857A34" w:rsidP="00FF2B2E">
            <w:pPr>
              <w:jc w:val="center"/>
              <w:rPr>
                <w:rFonts w:ascii="Tahoma" w:hAnsi="Tahoma" w:cs="Tahoma"/>
                <w:sz w:val="16"/>
                <w:szCs w:val="16"/>
              </w:rPr>
            </w:pPr>
            <w:r w:rsidRPr="00356FED">
              <w:rPr>
                <w:rFonts w:ascii="Tahoma" w:hAnsi="Tahoma" w:cs="Tahoma"/>
                <w:sz w:val="16"/>
                <w:szCs w:val="16"/>
              </w:rPr>
              <w:t>ZGRK561</w:t>
            </w:r>
          </w:p>
        </w:tc>
        <w:tc>
          <w:tcPr>
            <w:tcW w:w="617" w:type="pct"/>
            <w:vAlign w:val="center"/>
          </w:tcPr>
          <w:p w:rsidR="00857A34" w:rsidRPr="00356FED" w:rsidRDefault="00857A34" w:rsidP="00ED1FE5">
            <w:pPr>
              <w:jc w:val="center"/>
              <w:rPr>
                <w:rFonts w:ascii="Tahoma" w:hAnsi="Tahoma" w:cs="Tahoma"/>
                <w:b/>
                <w:bCs/>
                <w:sz w:val="18"/>
                <w:szCs w:val="18"/>
              </w:rPr>
            </w:pPr>
          </w:p>
        </w:tc>
        <w:tc>
          <w:tcPr>
            <w:tcW w:w="432"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536" w:type="pct"/>
            <w:vAlign w:val="center"/>
          </w:tcPr>
          <w:p w:rsidR="00857A34" w:rsidRPr="00356FED" w:rsidRDefault="00857A34" w:rsidP="00ED1FE5">
            <w:pPr>
              <w:jc w:val="center"/>
              <w:rPr>
                <w:rFonts w:ascii="Tahoma" w:hAnsi="Tahoma" w:cs="Tahoma"/>
                <w:b/>
                <w:bCs/>
                <w:sz w:val="18"/>
                <w:szCs w:val="18"/>
              </w:rPr>
            </w:pPr>
          </w:p>
        </w:tc>
        <w:tc>
          <w:tcPr>
            <w:tcW w:w="836" w:type="pct"/>
            <w:vAlign w:val="center"/>
          </w:tcPr>
          <w:p w:rsidR="00857A34" w:rsidRPr="00356FED" w:rsidRDefault="00857A34" w:rsidP="00ED1FE5">
            <w:pPr>
              <w:jc w:val="center"/>
              <w:rPr>
                <w:rFonts w:ascii="Tahoma" w:hAnsi="Tahoma" w:cs="Tahoma"/>
                <w:b/>
                <w:bCs/>
                <w:sz w:val="18"/>
                <w:szCs w:val="18"/>
              </w:rPr>
            </w:pPr>
          </w:p>
        </w:tc>
      </w:tr>
      <w:tr w:rsidR="00857A34" w:rsidRPr="00356FED">
        <w:tc>
          <w:tcPr>
            <w:tcW w:w="250" w:type="pct"/>
            <w:vAlign w:val="center"/>
          </w:tcPr>
          <w:p w:rsidR="00857A34" w:rsidRPr="00356FED" w:rsidRDefault="00857A34">
            <w:pPr>
              <w:numPr>
                <w:ilvl w:val="0"/>
                <w:numId w:val="44"/>
              </w:numPr>
              <w:overflowPunct/>
              <w:autoSpaceDE/>
              <w:autoSpaceDN/>
              <w:adjustRightInd/>
              <w:ind w:left="0" w:firstLine="0"/>
              <w:jc w:val="center"/>
              <w:textAlignment w:val="auto"/>
              <w:rPr>
                <w:rFonts w:ascii="Tahoma" w:hAnsi="Tahoma" w:cs="Tahoma"/>
                <w:sz w:val="16"/>
                <w:szCs w:val="16"/>
              </w:rPr>
            </w:pPr>
          </w:p>
        </w:tc>
        <w:tc>
          <w:tcPr>
            <w:tcW w:w="1353" w:type="pct"/>
            <w:vAlign w:val="center"/>
          </w:tcPr>
          <w:p w:rsidR="00857A34" w:rsidRPr="00356FED" w:rsidRDefault="00857A34" w:rsidP="00FF2B2E">
            <w:pPr>
              <w:jc w:val="center"/>
              <w:rPr>
                <w:rFonts w:ascii="Tahoma" w:hAnsi="Tahoma" w:cs="Tahoma"/>
                <w:sz w:val="16"/>
                <w:szCs w:val="16"/>
              </w:rPr>
            </w:pPr>
            <w:r w:rsidRPr="00356FED">
              <w:rPr>
                <w:rFonts w:ascii="Tahoma" w:hAnsi="Tahoma" w:cs="Tahoma"/>
                <w:sz w:val="16"/>
                <w:szCs w:val="16"/>
              </w:rPr>
              <w:t>ZGR43UJ</w:t>
            </w:r>
          </w:p>
        </w:tc>
        <w:tc>
          <w:tcPr>
            <w:tcW w:w="617" w:type="pct"/>
            <w:vAlign w:val="center"/>
          </w:tcPr>
          <w:p w:rsidR="00857A34" w:rsidRPr="00356FED" w:rsidRDefault="00857A34" w:rsidP="00ED1FE5">
            <w:pPr>
              <w:jc w:val="center"/>
              <w:rPr>
                <w:rFonts w:ascii="Tahoma" w:hAnsi="Tahoma" w:cs="Tahoma"/>
                <w:b/>
                <w:bCs/>
                <w:sz w:val="18"/>
                <w:szCs w:val="18"/>
              </w:rPr>
            </w:pPr>
          </w:p>
        </w:tc>
        <w:tc>
          <w:tcPr>
            <w:tcW w:w="432"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536" w:type="pct"/>
            <w:vAlign w:val="center"/>
          </w:tcPr>
          <w:p w:rsidR="00857A34" w:rsidRPr="00356FED" w:rsidRDefault="00857A34" w:rsidP="00ED1FE5">
            <w:pPr>
              <w:jc w:val="center"/>
              <w:rPr>
                <w:rFonts w:ascii="Tahoma" w:hAnsi="Tahoma" w:cs="Tahoma"/>
                <w:b/>
                <w:bCs/>
                <w:sz w:val="18"/>
                <w:szCs w:val="18"/>
              </w:rPr>
            </w:pPr>
          </w:p>
        </w:tc>
        <w:tc>
          <w:tcPr>
            <w:tcW w:w="836" w:type="pct"/>
            <w:vAlign w:val="center"/>
          </w:tcPr>
          <w:p w:rsidR="00857A34" w:rsidRPr="00356FED" w:rsidRDefault="00857A34" w:rsidP="00ED1FE5">
            <w:pPr>
              <w:jc w:val="center"/>
              <w:rPr>
                <w:rFonts w:ascii="Tahoma" w:hAnsi="Tahoma" w:cs="Tahoma"/>
                <w:b/>
                <w:bCs/>
                <w:sz w:val="18"/>
                <w:szCs w:val="18"/>
              </w:rPr>
            </w:pPr>
          </w:p>
        </w:tc>
      </w:tr>
      <w:tr w:rsidR="00857A34" w:rsidRPr="00356FED">
        <w:tc>
          <w:tcPr>
            <w:tcW w:w="250" w:type="pct"/>
            <w:vAlign w:val="center"/>
          </w:tcPr>
          <w:p w:rsidR="00857A34" w:rsidRPr="00356FED" w:rsidRDefault="00857A34">
            <w:pPr>
              <w:numPr>
                <w:ilvl w:val="0"/>
                <w:numId w:val="44"/>
              </w:numPr>
              <w:overflowPunct/>
              <w:autoSpaceDE/>
              <w:autoSpaceDN/>
              <w:adjustRightInd/>
              <w:ind w:left="0" w:firstLine="0"/>
              <w:jc w:val="center"/>
              <w:textAlignment w:val="auto"/>
              <w:rPr>
                <w:rFonts w:ascii="Tahoma" w:hAnsi="Tahoma" w:cs="Tahoma"/>
                <w:sz w:val="16"/>
                <w:szCs w:val="16"/>
              </w:rPr>
            </w:pPr>
          </w:p>
        </w:tc>
        <w:tc>
          <w:tcPr>
            <w:tcW w:w="1353" w:type="pct"/>
            <w:vAlign w:val="center"/>
          </w:tcPr>
          <w:p w:rsidR="00857A34" w:rsidRPr="00356FED" w:rsidRDefault="00857A34" w:rsidP="00FF2B2E">
            <w:pPr>
              <w:jc w:val="center"/>
              <w:rPr>
                <w:rFonts w:ascii="Tahoma" w:hAnsi="Tahoma" w:cs="Tahoma"/>
                <w:sz w:val="16"/>
                <w:szCs w:val="16"/>
              </w:rPr>
            </w:pPr>
            <w:r w:rsidRPr="00356FED">
              <w:rPr>
                <w:rFonts w:ascii="Tahoma" w:hAnsi="Tahoma" w:cs="Tahoma"/>
                <w:sz w:val="16"/>
                <w:szCs w:val="16"/>
              </w:rPr>
              <w:t>nie dotyczy</w:t>
            </w:r>
          </w:p>
        </w:tc>
        <w:tc>
          <w:tcPr>
            <w:tcW w:w="617" w:type="pct"/>
            <w:vAlign w:val="center"/>
          </w:tcPr>
          <w:p w:rsidR="00857A34" w:rsidRPr="00356FED" w:rsidRDefault="00857A34" w:rsidP="00ED1FE5">
            <w:pPr>
              <w:jc w:val="center"/>
              <w:rPr>
                <w:rFonts w:ascii="Tahoma" w:hAnsi="Tahoma" w:cs="Tahoma"/>
                <w:b/>
                <w:bCs/>
                <w:sz w:val="18"/>
                <w:szCs w:val="18"/>
              </w:rPr>
            </w:pPr>
          </w:p>
        </w:tc>
        <w:tc>
          <w:tcPr>
            <w:tcW w:w="432"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536" w:type="pct"/>
            <w:vAlign w:val="center"/>
          </w:tcPr>
          <w:p w:rsidR="00857A34" w:rsidRPr="00356FED" w:rsidRDefault="00857A34" w:rsidP="00ED1FE5">
            <w:pPr>
              <w:jc w:val="center"/>
              <w:rPr>
                <w:rFonts w:ascii="Tahoma" w:hAnsi="Tahoma" w:cs="Tahoma"/>
                <w:b/>
                <w:bCs/>
                <w:sz w:val="18"/>
                <w:szCs w:val="18"/>
              </w:rPr>
            </w:pPr>
          </w:p>
        </w:tc>
        <w:tc>
          <w:tcPr>
            <w:tcW w:w="836" w:type="pct"/>
            <w:vAlign w:val="center"/>
          </w:tcPr>
          <w:p w:rsidR="00857A34" w:rsidRPr="00356FED" w:rsidRDefault="00857A34" w:rsidP="00ED1FE5">
            <w:pPr>
              <w:jc w:val="center"/>
              <w:rPr>
                <w:rFonts w:ascii="Tahoma" w:hAnsi="Tahoma" w:cs="Tahoma"/>
                <w:b/>
                <w:bCs/>
                <w:sz w:val="18"/>
                <w:szCs w:val="18"/>
              </w:rPr>
            </w:pPr>
          </w:p>
        </w:tc>
      </w:tr>
      <w:tr w:rsidR="00857A34" w:rsidRPr="00356FED">
        <w:tc>
          <w:tcPr>
            <w:tcW w:w="250" w:type="pct"/>
            <w:vAlign w:val="center"/>
          </w:tcPr>
          <w:p w:rsidR="00857A34" w:rsidRPr="00356FED" w:rsidRDefault="00857A34">
            <w:pPr>
              <w:numPr>
                <w:ilvl w:val="0"/>
                <w:numId w:val="44"/>
              </w:numPr>
              <w:overflowPunct/>
              <w:autoSpaceDE/>
              <w:autoSpaceDN/>
              <w:adjustRightInd/>
              <w:ind w:left="0" w:firstLine="0"/>
              <w:jc w:val="center"/>
              <w:textAlignment w:val="auto"/>
              <w:rPr>
                <w:rFonts w:ascii="Tahoma" w:hAnsi="Tahoma" w:cs="Tahoma"/>
                <w:sz w:val="16"/>
                <w:szCs w:val="16"/>
              </w:rPr>
            </w:pPr>
          </w:p>
        </w:tc>
        <w:tc>
          <w:tcPr>
            <w:tcW w:w="1353" w:type="pct"/>
            <w:vAlign w:val="center"/>
          </w:tcPr>
          <w:p w:rsidR="00857A34" w:rsidRPr="00356FED" w:rsidRDefault="00857A34" w:rsidP="00FF2B2E">
            <w:pPr>
              <w:jc w:val="center"/>
              <w:rPr>
                <w:rFonts w:ascii="Tahoma" w:hAnsi="Tahoma" w:cs="Tahoma"/>
                <w:sz w:val="16"/>
                <w:szCs w:val="16"/>
              </w:rPr>
            </w:pPr>
            <w:r w:rsidRPr="00356FED">
              <w:rPr>
                <w:rFonts w:ascii="Tahoma" w:hAnsi="Tahoma" w:cs="Tahoma"/>
                <w:sz w:val="16"/>
                <w:szCs w:val="16"/>
              </w:rPr>
              <w:t>ZGRJ219</w:t>
            </w:r>
          </w:p>
        </w:tc>
        <w:tc>
          <w:tcPr>
            <w:tcW w:w="617" w:type="pct"/>
            <w:vAlign w:val="center"/>
          </w:tcPr>
          <w:p w:rsidR="00857A34" w:rsidRPr="00356FED" w:rsidRDefault="00857A34" w:rsidP="00ED1FE5">
            <w:pPr>
              <w:jc w:val="center"/>
              <w:rPr>
                <w:rFonts w:ascii="Tahoma" w:hAnsi="Tahoma" w:cs="Tahoma"/>
                <w:b/>
                <w:bCs/>
                <w:sz w:val="18"/>
                <w:szCs w:val="18"/>
              </w:rPr>
            </w:pPr>
          </w:p>
        </w:tc>
        <w:tc>
          <w:tcPr>
            <w:tcW w:w="432"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536" w:type="pct"/>
            <w:vAlign w:val="center"/>
          </w:tcPr>
          <w:p w:rsidR="00857A34" w:rsidRPr="00356FED" w:rsidRDefault="00857A34" w:rsidP="00ED1FE5">
            <w:pPr>
              <w:jc w:val="center"/>
              <w:rPr>
                <w:rFonts w:ascii="Tahoma" w:hAnsi="Tahoma" w:cs="Tahoma"/>
                <w:b/>
                <w:bCs/>
                <w:sz w:val="18"/>
                <w:szCs w:val="18"/>
              </w:rPr>
            </w:pPr>
          </w:p>
        </w:tc>
        <w:tc>
          <w:tcPr>
            <w:tcW w:w="836" w:type="pct"/>
            <w:vAlign w:val="center"/>
          </w:tcPr>
          <w:p w:rsidR="00857A34" w:rsidRPr="00356FED" w:rsidRDefault="00857A34" w:rsidP="00ED1FE5">
            <w:pPr>
              <w:jc w:val="center"/>
              <w:rPr>
                <w:rFonts w:ascii="Tahoma" w:hAnsi="Tahoma" w:cs="Tahoma"/>
                <w:b/>
                <w:bCs/>
                <w:sz w:val="18"/>
                <w:szCs w:val="18"/>
              </w:rPr>
            </w:pPr>
          </w:p>
        </w:tc>
      </w:tr>
      <w:tr w:rsidR="00857A34" w:rsidRPr="00356FED">
        <w:tc>
          <w:tcPr>
            <w:tcW w:w="250" w:type="pct"/>
            <w:vAlign w:val="center"/>
          </w:tcPr>
          <w:p w:rsidR="00857A34" w:rsidRPr="00356FED" w:rsidRDefault="00857A34">
            <w:pPr>
              <w:numPr>
                <w:ilvl w:val="0"/>
                <w:numId w:val="44"/>
              </w:numPr>
              <w:overflowPunct/>
              <w:autoSpaceDE/>
              <w:autoSpaceDN/>
              <w:adjustRightInd/>
              <w:ind w:left="0" w:firstLine="0"/>
              <w:jc w:val="center"/>
              <w:textAlignment w:val="auto"/>
              <w:rPr>
                <w:rFonts w:ascii="Tahoma" w:hAnsi="Tahoma" w:cs="Tahoma"/>
                <w:sz w:val="16"/>
                <w:szCs w:val="16"/>
              </w:rPr>
            </w:pPr>
          </w:p>
        </w:tc>
        <w:tc>
          <w:tcPr>
            <w:tcW w:w="1353" w:type="pct"/>
            <w:vAlign w:val="center"/>
          </w:tcPr>
          <w:p w:rsidR="00857A34" w:rsidRPr="00356FED" w:rsidRDefault="00857A34" w:rsidP="00FF2B2E">
            <w:pPr>
              <w:jc w:val="center"/>
              <w:rPr>
                <w:rFonts w:ascii="Tahoma" w:hAnsi="Tahoma" w:cs="Tahoma"/>
                <w:sz w:val="16"/>
                <w:szCs w:val="16"/>
              </w:rPr>
            </w:pPr>
            <w:r w:rsidRPr="00356FED">
              <w:rPr>
                <w:rFonts w:ascii="Tahoma" w:hAnsi="Tahoma" w:cs="Tahoma"/>
                <w:sz w:val="16"/>
                <w:szCs w:val="16"/>
              </w:rPr>
              <w:t>ZGR72H</w:t>
            </w:r>
          </w:p>
        </w:tc>
        <w:tc>
          <w:tcPr>
            <w:tcW w:w="617" w:type="pct"/>
            <w:vAlign w:val="center"/>
          </w:tcPr>
          <w:p w:rsidR="00857A34" w:rsidRPr="00356FED" w:rsidRDefault="00857A34" w:rsidP="00ED1FE5">
            <w:pPr>
              <w:jc w:val="center"/>
              <w:rPr>
                <w:rFonts w:ascii="Tahoma" w:hAnsi="Tahoma" w:cs="Tahoma"/>
                <w:b/>
                <w:bCs/>
                <w:sz w:val="18"/>
                <w:szCs w:val="18"/>
              </w:rPr>
            </w:pPr>
          </w:p>
        </w:tc>
        <w:tc>
          <w:tcPr>
            <w:tcW w:w="432"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536" w:type="pct"/>
            <w:vAlign w:val="center"/>
          </w:tcPr>
          <w:p w:rsidR="00857A34" w:rsidRPr="00356FED" w:rsidRDefault="00857A34" w:rsidP="00ED1FE5">
            <w:pPr>
              <w:jc w:val="center"/>
              <w:rPr>
                <w:rFonts w:ascii="Tahoma" w:hAnsi="Tahoma" w:cs="Tahoma"/>
                <w:b/>
                <w:bCs/>
                <w:sz w:val="18"/>
                <w:szCs w:val="18"/>
              </w:rPr>
            </w:pPr>
          </w:p>
        </w:tc>
        <w:tc>
          <w:tcPr>
            <w:tcW w:w="836" w:type="pct"/>
            <w:vAlign w:val="center"/>
          </w:tcPr>
          <w:p w:rsidR="00857A34" w:rsidRPr="00356FED" w:rsidRDefault="00857A34" w:rsidP="00ED1FE5">
            <w:pPr>
              <w:jc w:val="center"/>
              <w:rPr>
                <w:rFonts w:ascii="Tahoma" w:hAnsi="Tahoma" w:cs="Tahoma"/>
                <w:b/>
                <w:bCs/>
                <w:sz w:val="18"/>
                <w:szCs w:val="18"/>
              </w:rPr>
            </w:pPr>
          </w:p>
        </w:tc>
      </w:tr>
      <w:tr w:rsidR="00857A34" w:rsidRPr="00356FED">
        <w:tc>
          <w:tcPr>
            <w:tcW w:w="250" w:type="pct"/>
            <w:vAlign w:val="center"/>
          </w:tcPr>
          <w:p w:rsidR="00857A34" w:rsidRPr="00356FED" w:rsidRDefault="00857A34">
            <w:pPr>
              <w:numPr>
                <w:ilvl w:val="0"/>
                <w:numId w:val="44"/>
              </w:numPr>
              <w:overflowPunct/>
              <w:autoSpaceDE/>
              <w:autoSpaceDN/>
              <w:adjustRightInd/>
              <w:ind w:left="0" w:firstLine="0"/>
              <w:jc w:val="center"/>
              <w:textAlignment w:val="auto"/>
              <w:rPr>
                <w:rFonts w:ascii="Tahoma" w:hAnsi="Tahoma" w:cs="Tahoma"/>
                <w:sz w:val="16"/>
                <w:szCs w:val="16"/>
              </w:rPr>
            </w:pPr>
          </w:p>
        </w:tc>
        <w:tc>
          <w:tcPr>
            <w:tcW w:w="1353" w:type="pct"/>
            <w:vAlign w:val="center"/>
          </w:tcPr>
          <w:p w:rsidR="00857A34" w:rsidRPr="00356FED" w:rsidRDefault="00857A34" w:rsidP="00FF2B2E">
            <w:pPr>
              <w:jc w:val="center"/>
              <w:rPr>
                <w:rFonts w:ascii="Tahoma" w:hAnsi="Tahoma" w:cs="Tahoma"/>
                <w:sz w:val="16"/>
                <w:szCs w:val="16"/>
              </w:rPr>
            </w:pPr>
            <w:r w:rsidRPr="00356FED">
              <w:rPr>
                <w:rFonts w:ascii="Tahoma" w:hAnsi="Tahoma" w:cs="Tahoma"/>
                <w:sz w:val="16"/>
                <w:szCs w:val="16"/>
              </w:rPr>
              <w:t>ZGRFV01</w:t>
            </w:r>
          </w:p>
        </w:tc>
        <w:tc>
          <w:tcPr>
            <w:tcW w:w="617" w:type="pct"/>
            <w:vAlign w:val="center"/>
          </w:tcPr>
          <w:p w:rsidR="00857A34" w:rsidRPr="00356FED" w:rsidRDefault="00857A34" w:rsidP="00ED1FE5">
            <w:pPr>
              <w:jc w:val="center"/>
              <w:rPr>
                <w:rFonts w:ascii="Tahoma" w:hAnsi="Tahoma" w:cs="Tahoma"/>
                <w:b/>
                <w:bCs/>
                <w:sz w:val="18"/>
                <w:szCs w:val="18"/>
              </w:rPr>
            </w:pPr>
          </w:p>
        </w:tc>
        <w:tc>
          <w:tcPr>
            <w:tcW w:w="432"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536" w:type="pct"/>
            <w:vAlign w:val="center"/>
          </w:tcPr>
          <w:p w:rsidR="00857A34" w:rsidRPr="00356FED" w:rsidRDefault="00857A34" w:rsidP="00ED1FE5">
            <w:pPr>
              <w:jc w:val="center"/>
              <w:rPr>
                <w:rFonts w:ascii="Tahoma" w:hAnsi="Tahoma" w:cs="Tahoma"/>
                <w:b/>
                <w:bCs/>
                <w:sz w:val="18"/>
                <w:szCs w:val="18"/>
              </w:rPr>
            </w:pPr>
          </w:p>
        </w:tc>
        <w:tc>
          <w:tcPr>
            <w:tcW w:w="836" w:type="pct"/>
            <w:vAlign w:val="center"/>
          </w:tcPr>
          <w:p w:rsidR="00857A34" w:rsidRPr="00356FED" w:rsidRDefault="00857A34" w:rsidP="00ED1FE5">
            <w:pPr>
              <w:jc w:val="center"/>
              <w:rPr>
                <w:rFonts w:ascii="Tahoma" w:hAnsi="Tahoma" w:cs="Tahoma"/>
                <w:b/>
                <w:bCs/>
                <w:sz w:val="18"/>
                <w:szCs w:val="18"/>
              </w:rPr>
            </w:pPr>
          </w:p>
        </w:tc>
      </w:tr>
      <w:tr w:rsidR="00857A34" w:rsidRPr="00356FED">
        <w:tc>
          <w:tcPr>
            <w:tcW w:w="250" w:type="pct"/>
            <w:vAlign w:val="center"/>
          </w:tcPr>
          <w:p w:rsidR="00857A34" w:rsidRPr="00356FED" w:rsidRDefault="00857A34">
            <w:pPr>
              <w:numPr>
                <w:ilvl w:val="0"/>
                <w:numId w:val="44"/>
              </w:numPr>
              <w:overflowPunct/>
              <w:autoSpaceDE/>
              <w:autoSpaceDN/>
              <w:adjustRightInd/>
              <w:ind w:left="0" w:firstLine="0"/>
              <w:jc w:val="center"/>
              <w:textAlignment w:val="auto"/>
              <w:rPr>
                <w:rFonts w:ascii="Tahoma" w:hAnsi="Tahoma" w:cs="Tahoma"/>
                <w:sz w:val="16"/>
                <w:szCs w:val="16"/>
              </w:rPr>
            </w:pPr>
          </w:p>
        </w:tc>
        <w:tc>
          <w:tcPr>
            <w:tcW w:w="1353" w:type="pct"/>
            <w:vAlign w:val="center"/>
          </w:tcPr>
          <w:p w:rsidR="00857A34" w:rsidRPr="00356FED" w:rsidRDefault="00857A34" w:rsidP="00FF2B2E">
            <w:pPr>
              <w:jc w:val="center"/>
              <w:rPr>
                <w:rFonts w:ascii="Tahoma" w:hAnsi="Tahoma" w:cs="Tahoma"/>
                <w:sz w:val="16"/>
                <w:szCs w:val="16"/>
              </w:rPr>
            </w:pPr>
            <w:r w:rsidRPr="00356FED">
              <w:rPr>
                <w:rFonts w:ascii="Tahoma" w:hAnsi="Tahoma" w:cs="Tahoma"/>
                <w:sz w:val="16"/>
                <w:szCs w:val="16"/>
              </w:rPr>
              <w:t>ZGR22RK</w:t>
            </w:r>
          </w:p>
        </w:tc>
        <w:tc>
          <w:tcPr>
            <w:tcW w:w="617" w:type="pct"/>
            <w:vAlign w:val="center"/>
          </w:tcPr>
          <w:p w:rsidR="00857A34" w:rsidRPr="00356FED" w:rsidRDefault="00857A34" w:rsidP="00ED1FE5">
            <w:pPr>
              <w:jc w:val="center"/>
              <w:rPr>
                <w:rFonts w:ascii="Tahoma" w:hAnsi="Tahoma" w:cs="Tahoma"/>
                <w:b/>
                <w:bCs/>
                <w:sz w:val="18"/>
                <w:szCs w:val="18"/>
              </w:rPr>
            </w:pPr>
          </w:p>
        </w:tc>
        <w:tc>
          <w:tcPr>
            <w:tcW w:w="432"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536" w:type="pct"/>
            <w:vAlign w:val="center"/>
          </w:tcPr>
          <w:p w:rsidR="00857A34" w:rsidRPr="00356FED" w:rsidRDefault="00857A34" w:rsidP="00ED1FE5">
            <w:pPr>
              <w:jc w:val="center"/>
              <w:rPr>
                <w:rFonts w:ascii="Tahoma" w:hAnsi="Tahoma" w:cs="Tahoma"/>
                <w:b/>
                <w:bCs/>
                <w:sz w:val="18"/>
                <w:szCs w:val="18"/>
              </w:rPr>
            </w:pPr>
          </w:p>
        </w:tc>
        <w:tc>
          <w:tcPr>
            <w:tcW w:w="836" w:type="pct"/>
            <w:vAlign w:val="center"/>
          </w:tcPr>
          <w:p w:rsidR="00857A34" w:rsidRPr="00356FED" w:rsidRDefault="00857A34" w:rsidP="00ED1FE5">
            <w:pPr>
              <w:jc w:val="center"/>
              <w:rPr>
                <w:rFonts w:ascii="Tahoma" w:hAnsi="Tahoma" w:cs="Tahoma"/>
                <w:b/>
                <w:bCs/>
                <w:sz w:val="18"/>
                <w:szCs w:val="18"/>
              </w:rPr>
            </w:pPr>
          </w:p>
        </w:tc>
      </w:tr>
      <w:tr w:rsidR="00857A34" w:rsidRPr="00356FED">
        <w:tc>
          <w:tcPr>
            <w:tcW w:w="250" w:type="pct"/>
            <w:vAlign w:val="center"/>
          </w:tcPr>
          <w:p w:rsidR="00857A34" w:rsidRPr="00356FED" w:rsidRDefault="00857A34">
            <w:pPr>
              <w:numPr>
                <w:ilvl w:val="0"/>
                <w:numId w:val="44"/>
              </w:numPr>
              <w:overflowPunct/>
              <w:autoSpaceDE/>
              <w:autoSpaceDN/>
              <w:adjustRightInd/>
              <w:ind w:left="0" w:firstLine="0"/>
              <w:jc w:val="center"/>
              <w:textAlignment w:val="auto"/>
              <w:rPr>
                <w:rFonts w:ascii="Tahoma" w:hAnsi="Tahoma" w:cs="Tahoma"/>
                <w:sz w:val="16"/>
                <w:szCs w:val="16"/>
              </w:rPr>
            </w:pPr>
          </w:p>
        </w:tc>
        <w:tc>
          <w:tcPr>
            <w:tcW w:w="1353" w:type="pct"/>
            <w:vAlign w:val="center"/>
          </w:tcPr>
          <w:p w:rsidR="00857A34" w:rsidRPr="00356FED" w:rsidRDefault="00857A34" w:rsidP="00FF2B2E">
            <w:pPr>
              <w:jc w:val="center"/>
              <w:rPr>
                <w:rFonts w:ascii="Tahoma" w:hAnsi="Tahoma" w:cs="Tahoma"/>
                <w:sz w:val="16"/>
                <w:szCs w:val="16"/>
              </w:rPr>
            </w:pPr>
            <w:r w:rsidRPr="00356FED">
              <w:rPr>
                <w:rFonts w:ascii="Tahoma" w:hAnsi="Tahoma" w:cs="Tahoma"/>
                <w:sz w:val="16"/>
                <w:szCs w:val="16"/>
              </w:rPr>
              <w:t>ZGR91RA</w:t>
            </w:r>
          </w:p>
        </w:tc>
        <w:tc>
          <w:tcPr>
            <w:tcW w:w="617" w:type="pct"/>
            <w:vAlign w:val="center"/>
          </w:tcPr>
          <w:p w:rsidR="00857A34" w:rsidRPr="00356FED" w:rsidRDefault="00857A34" w:rsidP="00ED1FE5">
            <w:pPr>
              <w:jc w:val="center"/>
              <w:rPr>
                <w:rFonts w:ascii="Tahoma" w:hAnsi="Tahoma" w:cs="Tahoma"/>
                <w:b/>
                <w:bCs/>
                <w:sz w:val="18"/>
                <w:szCs w:val="18"/>
              </w:rPr>
            </w:pPr>
          </w:p>
        </w:tc>
        <w:tc>
          <w:tcPr>
            <w:tcW w:w="432"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536" w:type="pct"/>
            <w:vAlign w:val="center"/>
          </w:tcPr>
          <w:p w:rsidR="00857A34" w:rsidRPr="00356FED" w:rsidRDefault="00857A34" w:rsidP="00ED1FE5">
            <w:pPr>
              <w:jc w:val="center"/>
              <w:rPr>
                <w:rFonts w:ascii="Tahoma" w:hAnsi="Tahoma" w:cs="Tahoma"/>
                <w:b/>
                <w:bCs/>
                <w:sz w:val="18"/>
                <w:szCs w:val="18"/>
              </w:rPr>
            </w:pPr>
          </w:p>
        </w:tc>
        <w:tc>
          <w:tcPr>
            <w:tcW w:w="836" w:type="pct"/>
            <w:vAlign w:val="center"/>
          </w:tcPr>
          <w:p w:rsidR="00857A34" w:rsidRPr="00356FED" w:rsidRDefault="00857A34" w:rsidP="00ED1FE5">
            <w:pPr>
              <w:jc w:val="center"/>
              <w:rPr>
                <w:rFonts w:ascii="Tahoma" w:hAnsi="Tahoma" w:cs="Tahoma"/>
                <w:b/>
                <w:bCs/>
                <w:sz w:val="18"/>
                <w:szCs w:val="18"/>
              </w:rPr>
            </w:pPr>
          </w:p>
        </w:tc>
      </w:tr>
      <w:tr w:rsidR="00857A34" w:rsidRPr="00356FED">
        <w:tc>
          <w:tcPr>
            <w:tcW w:w="250" w:type="pct"/>
            <w:vAlign w:val="center"/>
          </w:tcPr>
          <w:p w:rsidR="00857A34" w:rsidRPr="00356FED" w:rsidRDefault="00857A34">
            <w:pPr>
              <w:numPr>
                <w:ilvl w:val="0"/>
                <w:numId w:val="44"/>
              </w:numPr>
              <w:overflowPunct/>
              <w:autoSpaceDE/>
              <w:autoSpaceDN/>
              <w:adjustRightInd/>
              <w:ind w:left="0" w:firstLine="0"/>
              <w:jc w:val="center"/>
              <w:textAlignment w:val="auto"/>
              <w:rPr>
                <w:rFonts w:ascii="Tahoma" w:hAnsi="Tahoma" w:cs="Tahoma"/>
                <w:sz w:val="16"/>
                <w:szCs w:val="16"/>
              </w:rPr>
            </w:pPr>
          </w:p>
        </w:tc>
        <w:tc>
          <w:tcPr>
            <w:tcW w:w="1353" w:type="pct"/>
            <w:vAlign w:val="center"/>
          </w:tcPr>
          <w:p w:rsidR="00857A34" w:rsidRPr="00356FED" w:rsidRDefault="00857A34" w:rsidP="00FF2B2E">
            <w:pPr>
              <w:jc w:val="center"/>
              <w:rPr>
                <w:rFonts w:ascii="Tahoma" w:hAnsi="Tahoma" w:cs="Tahoma"/>
                <w:sz w:val="16"/>
                <w:szCs w:val="16"/>
              </w:rPr>
            </w:pPr>
            <w:r w:rsidRPr="00356FED">
              <w:rPr>
                <w:rFonts w:ascii="Tahoma" w:hAnsi="Tahoma" w:cs="Tahoma"/>
                <w:sz w:val="16"/>
                <w:szCs w:val="16"/>
              </w:rPr>
              <w:t>ZGRF902</w:t>
            </w:r>
          </w:p>
        </w:tc>
        <w:tc>
          <w:tcPr>
            <w:tcW w:w="617" w:type="pct"/>
            <w:vAlign w:val="center"/>
          </w:tcPr>
          <w:p w:rsidR="00857A34" w:rsidRPr="00356FED" w:rsidRDefault="00857A34" w:rsidP="00ED1FE5">
            <w:pPr>
              <w:jc w:val="center"/>
              <w:rPr>
                <w:rFonts w:ascii="Tahoma" w:hAnsi="Tahoma" w:cs="Tahoma"/>
                <w:b/>
                <w:bCs/>
                <w:sz w:val="18"/>
                <w:szCs w:val="18"/>
              </w:rPr>
            </w:pPr>
          </w:p>
        </w:tc>
        <w:tc>
          <w:tcPr>
            <w:tcW w:w="432"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536" w:type="pct"/>
            <w:vAlign w:val="center"/>
          </w:tcPr>
          <w:p w:rsidR="00857A34" w:rsidRPr="00356FED" w:rsidRDefault="00857A34" w:rsidP="00ED1FE5">
            <w:pPr>
              <w:jc w:val="center"/>
              <w:rPr>
                <w:rFonts w:ascii="Tahoma" w:hAnsi="Tahoma" w:cs="Tahoma"/>
                <w:b/>
                <w:bCs/>
                <w:sz w:val="18"/>
                <w:szCs w:val="18"/>
              </w:rPr>
            </w:pPr>
          </w:p>
        </w:tc>
        <w:tc>
          <w:tcPr>
            <w:tcW w:w="836" w:type="pct"/>
            <w:vAlign w:val="center"/>
          </w:tcPr>
          <w:p w:rsidR="00857A34" w:rsidRPr="00356FED" w:rsidRDefault="00857A34" w:rsidP="00ED1FE5">
            <w:pPr>
              <w:jc w:val="center"/>
              <w:rPr>
                <w:rFonts w:ascii="Tahoma" w:hAnsi="Tahoma" w:cs="Tahoma"/>
                <w:b/>
                <w:bCs/>
                <w:sz w:val="18"/>
                <w:szCs w:val="18"/>
              </w:rPr>
            </w:pPr>
          </w:p>
        </w:tc>
      </w:tr>
      <w:tr w:rsidR="00857A34" w:rsidRPr="00356FED">
        <w:tc>
          <w:tcPr>
            <w:tcW w:w="250" w:type="pct"/>
            <w:vAlign w:val="center"/>
          </w:tcPr>
          <w:p w:rsidR="00857A34" w:rsidRPr="00356FED" w:rsidRDefault="00857A34">
            <w:pPr>
              <w:numPr>
                <w:ilvl w:val="0"/>
                <w:numId w:val="44"/>
              </w:numPr>
              <w:overflowPunct/>
              <w:autoSpaceDE/>
              <w:autoSpaceDN/>
              <w:adjustRightInd/>
              <w:ind w:left="0" w:firstLine="0"/>
              <w:jc w:val="center"/>
              <w:textAlignment w:val="auto"/>
              <w:rPr>
                <w:rFonts w:ascii="Tahoma" w:hAnsi="Tahoma" w:cs="Tahoma"/>
                <w:sz w:val="16"/>
                <w:szCs w:val="16"/>
              </w:rPr>
            </w:pPr>
          </w:p>
        </w:tc>
        <w:tc>
          <w:tcPr>
            <w:tcW w:w="1353" w:type="pct"/>
            <w:vAlign w:val="center"/>
          </w:tcPr>
          <w:p w:rsidR="00857A34" w:rsidRPr="00356FED" w:rsidRDefault="00857A34" w:rsidP="00FF2B2E">
            <w:pPr>
              <w:jc w:val="center"/>
              <w:rPr>
                <w:rFonts w:ascii="Tahoma" w:hAnsi="Tahoma" w:cs="Tahoma"/>
                <w:sz w:val="16"/>
                <w:szCs w:val="16"/>
              </w:rPr>
            </w:pPr>
            <w:r w:rsidRPr="00356FED">
              <w:rPr>
                <w:rFonts w:ascii="Tahoma" w:hAnsi="Tahoma" w:cs="Tahoma"/>
                <w:sz w:val="16"/>
                <w:szCs w:val="16"/>
              </w:rPr>
              <w:t>ZGR30JK</w:t>
            </w:r>
          </w:p>
        </w:tc>
        <w:tc>
          <w:tcPr>
            <w:tcW w:w="617" w:type="pct"/>
            <w:vAlign w:val="center"/>
          </w:tcPr>
          <w:p w:rsidR="00857A34" w:rsidRPr="00356FED" w:rsidRDefault="00857A34" w:rsidP="00ED1FE5">
            <w:pPr>
              <w:jc w:val="center"/>
              <w:rPr>
                <w:rFonts w:ascii="Tahoma" w:hAnsi="Tahoma" w:cs="Tahoma"/>
                <w:b/>
                <w:bCs/>
                <w:sz w:val="18"/>
                <w:szCs w:val="18"/>
              </w:rPr>
            </w:pPr>
          </w:p>
        </w:tc>
        <w:tc>
          <w:tcPr>
            <w:tcW w:w="432"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536" w:type="pct"/>
            <w:vAlign w:val="center"/>
          </w:tcPr>
          <w:p w:rsidR="00857A34" w:rsidRPr="00356FED" w:rsidRDefault="00857A34" w:rsidP="00ED1FE5">
            <w:pPr>
              <w:jc w:val="center"/>
              <w:rPr>
                <w:rFonts w:ascii="Tahoma" w:hAnsi="Tahoma" w:cs="Tahoma"/>
                <w:b/>
                <w:bCs/>
                <w:sz w:val="18"/>
                <w:szCs w:val="18"/>
              </w:rPr>
            </w:pPr>
          </w:p>
        </w:tc>
        <w:tc>
          <w:tcPr>
            <w:tcW w:w="836" w:type="pct"/>
            <w:vAlign w:val="center"/>
          </w:tcPr>
          <w:p w:rsidR="00857A34" w:rsidRPr="00356FED" w:rsidRDefault="00857A34" w:rsidP="00ED1FE5">
            <w:pPr>
              <w:jc w:val="center"/>
              <w:rPr>
                <w:rFonts w:ascii="Tahoma" w:hAnsi="Tahoma" w:cs="Tahoma"/>
                <w:b/>
                <w:bCs/>
                <w:sz w:val="18"/>
                <w:szCs w:val="18"/>
              </w:rPr>
            </w:pPr>
          </w:p>
        </w:tc>
      </w:tr>
      <w:tr w:rsidR="00857A34" w:rsidRPr="00356FED">
        <w:tc>
          <w:tcPr>
            <w:tcW w:w="250" w:type="pct"/>
            <w:vAlign w:val="center"/>
          </w:tcPr>
          <w:p w:rsidR="00857A34" w:rsidRPr="00356FED" w:rsidRDefault="00857A34">
            <w:pPr>
              <w:numPr>
                <w:ilvl w:val="0"/>
                <w:numId w:val="44"/>
              </w:numPr>
              <w:overflowPunct/>
              <w:autoSpaceDE/>
              <w:autoSpaceDN/>
              <w:adjustRightInd/>
              <w:ind w:left="0" w:firstLine="0"/>
              <w:jc w:val="center"/>
              <w:textAlignment w:val="auto"/>
              <w:rPr>
                <w:rFonts w:ascii="Tahoma" w:hAnsi="Tahoma" w:cs="Tahoma"/>
                <w:sz w:val="16"/>
                <w:szCs w:val="16"/>
              </w:rPr>
            </w:pPr>
          </w:p>
        </w:tc>
        <w:tc>
          <w:tcPr>
            <w:tcW w:w="1353" w:type="pct"/>
            <w:vAlign w:val="center"/>
          </w:tcPr>
          <w:p w:rsidR="00857A34" w:rsidRPr="00356FED" w:rsidRDefault="00857A34" w:rsidP="00FF2B2E">
            <w:pPr>
              <w:jc w:val="center"/>
              <w:rPr>
                <w:rFonts w:ascii="Tahoma" w:hAnsi="Tahoma" w:cs="Tahoma"/>
                <w:sz w:val="16"/>
                <w:szCs w:val="16"/>
              </w:rPr>
            </w:pPr>
            <w:r w:rsidRPr="00356FED">
              <w:rPr>
                <w:rFonts w:ascii="Tahoma" w:hAnsi="Tahoma" w:cs="Tahoma"/>
                <w:sz w:val="16"/>
                <w:szCs w:val="16"/>
              </w:rPr>
              <w:t>ZGR08WA</w:t>
            </w:r>
          </w:p>
        </w:tc>
        <w:tc>
          <w:tcPr>
            <w:tcW w:w="617" w:type="pct"/>
            <w:vAlign w:val="center"/>
          </w:tcPr>
          <w:p w:rsidR="00857A34" w:rsidRPr="00356FED" w:rsidRDefault="00857A34" w:rsidP="00ED1FE5">
            <w:pPr>
              <w:jc w:val="center"/>
              <w:rPr>
                <w:rFonts w:ascii="Tahoma" w:hAnsi="Tahoma" w:cs="Tahoma"/>
                <w:b/>
                <w:bCs/>
                <w:sz w:val="18"/>
                <w:szCs w:val="18"/>
              </w:rPr>
            </w:pPr>
          </w:p>
        </w:tc>
        <w:tc>
          <w:tcPr>
            <w:tcW w:w="432"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536" w:type="pct"/>
            <w:vAlign w:val="center"/>
          </w:tcPr>
          <w:p w:rsidR="00857A34" w:rsidRPr="00356FED" w:rsidRDefault="00857A34" w:rsidP="00ED1FE5">
            <w:pPr>
              <w:jc w:val="center"/>
              <w:rPr>
                <w:rFonts w:ascii="Tahoma" w:hAnsi="Tahoma" w:cs="Tahoma"/>
                <w:b/>
                <w:bCs/>
                <w:sz w:val="18"/>
                <w:szCs w:val="18"/>
              </w:rPr>
            </w:pPr>
          </w:p>
        </w:tc>
        <w:tc>
          <w:tcPr>
            <w:tcW w:w="836" w:type="pct"/>
            <w:vAlign w:val="center"/>
          </w:tcPr>
          <w:p w:rsidR="00857A34" w:rsidRPr="00356FED" w:rsidRDefault="00857A34" w:rsidP="00ED1FE5">
            <w:pPr>
              <w:jc w:val="center"/>
              <w:rPr>
                <w:rFonts w:ascii="Tahoma" w:hAnsi="Tahoma" w:cs="Tahoma"/>
                <w:b/>
                <w:bCs/>
                <w:sz w:val="18"/>
                <w:szCs w:val="18"/>
              </w:rPr>
            </w:pPr>
          </w:p>
        </w:tc>
      </w:tr>
      <w:tr w:rsidR="00857A34" w:rsidRPr="00356FED">
        <w:tc>
          <w:tcPr>
            <w:tcW w:w="250" w:type="pct"/>
            <w:vAlign w:val="center"/>
          </w:tcPr>
          <w:p w:rsidR="00857A34" w:rsidRPr="00356FED" w:rsidRDefault="00857A34">
            <w:pPr>
              <w:numPr>
                <w:ilvl w:val="0"/>
                <w:numId w:val="44"/>
              </w:numPr>
              <w:overflowPunct/>
              <w:autoSpaceDE/>
              <w:autoSpaceDN/>
              <w:adjustRightInd/>
              <w:ind w:left="0" w:firstLine="0"/>
              <w:jc w:val="center"/>
              <w:textAlignment w:val="auto"/>
              <w:rPr>
                <w:rFonts w:ascii="Tahoma" w:hAnsi="Tahoma" w:cs="Tahoma"/>
                <w:sz w:val="16"/>
                <w:szCs w:val="16"/>
              </w:rPr>
            </w:pPr>
          </w:p>
        </w:tc>
        <w:tc>
          <w:tcPr>
            <w:tcW w:w="1353" w:type="pct"/>
            <w:vAlign w:val="center"/>
          </w:tcPr>
          <w:p w:rsidR="00857A34" w:rsidRPr="00356FED" w:rsidRDefault="00857A34" w:rsidP="00FF2B2E">
            <w:pPr>
              <w:jc w:val="center"/>
              <w:rPr>
                <w:rFonts w:ascii="Tahoma" w:hAnsi="Tahoma" w:cs="Tahoma"/>
                <w:sz w:val="16"/>
                <w:szCs w:val="16"/>
              </w:rPr>
            </w:pPr>
            <w:r w:rsidRPr="00356FED">
              <w:rPr>
                <w:rFonts w:ascii="Tahoma" w:hAnsi="Tahoma" w:cs="Tahoma"/>
                <w:sz w:val="16"/>
                <w:szCs w:val="16"/>
              </w:rPr>
              <w:t>ZGR94RA</w:t>
            </w:r>
          </w:p>
        </w:tc>
        <w:tc>
          <w:tcPr>
            <w:tcW w:w="617" w:type="pct"/>
            <w:vAlign w:val="center"/>
          </w:tcPr>
          <w:p w:rsidR="00857A34" w:rsidRPr="00356FED" w:rsidRDefault="00857A34" w:rsidP="00ED1FE5">
            <w:pPr>
              <w:jc w:val="center"/>
              <w:rPr>
                <w:rFonts w:ascii="Tahoma" w:hAnsi="Tahoma" w:cs="Tahoma"/>
                <w:b/>
                <w:bCs/>
                <w:sz w:val="18"/>
                <w:szCs w:val="18"/>
              </w:rPr>
            </w:pPr>
          </w:p>
        </w:tc>
        <w:tc>
          <w:tcPr>
            <w:tcW w:w="432"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536" w:type="pct"/>
            <w:vAlign w:val="center"/>
          </w:tcPr>
          <w:p w:rsidR="00857A34" w:rsidRPr="00356FED" w:rsidRDefault="00857A34" w:rsidP="00ED1FE5">
            <w:pPr>
              <w:jc w:val="center"/>
              <w:rPr>
                <w:rFonts w:ascii="Tahoma" w:hAnsi="Tahoma" w:cs="Tahoma"/>
                <w:b/>
                <w:bCs/>
                <w:sz w:val="18"/>
                <w:szCs w:val="18"/>
              </w:rPr>
            </w:pPr>
          </w:p>
        </w:tc>
        <w:tc>
          <w:tcPr>
            <w:tcW w:w="836" w:type="pct"/>
            <w:vAlign w:val="center"/>
          </w:tcPr>
          <w:p w:rsidR="00857A34" w:rsidRPr="00356FED" w:rsidRDefault="00857A34" w:rsidP="00ED1FE5">
            <w:pPr>
              <w:jc w:val="center"/>
              <w:rPr>
                <w:rFonts w:ascii="Tahoma" w:hAnsi="Tahoma" w:cs="Tahoma"/>
                <w:b/>
                <w:bCs/>
                <w:sz w:val="18"/>
                <w:szCs w:val="18"/>
              </w:rPr>
            </w:pPr>
          </w:p>
        </w:tc>
      </w:tr>
      <w:tr w:rsidR="00857A34" w:rsidRPr="00356FED">
        <w:tc>
          <w:tcPr>
            <w:tcW w:w="250" w:type="pct"/>
            <w:vAlign w:val="center"/>
          </w:tcPr>
          <w:p w:rsidR="00857A34" w:rsidRPr="00356FED" w:rsidRDefault="00857A34">
            <w:pPr>
              <w:numPr>
                <w:ilvl w:val="0"/>
                <w:numId w:val="44"/>
              </w:numPr>
              <w:overflowPunct/>
              <w:autoSpaceDE/>
              <w:autoSpaceDN/>
              <w:adjustRightInd/>
              <w:ind w:left="0" w:firstLine="0"/>
              <w:jc w:val="center"/>
              <w:textAlignment w:val="auto"/>
              <w:rPr>
                <w:rFonts w:ascii="Tahoma" w:hAnsi="Tahoma" w:cs="Tahoma"/>
                <w:sz w:val="16"/>
                <w:szCs w:val="16"/>
              </w:rPr>
            </w:pPr>
          </w:p>
        </w:tc>
        <w:tc>
          <w:tcPr>
            <w:tcW w:w="1353" w:type="pct"/>
            <w:vAlign w:val="center"/>
          </w:tcPr>
          <w:p w:rsidR="00857A34" w:rsidRPr="00356FED" w:rsidRDefault="00857A34" w:rsidP="00FF2B2E">
            <w:pPr>
              <w:jc w:val="center"/>
              <w:rPr>
                <w:rFonts w:ascii="Tahoma" w:hAnsi="Tahoma" w:cs="Tahoma"/>
                <w:sz w:val="16"/>
                <w:szCs w:val="16"/>
              </w:rPr>
            </w:pPr>
            <w:r w:rsidRPr="00356FED">
              <w:rPr>
                <w:rFonts w:ascii="Tahoma" w:hAnsi="Tahoma" w:cs="Tahoma"/>
                <w:sz w:val="16"/>
                <w:szCs w:val="16"/>
              </w:rPr>
              <w:t>ZGR90RA</w:t>
            </w:r>
          </w:p>
        </w:tc>
        <w:tc>
          <w:tcPr>
            <w:tcW w:w="617" w:type="pct"/>
            <w:vAlign w:val="center"/>
          </w:tcPr>
          <w:p w:rsidR="00857A34" w:rsidRPr="00356FED" w:rsidRDefault="00857A34" w:rsidP="00ED1FE5">
            <w:pPr>
              <w:jc w:val="center"/>
              <w:rPr>
                <w:rFonts w:ascii="Tahoma" w:hAnsi="Tahoma" w:cs="Tahoma"/>
                <w:b/>
                <w:bCs/>
                <w:sz w:val="18"/>
                <w:szCs w:val="18"/>
              </w:rPr>
            </w:pPr>
          </w:p>
        </w:tc>
        <w:tc>
          <w:tcPr>
            <w:tcW w:w="432"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536" w:type="pct"/>
            <w:vAlign w:val="center"/>
          </w:tcPr>
          <w:p w:rsidR="00857A34" w:rsidRPr="00356FED" w:rsidRDefault="00857A34" w:rsidP="00ED1FE5">
            <w:pPr>
              <w:jc w:val="center"/>
              <w:rPr>
                <w:rFonts w:ascii="Tahoma" w:hAnsi="Tahoma" w:cs="Tahoma"/>
                <w:b/>
                <w:bCs/>
                <w:sz w:val="18"/>
                <w:szCs w:val="18"/>
              </w:rPr>
            </w:pPr>
          </w:p>
        </w:tc>
        <w:tc>
          <w:tcPr>
            <w:tcW w:w="836" w:type="pct"/>
            <w:vAlign w:val="center"/>
          </w:tcPr>
          <w:p w:rsidR="00857A34" w:rsidRPr="00356FED" w:rsidRDefault="00857A34" w:rsidP="00ED1FE5">
            <w:pPr>
              <w:jc w:val="center"/>
              <w:rPr>
                <w:rFonts w:ascii="Tahoma" w:hAnsi="Tahoma" w:cs="Tahoma"/>
                <w:b/>
                <w:bCs/>
                <w:sz w:val="18"/>
                <w:szCs w:val="18"/>
              </w:rPr>
            </w:pPr>
          </w:p>
        </w:tc>
      </w:tr>
      <w:tr w:rsidR="00857A34" w:rsidRPr="00356FED">
        <w:tc>
          <w:tcPr>
            <w:tcW w:w="250" w:type="pct"/>
            <w:vAlign w:val="center"/>
          </w:tcPr>
          <w:p w:rsidR="00857A34" w:rsidRPr="00356FED" w:rsidRDefault="00857A34">
            <w:pPr>
              <w:numPr>
                <w:ilvl w:val="0"/>
                <w:numId w:val="44"/>
              </w:numPr>
              <w:overflowPunct/>
              <w:autoSpaceDE/>
              <w:autoSpaceDN/>
              <w:adjustRightInd/>
              <w:ind w:left="0" w:firstLine="0"/>
              <w:jc w:val="center"/>
              <w:textAlignment w:val="auto"/>
              <w:rPr>
                <w:rFonts w:ascii="Tahoma" w:hAnsi="Tahoma" w:cs="Tahoma"/>
                <w:sz w:val="16"/>
                <w:szCs w:val="16"/>
              </w:rPr>
            </w:pPr>
          </w:p>
        </w:tc>
        <w:tc>
          <w:tcPr>
            <w:tcW w:w="1353" w:type="pct"/>
            <w:vAlign w:val="center"/>
          </w:tcPr>
          <w:p w:rsidR="00857A34" w:rsidRPr="00356FED" w:rsidRDefault="00857A34" w:rsidP="00FF2B2E">
            <w:pPr>
              <w:jc w:val="center"/>
              <w:rPr>
                <w:rFonts w:ascii="Tahoma" w:hAnsi="Tahoma" w:cs="Tahoma"/>
                <w:sz w:val="16"/>
                <w:szCs w:val="16"/>
              </w:rPr>
            </w:pPr>
            <w:r w:rsidRPr="00356FED">
              <w:rPr>
                <w:rFonts w:ascii="Tahoma" w:hAnsi="Tahoma" w:cs="Tahoma"/>
                <w:sz w:val="16"/>
                <w:szCs w:val="16"/>
              </w:rPr>
              <w:t>ZGR87RA</w:t>
            </w:r>
          </w:p>
        </w:tc>
        <w:tc>
          <w:tcPr>
            <w:tcW w:w="617" w:type="pct"/>
            <w:vAlign w:val="center"/>
          </w:tcPr>
          <w:p w:rsidR="00857A34" w:rsidRPr="00356FED" w:rsidRDefault="00857A34" w:rsidP="00ED1FE5">
            <w:pPr>
              <w:jc w:val="center"/>
              <w:rPr>
                <w:rFonts w:ascii="Tahoma" w:hAnsi="Tahoma" w:cs="Tahoma"/>
                <w:b/>
                <w:bCs/>
                <w:sz w:val="18"/>
                <w:szCs w:val="18"/>
              </w:rPr>
            </w:pPr>
          </w:p>
        </w:tc>
        <w:tc>
          <w:tcPr>
            <w:tcW w:w="432"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536" w:type="pct"/>
            <w:vAlign w:val="center"/>
          </w:tcPr>
          <w:p w:rsidR="00857A34" w:rsidRPr="00356FED" w:rsidRDefault="00857A34" w:rsidP="00ED1FE5">
            <w:pPr>
              <w:jc w:val="center"/>
              <w:rPr>
                <w:rFonts w:ascii="Tahoma" w:hAnsi="Tahoma" w:cs="Tahoma"/>
                <w:b/>
                <w:bCs/>
                <w:sz w:val="18"/>
                <w:szCs w:val="18"/>
              </w:rPr>
            </w:pPr>
          </w:p>
        </w:tc>
        <w:tc>
          <w:tcPr>
            <w:tcW w:w="836" w:type="pct"/>
            <w:vAlign w:val="center"/>
          </w:tcPr>
          <w:p w:rsidR="00857A34" w:rsidRPr="00356FED" w:rsidRDefault="00857A34" w:rsidP="00ED1FE5">
            <w:pPr>
              <w:jc w:val="center"/>
              <w:rPr>
                <w:rFonts w:ascii="Tahoma" w:hAnsi="Tahoma" w:cs="Tahoma"/>
                <w:b/>
                <w:bCs/>
                <w:sz w:val="18"/>
                <w:szCs w:val="18"/>
              </w:rPr>
            </w:pPr>
          </w:p>
        </w:tc>
      </w:tr>
      <w:tr w:rsidR="00857A34" w:rsidRPr="00356FED">
        <w:tc>
          <w:tcPr>
            <w:tcW w:w="250" w:type="pct"/>
            <w:vAlign w:val="center"/>
          </w:tcPr>
          <w:p w:rsidR="00857A34" w:rsidRPr="00356FED" w:rsidRDefault="00857A34">
            <w:pPr>
              <w:numPr>
                <w:ilvl w:val="0"/>
                <w:numId w:val="44"/>
              </w:numPr>
              <w:overflowPunct/>
              <w:autoSpaceDE/>
              <w:autoSpaceDN/>
              <w:adjustRightInd/>
              <w:ind w:left="0" w:firstLine="0"/>
              <w:jc w:val="center"/>
              <w:textAlignment w:val="auto"/>
              <w:rPr>
                <w:rFonts w:ascii="Tahoma" w:hAnsi="Tahoma" w:cs="Tahoma"/>
                <w:sz w:val="16"/>
                <w:szCs w:val="16"/>
              </w:rPr>
            </w:pPr>
          </w:p>
        </w:tc>
        <w:tc>
          <w:tcPr>
            <w:tcW w:w="1353" w:type="pct"/>
            <w:vAlign w:val="center"/>
          </w:tcPr>
          <w:p w:rsidR="00857A34" w:rsidRPr="00356FED" w:rsidRDefault="00857A34" w:rsidP="00FF2B2E">
            <w:pPr>
              <w:jc w:val="center"/>
              <w:rPr>
                <w:rFonts w:ascii="Tahoma" w:hAnsi="Tahoma" w:cs="Tahoma"/>
                <w:sz w:val="16"/>
                <w:szCs w:val="16"/>
              </w:rPr>
            </w:pPr>
            <w:r w:rsidRPr="00356FED">
              <w:rPr>
                <w:rFonts w:ascii="Tahoma" w:hAnsi="Tahoma" w:cs="Tahoma"/>
                <w:sz w:val="16"/>
                <w:szCs w:val="16"/>
              </w:rPr>
              <w:t>ZGR93RA</w:t>
            </w:r>
          </w:p>
        </w:tc>
        <w:tc>
          <w:tcPr>
            <w:tcW w:w="617" w:type="pct"/>
            <w:vAlign w:val="center"/>
          </w:tcPr>
          <w:p w:rsidR="00857A34" w:rsidRPr="00356FED" w:rsidRDefault="00857A34" w:rsidP="00ED1FE5">
            <w:pPr>
              <w:jc w:val="center"/>
              <w:rPr>
                <w:rFonts w:ascii="Tahoma" w:hAnsi="Tahoma" w:cs="Tahoma"/>
                <w:b/>
                <w:bCs/>
                <w:sz w:val="18"/>
                <w:szCs w:val="18"/>
              </w:rPr>
            </w:pPr>
          </w:p>
        </w:tc>
        <w:tc>
          <w:tcPr>
            <w:tcW w:w="432"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536" w:type="pct"/>
            <w:vAlign w:val="center"/>
          </w:tcPr>
          <w:p w:rsidR="00857A34" w:rsidRPr="00356FED" w:rsidRDefault="00857A34" w:rsidP="00ED1FE5">
            <w:pPr>
              <w:jc w:val="center"/>
              <w:rPr>
                <w:rFonts w:ascii="Tahoma" w:hAnsi="Tahoma" w:cs="Tahoma"/>
                <w:b/>
                <w:bCs/>
                <w:sz w:val="18"/>
                <w:szCs w:val="18"/>
              </w:rPr>
            </w:pPr>
          </w:p>
        </w:tc>
        <w:tc>
          <w:tcPr>
            <w:tcW w:w="836" w:type="pct"/>
            <w:vAlign w:val="center"/>
          </w:tcPr>
          <w:p w:rsidR="00857A34" w:rsidRPr="00356FED" w:rsidRDefault="00857A34" w:rsidP="00ED1FE5">
            <w:pPr>
              <w:jc w:val="center"/>
              <w:rPr>
                <w:rFonts w:ascii="Tahoma" w:hAnsi="Tahoma" w:cs="Tahoma"/>
                <w:b/>
                <w:bCs/>
                <w:sz w:val="18"/>
                <w:szCs w:val="18"/>
              </w:rPr>
            </w:pPr>
          </w:p>
        </w:tc>
      </w:tr>
      <w:tr w:rsidR="00857A34" w:rsidRPr="00356FED">
        <w:tc>
          <w:tcPr>
            <w:tcW w:w="250" w:type="pct"/>
            <w:vAlign w:val="center"/>
          </w:tcPr>
          <w:p w:rsidR="00857A34" w:rsidRPr="00356FED" w:rsidRDefault="00857A34">
            <w:pPr>
              <w:numPr>
                <w:ilvl w:val="0"/>
                <w:numId w:val="44"/>
              </w:numPr>
              <w:overflowPunct/>
              <w:autoSpaceDE/>
              <w:autoSpaceDN/>
              <w:adjustRightInd/>
              <w:ind w:left="0" w:firstLine="0"/>
              <w:jc w:val="center"/>
              <w:textAlignment w:val="auto"/>
              <w:rPr>
                <w:rFonts w:ascii="Tahoma" w:hAnsi="Tahoma" w:cs="Tahoma"/>
                <w:sz w:val="16"/>
                <w:szCs w:val="16"/>
              </w:rPr>
            </w:pPr>
          </w:p>
        </w:tc>
        <w:tc>
          <w:tcPr>
            <w:tcW w:w="1353" w:type="pct"/>
            <w:vAlign w:val="center"/>
          </w:tcPr>
          <w:p w:rsidR="00857A34" w:rsidRPr="00356FED" w:rsidRDefault="00857A34" w:rsidP="00FF2B2E">
            <w:pPr>
              <w:jc w:val="center"/>
              <w:rPr>
                <w:rFonts w:ascii="Tahoma" w:hAnsi="Tahoma" w:cs="Tahoma"/>
                <w:sz w:val="16"/>
                <w:szCs w:val="16"/>
              </w:rPr>
            </w:pPr>
            <w:r w:rsidRPr="00356FED">
              <w:rPr>
                <w:rFonts w:ascii="Tahoma" w:hAnsi="Tahoma" w:cs="Tahoma"/>
                <w:sz w:val="16"/>
                <w:szCs w:val="16"/>
              </w:rPr>
              <w:t>ZGR92RA</w:t>
            </w:r>
          </w:p>
        </w:tc>
        <w:tc>
          <w:tcPr>
            <w:tcW w:w="617" w:type="pct"/>
            <w:vAlign w:val="center"/>
          </w:tcPr>
          <w:p w:rsidR="00857A34" w:rsidRPr="00356FED" w:rsidRDefault="00857A34" w:rsidP="00ED1FE5">
            <w:pPr>
              <w:jc w:val="center"/>
              <w:rPr>
                <w:rFonts w:ascii="Tahoma" w:hAnsi="Tahoma" w:cs="Tahoma"/>
                <w:b/>
                <w:bCs/>
                <w:sz w:val="18"/>
                <w:szCs w:val="18"/>
              </w:rPr>
            </w:pPr>
          </w:p>
        </w:tc>
        <w:tc>
          <w:tcPr>
            <w:tcW w:w="432"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536" w:type="pct"/>
            <w:vAlign w:val="center"/>
          </w:tcPr>
          <w:p w:rsidR="00857A34" w:rsidRPr="00356FED" w:rsidRDefault="00857A34" w:rsidP="00ED1FE5">
            <w:pPr>
              <w:jc w:val="center"/>
              <w:rPr>
                <w:rFonts w:ascii="Tahoma" w:hAnsi="Tahoma" w:cs="Tahoma"/>
                <w:b/>
                <w:bCs/>
                <w:sz w:val="18"/>
                <w:szCs w:val="18"/>
              </w:rPr>
            </w:pPr>
          </w:p>
        </w:tc>
        <w:tc>
          <w:tcPr>
            <w:tcW w:w="836" w:type="pct"/>
            <w:vAlign w:val="center"/>
          </w:tcPr>
          <w:p w:rsidR="00857A34" w:rsidRPr="00356FED" w:rsidRDefault="00857A34" w:rsidP="00ED1FE5">
            <w:pPr>
              <w:jc w:val="center"/>
              <w:rPr>
                <w:rFonts w:ascii="Tahoma" w:hAnsi="Tahoma" w:cs="Tahoma"/>
                <w:b/>
                <w:bCs/>
                <w:sz w:val="18"/>
                <w:szCs w:val="18"/>
              </w:rPr>
            </w:pPr>
          </w:p>
        </w:tc>
      </w:tr>
      <w:tr w:rsidR="00857A34" w:rsidRPr="00356FED">
        <w:tc>
          <w:tcPr>
            <w:tcW w:w="250" w:type="pct"/>
            <w:vAlign w:val="center"/>
          </w:tcPr>
          <w:p w:rsidR="00857A34" w:rsidRPr="00356FED" w:rsidRDefault="00857A34">
            <w:pPr>
              <w:numPr>
                <w:ilvl w:val="0"/>
                <w:numId w:val="44"/>
              </w:numPr>
              <w:overflowPunct/>
              <w:autoSpaceDE/>
              <w:autoSpaceDN/>
              <w:adjustRightInd/>
              <w:ind w:left="0" w:firstLine="0"/>
              <w:jc w:val="center"/>
              <w:textAlignment w:val="auto"/>
              <w:rPr>
                <w:rFonts w:ascii="Tahoma" w:hAnsi="Tahoma" w:cs="Tahoma"/>
                <w:sz w:val="16"/>
                <w:szCs w:val="16"/>
              </w:rPr>
            </w:pPr>
          </w:p>
        </w:tc>
        <w:tc>
          <w:tcPr>
            <w:tcW w:w="1353" w:type="pct"/>
            <w:vAlign w:val="center"/>
          </w:tcPr>
          <w:p w:rsidR="00857A34" w:rsidRPr="00356FED" w:rsidRDefault="00857A34" w:rsidP="00FF2B2E">
            <w:pPr>
              <w:jc w:val="center"/>
              <w:rPr>
                <w:rFonts w:ascii="Tahoma" w:hAnsi="Tahoma" w:cs="Tahoma"/>
                <w:sz w:val="16"/>
                <w:szCs w:val="16"/>
              </w:rPr>
            </w:pPr>
            <w:r w:rsidRPr="00356FED">
              <w:rPr>
                <w:rFonts w:ascii="Tahoma" w:hAnsi="Tahoma" w:cs="Tahoma"/>
                <w:sz w:val="16"/>
                <w:szCs w:val="16"/>
              </w:rPr>
              <w:t>ZGRW722</w:t>
            </w:r>
          </w:p>
        </w:tc>
        <w:tc>
          <w:tcPr>
            <w:tcW w:w="617" w:type="pct"/>
            <w:vAlign w:val="center"/>
          </w:tcPr>
          <w:p w:rsidR="00857A34" w:rsidRPr="00356FED" w:rsidRDefault="00857A34" w:rsidP="00ED1FE5">
            <w:pPr>
              <w:jc w:val="center"/>
              <w:rPr>
                <w:rFonts w:ascii="Tahoma" w:hAnsi="Tahoma" w:cs="Tahoma"/>
                <w:b/>
                <w:bCs/>
                <w:sz w:val="18"/>
                <w:szCs w:val="18"/>
              </w:rPr>
            </w:pPr>
          </w:p>
        </w:tc>
        <w:tc>
          <w:tcPr>
            <w:tcW w:w="432"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488" w:type="pct"/>
            <w:vAlign w:val="center"/>
          </w:tcPr>
          <w:p w:rsidR="00857A34" w:rsidRPr="00356FED" w:rsidRDefault="00857A34" w:rsidP="00ED1FE5">
            <w:pPr>
              <w:jc w:val="center"/>
              <w:rPr>
                <w:rFonts w:ascii="Tahoma" w:hAnsi="Tahoma" w:cs="Tahoma"/>
                <w:b/>
                <w:bCs/>
                <w:sz w:val="18"/>
                <w:szCs w:val="18"/>
              </w:rPr>
            </w:pPr>
          </w:p>
        </w:tc>
        <w:tc>
          <w:tcPr>
            <w:tcW w:w="536" w:type="pct"/>
            <w:vAlign w:val="center"/>
          </w:tcPr>
          <w:p w:rsidR="00857A34" w:rsidRPr="00356FED" w:rsidRDefault="00857A34" w:rsidP="00ED1FE5">
            <w:pPr>
              <w:jc w:val="center"/>
              <w:rPr>
                <w:rFonts w:ascii="Tahoma" w:hAnsi="Tahoma" w:cs="Tahoma"/>
                <w:b/>
                <w:bCs/>
                <w:sz w:val="18"/>
                <w:szCs w:val="18"/>
              </w:rPr>
            </w:pPr>
          </w:p>
        </w:tc>
        <w:tc>
          <w:tcPr>
            <w:tcW w:w="836" w:type="pct"/>
            <w:vAlign w:val="center"/>
          </w:tcPr>
          <w:p w:rsidR="00857A34" w:rsidRPr="00356FED" w:rsidRDefault="00857A34" w:rsidP="00ED1FE5">
            <w:pPr>
              <w:jc w:val="center"/>
              <w:rPr>
                <w:rFonts w:ascii="Tahoma" w:hAnsi="Tahoma" w:cs="Tahoma"/>
                <w:b/>
                <w:bCs/>
                <w:sz w:val="18"/>
                <w:szCs w:val="18"/>
              </w:rPr>
            </w:pPr>
          </w:p>
        </w:tc>
      </w:tr>
      <w:tr w:rsidR="00857A34" w:rsidRPr="00356FED">
        <w:tc>
          <w:tcPr>
            <w:tcW w:w="250" w:type="pct"/>
            <w:tcBorders>
              <w:bottom w:val="double" w:sz="4" w:space="0" w:color="auto"/>
            </w:tcBorders>
            <w:vAlign w:val="center"/>
          </w:tcPr>
          <w:p w:rsidR="00857A34" w:rsidRPr="00356FED" w:rsidRDefault="00857A34">
            <w:pPr>
              <w:numPr>
                <w:ilvl w:val="0"/>
                <w:numId w:val="44"/>
              </w:numPr>
              <w:overflowPunct/>
              <w:autoSpaceDE/>
              <w:autoSpaceDN/>
              <w:adjustRightInd/>
              <w:ind w:left="0" w:firstLine="0"/>
              <w:jc w:val="center"/>
              <w:textAlignment w:val="auto"/>
              <w:rPr>
                <w:rFonts w:ascii="Tahoma" w:hAnsi="Tahoma" w:cs="Tahoma"/>
                <w:sz w:val="16"/>
                <w:szCs w:val="16"/>
              </w:rPr>
            </w:pPr>
          </w:p>
        </w:tc>
        <w:tc>
          <w:tcPr>
            <w:tcW w:w="1353" w:type="pct"/>
            <w:tcBorders>
              <w:bottom w:val="double" w:sz="4" w:space="0" w:color="auto"/>
            </w:tcBorders>
            <w:vAlign w:val="center"/>
          </w:tcPr>
          <w:p w:rsidR="00857A34" w:rsidRPr="00356FED" w:rsidRDefault="00857A34" w:rsidP="00FF2B2E">
            <w:pPr>
              <w:jc w:val="center"/>
              <w:rPr>
                <w:rFonts w:ascii="Tahoma" w:hAnsi="Tahoma" w:cs="Tahoma"/>
                <w:sz w:val="16"/>
                <w:szCs w:val="16"/>
              </w:rPr>
            </w:pPr>
            <w:r w:rsidRPr="00356FED">
              <w:rPr>
                <w:rFonts w:ascii="Tahoma" w:hAnsi="Tahoma" w:cs="Tahoma"/>
                <w:sz w:val="16"/>
                <w:szCs w:val="16"/>
              </w:rPr>
              <w:t>ZGRHH01</w:t>
            </w:r>
          </w:p>
        </w:tc>
        <w:tc>
          <w:tcPr>
            <w:tcW w:w="617" w:type="pct"/>
            <w:tcBorders>
              <w:bottom w:val="double" w:sz="4" w:space="0" w:color="auto"/>
            </w:tcBorders>
            <w:vAlign w:val="center"/>
          </w:tcPr>
          <w:p w:rsidR="00857A34" w:rsidRPr="00356FED" w:rsidRDefault="00857A34" w:rsidP="00ED1FE5">
            <w:pPr>
              <w:jc w:val="center"/>
              <w:rPr>
                <w:rFonts w:ascii="Tahoma" w:hAnsi="Tahoma" w:cs="Tahoma"/>
                <w:b/>
                <w:bCs/>
                <w:sz w:val="18"/>
                <w:szCs w:val="18"/>
              </w:rPr>
            </w:pPr>
          </w:p>
        </w:tc>
        <w:tc>
          <w:tcPr>
            <w:tcW w:w="432" w:type="pct"/>
            <w:tcBorders>
              <w:bottom w:val="double" w:sz="4" w:space="0" w:color="auto"/>
            </w:tcBorders>
            <w:vAlign w:val="center"/>
          </w:tcPr>
          <w:p w:rsidR="00857A34" w:rsidRPr="00356FED" w:rsidRDefault="00857A34" w:rsidP="00ED1FE5">
            <w:pPr>
              <w:jc w:val="center"/>
              <w:rPr>
                <w:rFonts w:ascii="Tahoma" w:hAnsi="Tahoma" w:cs="Tahoma"/>
                <w:b/>
                <w:bCs/>
                <w:sz w:val="18"/>
                <w:szCs w:val="18"/>
              </w:rPr>
            </w:pPr>
          </w:p>
        </w:tc>
        <w:tc>
          <w:tcPr>
            <w:tcW w:w="488" w:type="pct"/>
            <w:tcBorders>
              <w:bottom w:val="double" w:sz="4" w:space="0" w:color="auto"/>
            </w:tcBorders>
            <w:vAlign w:val="center"/>
          </w:tcPr>
          <w:p w:rsidR="00857A34" w:rsidRPr="00356FED" w:rsidRDefault="00857A34" w:rsidP="00ED1FE5">
            <w:pPr>
              <w:jc w:val="center"/>
              <w:rPr>
                <w:rFonts w:ascii="Tahoma" w:hAnsi="Tahoma" w:cs="Tahoma"/>
                <w:b/>
                <w:bCs/>
                <w:sz w:val="18"/>
                <w:szCs w:val="18"/>
              </w:rPr>
            </w:pPr>
          </w:p>
        </w:tc>
        <w:tc>
          <w:tcPr>
            <w:tcW w:w="488" w:type="pct"/>
            <w:tcBorders>
              <w:bottom w:val="double" w:sz="4" w:space="0" w:color="auto"/>
            </w:tcBorders>
            <w:vAlign w:val="center"/>
          </w:tcPr>
          <w:p w:rsidR="00857A34" w:rsidRPr="00356FED" w:rsidRDefault="00857A34" w:rsidP="00ED1FE5">
            <w:pPr>
              <w:jc w:val="center"/>
              <w:rPr>
                <w:rFonts w:ascii="Tahoma" w:hAnsi="Tahoma" w:cs="Tahoma"/>
                <w:b/>
                <w:bCs/>
                <w:sz w:val="18"/>
                <w:szCs w:val="18"/>
              </w:rPr>
            </w:pPr>
          </w:p>
        </w:tc>
        <w:tc>
          <w:tcPr>
            <w:tcW w:w="536" w:type="pct"/>
            <w:tcBorders>
              <w:bottom w:val="double" w:sz="4" w:space="0" w:color="auto"/>
            </w:tcBorders>
            <w:vAlign w:val="center"/>
          </w:tcPr>
          <w:p w:rsidR="00857A34" w:rsidRPr="00356FED" w:rsidRDefault="00857A34" w:rsidP="00ED1FE5">
            <w:pPr>
              <w:jc w:val="center"/>
              <w:rPr>
                <w:rFonts w:ascii="Tahoma" w:hAnsi="Tahoma" w:cs="Tahoma"/>
                <w:b/>
                <w:bCs/>
                <w:sz w:val="18"/>
                <w:szCs w:val="18"/>
              </w:rPr>
            </w:pPr>
          </w:p>
        </w:tc>
        <w:tc>
          <w:tcPr>
            <w:tcW w:w="836" w:type="pct"/>
            <w:tcBorders>
              <w:bottom w:val="double" w:sz="4" w:space="0" w:color="auto"/>
            </w:tcBorders>
            <w:vAlign w:val="center"/>
          </w:tcPr>
          <w:p w:rsidR="00857A34" w:rsidRPr="00356FED" w:rsidRDefault="00857A34" w:rsidP="00ED1FE5">
            <w:pPr>
              <w:jc w:val="center"/>
              <w:rPr>
                <w:rFonts w:ascii="Tahoma" w:hAnsi="Tahoma" w:cs="Tahoma"/>
                <w:b/>
                <w:bCs/>
                <w:sz w:val="18"/>
                <w:szCs w:val="18"/>
              </w:rPr>
            </w:pPr>
          </w:p>
        </w:tc>
      </w:tr>
    </w:tbl>
    <w:p w:rsidR="00857A34" w:rsidRPr="00E6463C" w:rsidRDefault="00857A34" w:rsidP="00425B8D">
      <w:pPr>
        <w:keepNext/>
        <w:rPr>
          <w:rFonts w:ascii="Tahoma" w:hAnsi="Tahoma" w:cs="Tahoma"/>
          <w:b/>
          <w:bCs/>
          <w:sz w:val="22"/>
          <w:szCs w:val="22"/>
        </w:rPr>
      </w:pPr>
    </w:p>
    <w:p w:rsidR="00857A34" w:rsidRPr="00E6463C" w:rsidRDefault="00857A34" w:rsidP="00425B8D">
      <w:pPr>
        <w:keepNext/>
        <w:rPr>
          <w:rFonts w:ascii="Tahoma" w:hAnsi="Tahoma" w:cs="Tahoma"/>
          <w:b/>
          <w:bCs/>
          <w:sz w:val="22"/>
          <w:szCs w:val="22"/>
        </w:rPr>
      </w:pPr>
      <w:r w:rsidRPr="00E6463C">
        <w:rPr>
          <w:rFonts w:ascii="Tahoma" w:hAnsi="Tahoma" w:cs="Tahoma"/>
          <w:b/>
          <w:bCs/>
          <w:sz w:val="22"/>
          <w:szCs w:val="22"/>
        </w:rPr>
        <w:br w:type="page"/>
      </w:r>
    </w:p>
    <w:p w:rsidR="00857A34" w:rsidRPr="00E6463C" w:rsidRDefault="00857A34" w:rsidP="00425B8D">
      <w:pPr>
        <w:keepNext/>
        <w:rPr>
          <w:rFonts w:ascii="Tahoma" w:hAnsi="Tahoma" w:cs="Tahoma"/>
          <w:b/>
          <w:bCs/>
          <w:sz w:val="22"/>
          <w:szCs w:val="22"/>
        </w:rPr>
      </w:pPr>
      <w:r w:rsidRPr="00E6463C">
        <w:rPr>
          <w:rFonts w:ascii="Tahoma" w:hAnsi="Tahoma" w:cs="Tahoma"/>
          <w:b/>
          <w:bCs/>
          <w:sz w:val="22"/>
          <w:szCs w:val="22"/>
        </w:rPr>
        <w:t>WARUNKI FAKULTATYWNE</w:t>
      </w:r>
    </w:p>
    <w:p w:rsidR="00857A34" w:rsidRPr="00E6463C" w:rsidRDefault="00857A34" w:rsidP="00425B8D">
      <w:pPr>
        <w:pStyle w:val="ListBullet2"/>
        <w:keepNext/>
        <w:spacing w:line="240" w:lineRule="auto"/>
        <w:rPr>
          <w:rFonts w:ascii="Tahoma" w:hAnsi="Tahoma" w:cs="Tahoma"/>
          <w:sz w:val="22"/>
          <w:szCs w:val="22"/>
        </w:rPr>
      </w:pPr>
      <w:r w:rsidRPr="00E6463C">
        <w:rPr>
          <w:rFonts w:ascii="Tahoma" w:hAnsi="Tahoma" w:cs="Tahoma"/>
          <w:sz w:val="22"/>
          <w:szCs w:val="22"/>
        </w:rPr>
        <w:t>*Wyboru należy dokonać w ten sposób, że w przypadku akceptacji danego elementu programu w kolumnie „*” należy umieścić znak „X”,  w przypadku braku akceptacji warunku fakultatywnego w kolumnie „*” należy umieścić znak „-”</w:t>
      </w:r>
    </w:p>
    <w:p w:rsidR="00857A34" w:rsidRPr="00E6463C" w:rsidRDefault="00857A34" w:rsidP="00F60A8C">
      <w:pPr>
        <w:tabs>
          <w:tab w:val="left" w:pos="0"/>
        </w:tabs>
        <w:jc w:val="both"/>
        <w:rPr>
          <w:rFonts w:ascii="Tahoma" w:hAnsi="Tahoma" w:cs="Tahoma"/>
          <w:b/>
          <w:bCs/>
          <w:sz w:val="22"/>
          <w:szCs w:val="22"/>
        </w:rPr>
      </w:pPr>
      <w:r w:rsidRPr="00E6463C">
        <w:rPr>
          <w:rFonts w:ascii="Tahoma" w:hAnsi="Tahoma" w:cs="Tahoma"/>
          <w:b/>
          <w:bCs/>
          <w:sz w:val="22"/>
          <w:szCs w:val="22"/>
        </w:rPr>
        <w:t xml:space="preserve">Ubezpieczenia komunikacyjne </w:t>
      </w:r>
    </w:p>
    <w:tbl>
      <w:tblPr>
        <w:tblW w:w="5000" w:type="pct"/>
        <w:tblInd w:w="-6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00"/>
      </w:tblPr>
      <w:tblGrid>
        <w:gridCol w:w="599"/>
        <w:gridCol w:w="7398"/>
        <w:gridCol w:w="1119"/>
        <w:gridCol w:w="1117"/>
      </w:tblGrid>
      <w:tr w:rsidR="00857A34" w:rsidRPr="00E6463C">
        <w:trPr>
          <w:trHeight w:val="296"/>
        </w:trPr>
        <w:tc>
          <w:tcPr>
            <w:tcW w:w="292" w:type="pct"/>
            <w:tcBorders>
              <w:top w:val="double" w:sz="4" w:space="0" w:color="auto"/>
            </w:tcBorders>
            <w:vAlign w:val="center"/>
          </w:tcPr>
          <w:p w:rsidR="00857A34" w:rsidRPr="00E6463C" w:rsidRDefault="00857A34" w:rsidP="00ED1FE5">
            <w:pPr>
              <w:tabs>
                <w:tab w:val="left" w:pos="360"/>
              </w:tabs>
              <w:jc w:val="center"/>
              <w:rPr>
                <w:rFonts w:ascii="Tahoma" w:hAnsi="Tahoma" w:cs="Tahoma"/>
                <w:b/>
                <w:bCs/>
                <w:sz w:val="18"/>
                <w:szCs w:val="18"/>
              </w:rPr>
            </w:pPr>
            <w:r w:rsidRPr="00E6463C">
              <w:rPr>
                <w:rFonts w:ascii="Tahoma" w:hAnsi="Tahoma" w:cs="Tahoma"/>
                <w:b/>
                <w:bCs/>
                <w:sz w:val="18"/>
                <w:szCs w:val="18"/>
              </w:rPr>
              <w:t>Lp.</w:t>
            </w:r>
          </w:p>
        </w:tc>
        <w:tc>
          <w:tcPr>
            <w:tcW w:w="3615" w:type="pct"/>
            <w:tcBorders>
              <w:top w:val="double" w:sz="4" w:space="0" w:color="auto"/>
            </w:tcBorders>
            <w:vAlign w:val="center"/>
          </w:tcPr>
          <w:p w:rsidR="00857A34" w:rsidRPr="00E6463C" w:rsidRDefault="00857A34" w:rsidP="00ED1FE5">
            <w:pPr>
              <w:tabs>
                <w:tab w:val="left" w:pos="360"/>
              </w:tabs>
              <w:jc w:val="center"/>
              <w:rPr>
                <w:rFonts w:ascii="Tahoma" w:hAnsi="Tahoma" w:cs="Tahoma"/>
                <w:b/>
                <w:bCs/>
                <w:sz w:val="18"/>
                <w:szCs w:val="18"/>
              </w:rPr>
            </w:pPr>
            <w:r w:rsidRPr="00E6463C">
              <w:rPr>
                <w:rFonts w:ascii="Tahoma" w:hAnsi="Tahoma" w:cs="Tahoma"/>
                <w:b/>
                <w:bCs/>
                <w:sz w:val="18"/>
                <w:szCs w:val="18"/>
              </w:rPr>
              <w:t>Warunek fakultatywny</w:t>
            </w:r>
          </w:p>
        </w:tc>
        <w:tc>
          <w:tcPr>
            <w:tcW w:w="547" w:type="pct"/>
            <w:tcBorders>
              <w:top w:val="double" w:sz="4" w:space="0" w:color="auto"/>
            </w:tcBorders>
            <w:vAlign w:val="center"/>
          </w:tcPr>
          <w:p w:rsidR="00857A34" w:rsidRPr="00E6463C" w:rsidRDefault="00857A34" w:rsidP="00ED1FE5">
            <w:pPr>
              <w:tabs>
                <w:tab w:val="left" w:pos="360"/>
              </w:tabs>
              <w:jc w:val="center"/>
              <w:rPr>
                <w:rFonts w:ascii="Tahoma" w:hAnsi="Tahoma" w:cs="Tahoma"/>
                <w:b/>
                <w:bCs/>
                <w:sz w:val="18"/>
                <w:szCs w:val="18"/>
              </w:rPr>
            </w:pPr>
            <w:r w:rsidRPr="00E6463C">
              <w:rPr>
                <w:rFonts w:ascii="Tahoma" w:hAnsi="Tahoma" w:cs="Tahoma"/>
                <w:b/>
                <w:bCs/>
                <w:sz w:val="18"/>
                <w:szCs w:val="18"/>
              </w:rPr>
              <w:t>*</w:t>
            </w:r>
          </w:p>
        </w:tc>
        <w:tc>
          <w:tcPr>
            <w:tcW w:w="547" w:type="pct"/>
            <w:tcBorders>
              <w:top w:val="double" w:sz="4" w:space="0" w:color="auto"/>
            </w:tcBorders>
            <w:vAlign w:val="center"/>
          </w:tcPr>
          <w:p w:rsidR="00857A34" w:rsidRPr="00E6463C" w:rsidRDefault="00857A34" w:rsidP="00ED1FE5">
            <w:pPr>
              <w:tabs>
                <w:tab w:val="left" w:pos="360"/>
              </w:tabs>
              <w:jc w:val="center"/>
              <w:rPr>
                <w:rFonts w:ascii="Tahoma" w:hAnsi="Tahoma" w:cs="Tahoma"/>
                <w:sz w:val="18"/>
                <w:szCs w:val="18"/>
              </w:rPr>
            </w:pPr>
            <w:r w:rsidRPr="00E6463C">
              <w:rPr>
                <w:rFonts w:ascii="Tahoma" w:hAnsi="Tahoma" w:cs="Tahoma"/>
                <w:sz w:val="18"/>
                <w:szCs w:val="18"/>
              </w:rPr>
              <w:t>Ilość pkt.</w:t>
            </w:r>
          </w:p>
        </w:tc>
      </w:tr>
      <w:tr w:rsidR="00857A34" w:rsidRPr="00E6463C">
        <w:trPr>
          <w:cantSplit/>
        </w:trPr>
        <w:tc>
          <w:tcPr>
            <w:tcW w:w="292" w:type="pct"/>
            <w:vMerge w:val="restart"/>
            <w:vAlign w:val="center"/>
          </w:tcPr>
          <w:p w:rsidR="00857A34" w:rsidRPr="00E6463C" w:rsidRDefault="00857A34" w:rsidP="00ED1FE5">
            <w:pPr>
              <w:tabs>
                <w:tab w:val="left" w:pos="360"/>
              </w:tabs>
              <w:jc w:val="center"/>
              <w:rPr>
                <w:rFonts w:ascii="Tahoma" w:hAnsi="Tahoma" w:cs="Tahoma"/>
                <w:sz w:val="18"/>
                <w:szCs w:val="18"/>
              </w:rPr>
            </w:pPr>
            <w:r w:rsidRPr="00E6463C">
              <w:rPr>
                <w:rFonts w:ascii="Tahoma" w:hAnsi="Tahoma" w:cs="Tahoma"/>
                <w:sz w:val="18"/>
                <w:szCs w:val="18"/>
              </w:rPr>
              <w:t>A</w:t>
            </w:r>
          </w:p>
        </w:tc>
        <w:tc>
          <w:tcPr>
            <w:tcW w:w="3615" w:type="pct"/>
            <w:vAlign w:val="bottom"/>
          </w:tcPr>
          <w:p w:rsidR="00857A34" w:rsidRPr="00E6463C" w:rsidRDefault="00857A34" w:rsidP="00ED1FE5">
            <w:pPr>
              <w:tabs>
                <w:tab w:val="left" w:pos="360"/>
              </w:tabs>
              <w:rPr>
                <w:rFonts w:ascii="Tahoma" w:hAnsi="Tahoma" w:cs="Tahoma"/>
                <w:sz w:val="18"/>
                <w:szCs w:val="18"/>
              </w:rPr>
            </w:pPr>
            <w:r w:rsidRPr="00E6463C">
              <w:rPr>
                <w:rFonts w:ascii="Tahoma" w:hAnsi="Tahoma" w:cs="Tahoma"/>
                <w:sz w:val="18"/>
                <w:szCs w:val="18"/>
              </w:rPr>
              <w:t xml:space="preserve">Franszyza integralna w ubezpieczeniu AC równa zero </w:t>
            </w:r>
          </w:p>
        </w:tc>
        <w:tc>
          <w:tcPr>
            <w:tcW w:w="547" w:type="pct"/>
            <w:vAlign w:val="center"/>
          </w:tcPr>
          <w:p w:rsidR="00857A34" w:rsidRPr="00E6463C" w:rsidRDefault="00857A34" w:rsidP="00ED1FE5">
            <w:pPr>
              <w:tabs>
                <w:tab w:val="left" w:pos="360"/>
              </w:tabs>
              <w:jc w:val="center"/>
              <w:rPr>
                <w:rFonts w:ascii="Tahoma" w:hAnsi="Tahoma" w:cs="Tahoma"/>
                <w:sz w:val="18"/>
                <w:szCs w:val="18"/>
              </w:rPr>
            </w:pPr>
          </w:p>
        </w:tc>
        <w:tc>
          <w:tcPr>
            <w:tcW w:w="547" w:type="pct"/>
            <w:vAlign w:val="center"/>
          </w:tcPr>
          <w:p w:rsidR="00857A34" w:rsidRPr="00E6463C" w:rsidRDefault="00857A34" w:rsidP="00ED1FE5">
            <w:pPr>
              <w:tabs>
                <w:tab w:val="left" w:pos="360"/>
              </w:tabs>
              <w:jc w:val="center"/>
              <w:rPr>
                <w:rFonts w:ascii="Tahoma" w:hAnsi="Tahoma" w:cs="Tahoma"/>
                <w:sz w:val="18"/>
                <w:szCs w:val="18"/>
              </w:rPr>
            </w:pPr>
            <w:r w:rsidRPr="00E6463C">
              <w:rPr>
                <w:rFonts w:ascii="Tahoma" w:hAnsi="Tahoma" w:cs="Tahoma"/>
                <w:sz w:val="18"/>
                <w:szCs w:val="18"/>
              </w:rPr>
              <w:t>40</w:t>
            </w:r>
          </w:p>
        </w:tc>
      </w:tr>
      <w:tr w:rsidR="00857A34" w:rsidRPr="00E6463C">
        <w:trPr>
          <w:cantSplit/>
        </w:trPr>
        <w:tc>
          <w:tcPr>
            <w:tcW w:w="292" w:type="pct"/>
            <w:vMerge/>
            <w:vAlign w:val="center"/>
          </w:tcPr>
          <w:p w:rsidR="00857A34" w:rsidRPr="00E6463C" w:rsidRDefault="00857A34" w:rsidP="00ED1FE5">
            <w:pPr>
              <w:tabs>
                <w:tab w:val="left" w:pos="360"/>
              </w:tabs>
              <w:jc w:val="center"/>
              <w:rPr>
                <w:rFonts w:ascii="Tahoma" w:hAnsi="Tahoma" w:cs="Tahoma"/>
                <w:sz w:val="18"/>
                <w:szCs w:val="18"/>
              </w:rPr>
            </w:pPr>
          </w:p>
        </w:tc>
        <w:tc>
          <w:tcPr>
            <w:tcW w:w="3615" w:type="pct"/>
            <w:vAlign w:val="bottom"/>
          </w:tcPr>
          <w:p w:rsidR="00857A34" w:rsidRPr="00E6463C" w:rsidRDefault="00857A34" w:rsidP="00ED1FE5">
            <w:pPr>
              <w:tabs>
                <w:tab w:val="left" w:pos="360"/>
              </w:tabs>
              <w:rPr>
                <w:rFonts w:ascii="Tahoma" w:hAnsi="Tahoma" w:cs="Tahoma"/>
                <w:sz w:val="18"/>
                <w:szCs w:val="18"/>
              </w:rPr>
            </w:pPr>
            <w:r w:rsidRPr="00E6463C">
              <w:rPr>
                <w:rFonts w:ascii="Tahoma" w:hAnsi="Tahoma" w:cs="Tahoma"/>
                <w:sz w:val="18"/>
                <w:szCs w:val="18"/>
              </w:rPr>
              <w:t>Franszyza integralna w ubezpieczeniu AC w wysokości do 200,00 zł</w:t>
            </w:r>
          </w:p>
        </w:tc>
        <w:tc>
          <w:tcPr>
            <w:tcW w:w="547" w:type="pct"/>
            <w:vAlign w:val="center"/>
          </w:tcPr>
          <w:p w:rsidR="00857A34" w:rsidRPr="00E6463C" w:rsidRDefault="00857A34" w:rsidP="00ED1FE5">
            <w:pPr>
              <w:tabs>
                <w:tab w:val="left" w:pos="360"/>
              </w:tabs>
              <w:jc w:val="center"/>
              <w:rPr>
                <w:rFonts w:ascii="Tahoma" w:hAnsi="Tahoma" w:cs="Tahoma"/>
                <w:sz w:val="18"/>
                <w:szCs w:val="18"/>
              </w:rPr>
            </w:pPr>
          </w:p>
        </w:tc>
        <w:tc>
          <w:tcPr>
            <w:tcW w:w="547" w:type="pct"/>
            <w:vAlign w:val="center"/>
          </w:tcPr>
          <w:p w:rsidR="00857A34" w:rsidRPr="00E6463C" w:rsidRDefault="00857A34" w:rsidP="00ED1FE5">
            <w:pPr>
              <w:tabs>
                <w:tab w:val="left" w:pos="360"/>
              </w:tabs>
              <w:jc w:val="center"/>
              <w:rPr>
                <w:rFonts w:ascii="Tahoma" w:hAnsi="Tahoma" w:cs="Tahoma"/>
                <w:sz w:val="18"/>
                <w:szCs w:val="18"/>
              </w:rPr>
            </w:pPr>
            <w:r w:rsidRPr="00E6463C">
              <w:rPr>
                <w:rFonts w:ascii="Tahoma" w:hAnsi="Tahoma" w:cs="Tahoma"/>
                <w:sz w:val="18"/>
                <w:szCs w:val="18"/>
              </w:rPr>
              <w:t>0</w:t>
            </w:r>
          </w:p>
        </w:tc>
      </w:tr>
      <w:tr w:rsidR="00857A34" w:rsidRPr="00E6463C">
        <w:trPr>
          <w:cantSplit/>
        </w:trPr>
        <w:tc>
          <w:tcPr>
            <w:tcW w:w="292" w:type="pct"/>
            <w:vMerge w:val="restart"/>
            <w:vAlign w:val="center"/>
          </w:tcPr>
          <w:p w:rsidR="00857A34" w:rsidRPr="00E6463C" w:rsidRDefault="00857A34" w:rsidP="00ED1FE5">
            <w:pPr>
              <w:tabs>
                <w:tab w:val="left" w:pos="360"/>
              </w:tabs>
              <w:jc w:val="center"/>
              <w:rPr>
                <w:rFonts w:ascii="Tahoma" w:hAnsi="Tahoma" w:cs="Tahoma"/>
                <w:sz w:val="18"/>
                <w:szCs w:val="18"/>
              </w:rPr>
            </w:pPr>
          </w:p>
          <w:p w:rsidR="00857A34" w:rsidRPr="00E6463C" w:rsidRDefault="00857A34" w:rsidP="00ED1FE5">
            <w:pPr>
              <w:tabs>
                <w:tab w:val="left" w:pos="360"/>
              </w:tabs>
              <w:jc w:val="center"/>
              <w:rPr>
                <w:rFonts w:ascii="Tahoma" w:hAnsi="Tahoma" w:cs="Tahoma"/>
                <w:sz w:val="18"/>
                <w:szCs w:val="18"/>
              </w:rPr>
            </w:pPr>
            <w:r w:rsidRPr="00E6463C">
              <w:rPr>
                <w:rFonts w:ascii="Tahoma" w:hAnsi="Tahoma" w:cs="Tahoma"/>
                <w:sz w:val="18"/>
                <w:szCs w:val="18"/>
              </w:rPr>
              <w:t>B</w:t>
            </w:r>
          </w:p>
          <w:p w:rsidR="00857A34" w:rsidRPr="00E6463C" w:rsidRDefault="00857A34" w:rsidP="00ED1FE5">
            <w:pPr>
              <w:tabs>
                <w:tab w:val="left" w:pos="360"/>
              </w:tabs>
              <w:jc w:val="center"/>
              <w:rPr>
                <w:rFonts w:ascii="Tahoma" w:hAnsi="Tahoma" w:cs="Tahoma"/>
                <w:sz w:val="18"/>
                <w:szCs w:val="18"/>
              </w:rPr>
            </w:pPr>
          </w:p>
        </w:tc>
        <w:tc>
          <w:tcPr>
            <w:tcW w:w="3615" w:type="pct"/>
            <w:vAlign w:val="bottom"/>
          </w:tcPr>
          <w:p w:rsidR="00857A34" w:rsidRPr="00E6463C" w:rsidRDefault="00857A34" w:rsidP="00ED1FE5">
            <w:pPr>
              <w:tabs>
                <w:tab w:val="left" w:pos="360"/>
              </w:tabs>
              <w:rPr>
                <w:rFonts w:ascii="Tahoma" w:hAnsi="Tahoma" w:cs="Tahoma"/>
                <w:sz w:val="18"/>
                <w:szCs w:val="18"/>
              </w:rPr>
            </w:pPr>
            <w:r w:rsidRPr="00E6463C">
              <w:rPr>
                <w:rFonts w:ascii="Tahoma" w:hAnsi="Tahoma" w:cs="Tahoma"/>
                <w:sz w:val="18"/>
                <w:szCs w:val="18"/>
              </w:rPr>
              <w:t>Nieredukcyjność (tj. niewyczerpywalność) sumy ubezpieczenia w przypadku wypłaty odszkodowania z ubezpieczenia AC</w:t>
            </w:r>
          </w:p>
        </w:tc>
        <w:tc>
          <w:tcPr>
            <w:tcW w:w="547" w:type="pct"/>
            <w:vAlign w:val="center"/>
          </w:tcPr>
          <w:p w:rsidR="00857A34" w:rsidRPr="00E6463C" w:rsidRDefault="00857A34" w:rsidP="00ED1FE5">
            <w:pPr>
              <w:tabs>
                <w:tab w:val="left" w:pos="360"/>
              </w:tabs>
              <w:jc w:val="center"/>
              <w:rPr>
                <w:rFonts w:ascii="Tahoma" w:hAnsi="Tahoma" w:cs="Tahoma"/>
                <w:sz w:val="18"/>
                <w:szCs w:val="18"/>
              </w:rPr>
            </w:pPr>
          </w:p>
        </w:tc>
        <w:tc>
          <w:tcPr>
            <w:tcW w:w="547" w:type="pct"/>
            <w:vAlign w:val="center"/>
          </w:tcPr>
          <w:p w:rsidR="00857A34" w:rsidRPr="00E6463C" w:rsidRDefault="00857A34" w:rsidP="00ED1FE5">
            <w:pPr>
              <w:tabs>
                <w:tab w:val="left" w:pos="360"/>
              </w:tabs>
              <w:jc w:val="center"/>
              <w:rPr>
                <w:rFonts w:ascii="Tahoma" w:hAnsi="Tahoma" w:cs="Tahoma"/>
                <w:sz w:val="18"/>
                <w:szCs w:val="18"/>
              </w:rPr>
            </w:pPr>
            <w:r w:rsidRPr="00E6463C">
              <w:rPr>
                <w:rFonts w:ascii="Tahoma" w:hAnsi="Tahoma" w:cs="Tahoma"/>
                <w:sz w:val="18"/>
                <w:szCs w:val="18"/>
              </w:rPr>
              <w:t>30</w:t>
            </w:r>
          </w:p>
        </w:tc>
      </w:tr>
      <w:tr w:rsidR="00857A34" w:rsidRPr="00E6463C">
        <w:trPr>
          <w:cantSplit/>
        </w:trPr>
        <w:tc>
          <w:tcPr>
            <w:tcW w:w="292" w:type="pct"/>
            <w:vMerge/>
            <w:vAlign w:val="center"/>
          </w:tcPr>
          <w:p w:rsidR="00857A34" w:rsidRPr="00E6463C" w:rsidRDefault="00857A34" w:rsidP="00ED1FE5">
            <w:pPr>
              <w:tabs>
                <w:tab w:val="left" w:pos="360"/>
              </w:tabs>
              <w:jc w:val="center"/>
              <w:rPr>
                <w:rFonts w:ascii="Tahoma" w:hAnsi="Tahoma" w:cs="Tahoma"/>
                <w:sz w:val="18"/>
                <w:szCs w:val="18"/>
              </w:rPr>
            </w:pPr>
          </w:p>
        </w:tc>
        <w:tc>
          <w:tcPr>
            <w:tcW w:w="3615" w:type="pct"/>
            <w:vAlign w:val="bottom"/>
          </w:tcPr>
          <w:p w:rsidR="00857A34" w:rsidRPr="00E6463C" w:rsidRDefault="00857A34" w:rsidP="00ED1FE5">
            <w:pPr>
              <w:tabs>
                <w:tab w:val="left" w:pos="360"/>
              </w:tabs>
              <w:rPr>
                <w:rFonts w:ascii="Tahoma" w:hAnsi="Tahoma" w:cs="Tahoma"/>
                <w:sz w:val="18"/>
                <w:szCs w:val="18"/>
              </w:rPr>
            </w:pPr>
            <w:r w:rsidRPr="00E6463C">
              <w:rPr>
                <w:rFonts w:ascii="Tahoma" w:hAnsi="Tahoma" w:cs="Tahoma"/>
                <w:sz w:val="18"/>
                <w:szCs w:val="18"/>
              </w:rPr>
              <w:t>Brak włączenia</w:t>
            </w:r>
          </w:p>
        </w:tc>
        <w:tc>
          <w:tcPr>
            <w:tcW w:w="547" w:type="pct"/>
            <w:vAlign w:val="center"/>
          </w:tcPr>
          <w:p w:rsidR="00857A34" w:rsidRPr="00E6463C" w:rsidRDefault="00857A34" w:rsidP="00ED1FE5">
            <w:pPr>
              <w:tabs>
                <w:tab w:val="left" w:pos="360"/>
              </w:tabs>
              <w:jc w:val="center"/>
              <w:rPr>
                <w:rFonts w:ascii="Tahoma" w:hAnsi="Tahoma" w:cs="Tahoma"/>
                <w:sz w:val="18"/>
                <w:szCs w:val="18"/>
              </w:rPr>
            </w:pPr>
          </w:p>
        </w:tc>
        <w:tc>
          <w:tcPr>
            <w:tcW w:w="547" w:type="pct"/>
            <w:vAlign w:val="center"/>
          </w:tcPr>
          <w:p w:rsidR="00857A34" w:rsidRPr="00E6463C" w:rsidRDefault="00857A34" w:rsidP="00ED1FE5">
            <w:pPr>
              <w:tabs>
                <w:tab w:val="left" w:pos="360"/>
              </w:tabs>
              <w:jc w:val="center"/>
              <w:rPr>
                <w:rFonts w:ascii="Tahoma" w:hAnsi="Tahoma" w:cs="Tahoma"/>
                <w:sz w:val="18"/>
                <w:szCs w:val="18"/>
              </w:rPr>
            </w:pPr>
            <w:r w:rsidRPr="00E6463C">
              <w:rPr>
                <w:rFonts w:ascii="Tahoma" w:hAnsi="Tahoma" w:cs="Tahoma"/>
                <w:sz w:val="18"/>
                <w:szCs w:val="18"/>
              </w:rPr>
              <w:t>0</w:t>
            </w:r>
          </w:p>
        </w:tc>
      </w:tr>
      <w:tr w:rsidR="00857A34" w:rsidRPr="00E6463C">
        <w:trPr>
          <w:cantSplit/>
        </w:trPr>
        <w:tc>
          <w:tcPr>
            <w:tcW w:w="292" w:type="pct"/>
            <w:vMerge w:val="restart"/>
            <w:vAlign w:val="center"/>
          </w:tcPr>
          <w:p w:rsidR="00857A34" w:rsidRPr="00E6463C" w:rsidRDefault="00857A34" w:rsidP="00ED1FE5">
            <w:pPr>
              <w:tabs>
                <w:tab w:val="left" w:pos="360"/>
                <w:tab w:val="left" w:pos="887"/>
              </w:tabs>
              <w:jc w:val="center"/>
              <w:rPr>
                <w:rFonts w:ascii="Tahoma" w:hAnsi="Tahoma" w:cs="Tahoma"/>
                <w:sz w:val="18"/>
                <w:szCs w:val="18"/>
              </w:rPr>
            </w:pPr>
          </w:p>
          <w:p w:rsidR="00857A34" w:rsidRPr="00E6463C" w:rsidRDefault="00857A34" w:rsidP="00ED1FE5">
            <w:pPr>
              <w:tabs>
                <w:tab w:val="left" w:pos="360"/>
                <w:tab w:val="left" w:pos="887"/>
              </w:tabs>
              <w:jc w:val="center"/>
              <w:rPr>
                <w:rFonts w:ascii="Tahoma" w:hAnsi="Tahoma" w:cs="Tahoma"/>
                <w:sz w:val="18"/>
                <w:szCs w:val="18"/>
              </w:rPr>
            </w:pPr>
            <w:r w:rsidRPr="00E6463C">
              <w:rPr>
                <w:rFonts w:ascii="Tahoma" w:hAnsi="Tahoma" w:cs="Tahoma"/>
                <w:sz w:val="18"/>
                <w:szCs w:val="18"/>
              </w:rPr>
              <w:t>C</w:t>
            </w:r>
          </w:p>
        </w:tc>
        <w:tc>
          <w:tcPr>
            <w:tcW w:w="3615" w:type="pct"/>
            <w:vAlign w:val="center"/>
          </w:tcPr>
          <w:p w:rsidR="00857A34" w:rsidRPr="00E6463C" w:rsidRDefault="00857A34" w:rsidP="00ED1FE5">
            <w:pPr>
              <w:tabs>
                <w:tab w:val="left" w:pos="360"/>
              </w:tabs>
              <w:rPr>
                <w:rFonts w:ascii="Tahoma" w:hAnsi="Tahoma" w:cs="Tahoma"/>
                <w:sz w:val="18"/>
                <w:szCs w:val="18"/>
              </w:rPr>
            </w:pPr>
            <w:r w:rsidRPr="00E6463C">
              <w:rPr>
                <w:rFonts w:ascii="Tahoma" w:hAnsi="Tahoma" w:cs="Tahoma"/>
                <w:sz w:val="18"/>
                <w:szCs w:val="18"/>
              </w:rPr>
              <w:t>Uznanie  deklarowanych przez Ubezpieczającego wartości pojazdów i przyjęcie ich jako obowiązujących sum ubezpieczenia,  w przypadku szkody całkowitej wysokość odszkodowania wypłacana do wysokości deklarowanych sum ubezpieczenia pojazdów </w:t>
            </w:r>
          </w:p>
        </w:tc>
        <w:tc>
          <w:tcPr>
            <w:tcW w:w="547" w:type="pct"/>
            <w:vAlign w:val="center"/>
          </w:tcPr>
          <w:p w:rsidR="00857A34" w:rsidRPr="00E6463C" w:rsidRDefault="00857A34" w:rsidP="00ED1FE5">
            <w:pPr>
              <w:tabs>
                <w:tab w:val="left" w:pos="360"/>
              </w:tabs>
              <w:jc w:val="center"/>
              <w:rPr>
                <w:rFonts w:ascii="Tahoma" w:hAnsi="Tahoma" w:cs="Tahoma"/>
                <w:sz w:val="18"/>
                <w:szCs w:val="18"/>
              </w:rPr>
            </w:pPr>
          </w:p>
        </w:tc>
        <w:tc>
          <w:tcPr>
            <w:tcW w:w="547" w:type="pct"/>
            <w:vAlign w:val="center"/>
          </w:tcPr>
          <w:p w:rsidR="00857A34" w:rsidRPr="00E6463C" w:rsidRDefault="00857A34" w:rsidP="00ED1FE5">
            <w:pPr>
              <w:tabs>
                <w:tab w:val="left" w:pos="360"/>
              </w:tabs>
              <w:jc w:val="center"/>
              <w:rPr>
                <w:rFonts w:ascii="Tahoma" w:hAnsi="Tahoma" w:cs="Tahoma"/>
                <w:sz w:val="18"/>
                <w:szCs w:val="18"/>
              </w:rPr>
            </w:pPr>
            <w:r w:rsidRPr="00E6463C">
              <w:rPr>
                <w:rFonts w:ascii="Tahoma" w:hAnsi="Tahoma" w:cs="Tahoma"/>
                <w:sz w:val="18"/>
                <w:szCs w:val="18"/>
              </w:rPr>
              <w:t>30</w:t>
            </w:r>
          </w:p>
        </w:tc>
      </w:tr>
      <w:tr w:rsidR="00857A34" w:rsidRPr="00E6463C">
        <w:trPr>
          <w:cantSplit/>
        </w:trPr>
        <w:tc>
          <w:tcPr>
            <w:tcW w:w="292" w:type="pct"/>
            <w:vMerge/>
            <w:vAlign w:val="center"/>
          </w:tcPr>
          <w:p w:rsidR="00857A34" w:rsidRPr="00E6463C" w:rsidRDefault="00857A34" w:rsidP="00ED1FE5">
            <w:pPr>
              <w:tabs>
                <w:tab w:val="left" w:pos="360"/>
                <w:tab w:val="left" w:pos="887"/>
              </w:tabs>
              <w:jc w:val="center"/>
              <w:rPr>
                <w:rFonts w:ascii="Tahoma" w:hAnsi="Tahoma" w:cs="Tahoma"/>
                <w:sz w:val="18"/>
                <w:szCs w:val="18"/>
              </w:rPr>
            </w:pPr>
          </w:p>
        </w:tc>
        <w:tc>
          <w:tcPr>
            <w:tcW w:w="3615" w:type="pct"/>
            <w:vAlign w:val="center"/>
          </w:tcPr>
          <w:p w:rsidR="00857A34" w:rsidRPr="00E6463C" w:rsidRDefault="00857A34" w:rsidP="00ED1FE5">
            <w:pPr>
              <w:tabs>
                <w:tab w:val="left" w:pos="360"/>
              </w:tabs>
              <w:rPr>
                <w:rFonts w:ascii="Tahoma" w:hAnsi="Tahoma" w:cs="Tahoma"/>
                <w:sz w:val="18"/>
                <w:szCs w:val="18"/>
              </w:rPr>
            </w:pPr>
            <w:r w:rsidRPr="00E6463C">
              <w:rPr>
                <w:rFonts w:ascii="Tahoma" w:hAnsi="Tahoma" w:cs="Tahoma"/>
                <w:sz w:val="18"/>
                <w:szCs w:val="18"/>
              </w:rPr>
              <w:t>Wypłata odszkodowania do wartości rynkowej pojazdu w dniu szkody</w:t>
            </w:r>
          </w:p>
        </w:tc>
        <w:tc>
          <w:tcPr>
            <w:tcW w:w="547" w:type="pct"/>
            <w:vAlign w:val="center"/>
          </w:tcPr>
          <w:p w:rsidR="00857A34" w:rsidRPr="00E6463C" w:rsidRDefault="00857A34" w:rsidP="00ED1FE5">
            <w:pPr>
              <w:tabs>
                <w:tab w:val="left" w:pos="360"/>
              </w:tabs>
              <w:jc w:val="center"/>
              <w:rPr>
                <w:rFonts w:ascii="Tahoma" w:hAnsi="Tahoma" w:cs="Tahoma"/>
                <w:sz w:val="18"/>
                <w:szCs w:val="18"/>
              </w:rPr>
            </w:pPr>
          </w:p>
        </w:tc>
        <w:tc>
          <w:tcPr>
            <w:tcW w:w="547" w:type="pct"/>
            <w:vAlign w:val="center"/>
          </w:tcPr>
          <w:p w:rsidR="00857A34" w:rsidRPr="00E6463C" w:rsidRDefault="00857A34" w:rsidP="00ED1FE5">
            <w:pPr>
              <w:tabs>
                <w:tab w:val="left" w:pos="360"/>
              </w:tabs>
              <w:jc w:val="center"/>
              <w:rPr>
                <w:rFonts w:ascii="Tahoma" w:hAnsi="Tahoma" w:cs="Tahoma"/>
                <w:sz w:val="18"/>
                <w:szCs w:val="18"/>
              </w:rPr>
            </w:pPr>
            <w:r w:rsidRPr="00E6463C">
              <w:rPr>
                <w:rFonts w:ascii="Tahoma" w:hAnsi="Tahoma" w:cs="Tahoma"/>
                <w:sz w:val="18"/>
                <w:szCs w:val="18"/>
              </w:rPr>
              <w:t>0</w:t>
            </w:r>
          </w:p>
        </w:tc>
      </w:tr>
      <w:tr w:rsidR="00857A34" w:rsidRPr="00E6463C">
        <w:trPr>
          <w:cantSplit/>
        </w:trPr>
        <w:tc>
          <w:tcPr>
            <w:tcW w:w="292" w:type="pct"/>
            <w:tcBorders>
              <w:bottom w:val="double" w:sz="4" w:space="0" w:color="auto"/>
            </w:tcBorders>
            <w:vAlign w:val="center"/>
          </w:tcPr>
          <w:p w:rsidR="00857A34" w:rsidRPr="00E6463C" w:rsidRDefault="00857A34" w:rsidP="00ED1FE5">
            <w:pPr>
              <w:tabs>
                <w:tab w:val="left" w:pos="360"/>
                <w:tab w:val="left" w:pos="887"/>
              </w:tabs>
              <w:jc w:val="center"/>
              <w:rPr>
                <w:rFonts w:ascii="Tahoma" w:hAnsi="Tahoma" w:cs="Tahoma"/>
                <w:sz w:val="18"/>
                <w:szCs w:val="18"/>
              </w:rPr>
            </w:pPr>
          </w:p>
        </w:tc>
        <w:tc>
          <w:tcPr>
            <w:tcW w:w="3615" w:type="pct"/>
            <w:tcBorders>
              <w:bottom w:val="double" w:sz="4" w:space="0" w:color="auto"/>
            </w:tcBorders>
            <w:vAlign w:val="center"/>
          </w:tcPr>
          <w:p w:rsidR="00857A34" w:rsidRPr="00E6463C" w:rsidRDefault="00857A34" w:rsidP="00ED1FE5">
            <w:pPr>
              <w:tabs>
                <w:tab w:val="left" w:pos="360"/>
              </w:tabs>
              <w:jc w:val="right"/>
              <w:rPr>
                <w:rFonts w:ascii="Tahoma" w:hAnsi="Tahoma" w:cs="Tahoma"/>
                <w:sz w:val="18"/>
                <w:szCs w:val="18"/>
              </w:rPr>
            </w:pPr>
            <w:r w:rsidRPr="00E6463C">
              <w:rPr>
                <w:rFonts w:ascii="Tahoma" w:hAnsi="Tahoma" w:cs="Tahoma"/>
                <w:sz w:val="18"/>
                <w:szCs w:val="18"/>
              </w:rPr>
              <w:t>RAZEM:</w:t>
            </w:r>
          </w:p>
        </w:tc>
        <w:tc>
          <w:tcPr>
            <w:tcW w:w="547" w:type="pct"/>
            <w:tcBorders>
              <w:bottom w:val="double" w:sz="4" w:space="0" w:color="auto"/>
            </w:tcBorders>
            <w:vAlign w:val="center"/>
          </w:tcPr>
          <w:p w:rsidR="00857A34" w:rsidRPr="00E6463C" w:rsidRDefault="00857A34" w:rsidP="00ED1FE5">
            <w:pPr>
              <w:tabs>
                <w:tab w:val="left" w:pos="360"/>
              </w:tabs>
              <w:jc w:val="center"/>
              <w:rPr>
                <w:rFonts w:ascii="Tahoma" w:hAnsi="Tahoma" w:cs="Tahoma"/>
                <w:sz w:val="18"/>
                <w:szCs w:val="18"/>
              </w:rPr>
            </w:pPr>
          </w:p>
        </w:tc>
        <w:tc>
          <w:tcPr>
            <w:tcW w:w="547" w:type="pct"/>
            <w:tcBorders>
              <w:bottom w:val="double" w:sz="4" w:space="0" w:color="auto"/>
            </w:tcBorders>
            <w:vAlign w:val="center"/>
          </w:tcPr>
          <w:p w:rsidR="00857A34" w:rsidRPr="00E6463C" w:rsidRDefault="00857A34" w:rsidP="00ED1FE5">
            <w:pPr>
              <w:tabs>
                <w:tab w:val="left" w:pos="360"/>
              </w:tabs>
              <w:jc w:val="center"/>
              <w:rPr>
                <w:rFonts w:ascii="Tahoma" w:hAnsi="Tahoma" w:cs="Tahoma"/>
                <w:sz w:val="18"/>
                <w:szCs w:val="18"/>
              </w:rPr>
            </w:pPr>
            <w:r w:rsidRPr="00E6463C">
              <w:rPr>
                <w:rFonts w:ascii="Tahoma" w:hAnsi="Tahoma" w:cs="Tahoma"/>
                <w:sz w:val="18"/>
                <w:szCs w:val="18"/>
              </w:rPr>
              <w:t>100</w:t>
            </w:r>
          </w:p>
        </w:tc>
      </w:tr>
    </w:tbl>
    <w:p w:rsidR="00857A34" w:rsidRPr="00E6463C" w:rsidRDefault="00857A34" w:rsidP="00F60A8C">
      <w:pPr>
        <w:tabs>
          <w:tab w:val="left" w:pos="0"/>
        </w:tabs>
        <w:jc w:val="both"/>
        <w:rPr>
          <w:rFonts w:ascii="Tahoma" w:hAnsi="Tahoma" w:cs="Tahoma"/>
          <w:b/>
          <w:bCs/>
          <w:sz w:val="22"/>
          <w:szCs w:val="22"/>
          <w:u w:val="single"/>
        </w:rPr>
      </w:pPr>
      <w:r w:rsidRPr="00E6463C">
        <w:rPr>
          <w:rFonts w:ascii="Tahoma" w:hAnsi="Tahoma" w:cs="Tahoma"/>
          <w:sz w:val="22"/>
          <w:szCs w:val="22"/>
        </w:rPr>
        <w:t>*- zaznaczyć „X” prawidłową odpowiedź</w:t>
      </w:r>
    </w:p>
    <w:p w:rsidR="00857A34" w:rsidRPr="00E6463C" w:rsidRDefault="00857A34" w:rsidP="00F60A8C">
      <w:pPr>
        <w:jc w:val="both"/>
        <w:rPr>
          <w:rFonts w:ascii="Tahoma" w:hAnsi="Tahoma" w:cs="Tahoma"/>
          <w:sz w:val="22"/>
          <w:szCs w:val="22"/>
        </w:rPr>
      </w:pPr>
    </w:p>
    <w:p w:rsidR="00857A34" w:rsidRPr="00E6463C" w:rsidRDefault="00857A34">
      <w:pPr>
        <w:numPr>
          <w:ilvl w:val="0"/>
          <w:numId w:val="11"/>
        </w:numPr>
        <w:tabs>
          <w:tab w:val="clear" w:pos="720"/>
          <w:tab w:val="num" w:pos="360"/>
        </w:tabs>
        <w:overflowPunct/>
        <w:autoSpaceDE/>
        <w:autoSpaceDN/>
        <w:adjustRightInd/>
        <w:ind w:left="360"/>
        <w:jc w:val="both"/>
        <w:textAlignment w:val="auto"/>
        <w:rPr>
          <w:rFonts w:ascii="Tahoma" w:hAnsi="Tahoma" w:cs="Tahoma"/>
          <w:sz w:val="22"/>
          <w:szCs w:val="22"/>
        </w:rPr>
      </w:pPr>
      <w:r w:rsidRPr="00E6463C">
        <w:rPr>
          <w:rFonts w:ascii="Tahoma" w:hAnsi="Tahoma" w:cs="Tahoma"/>
          <w:sz w:val="22"/>
          <w:szCs w:val="22"/>
        </w:rPr>
        <w:t>OŚWIADCZAMY, że zapoznaliśmy się ze Specyfikacją Istotnych Warunków Zamówienia i uznajemy się za związanych określonymi w niej postanowieniami i zasadami postępowania.</w:t>
      </w:r>
    </w:p>
    <w:p w:rsidR="00857A34" w:rsidRPr="00E6463C" w:rsidRDefault="00857A34">
      <w:pPr>
        <w:numPr>
          <w:ilvl w:val="0"/>
          <w:numId w:val="5"/>
        </w:numPr>
        <w:tabs>
          <w:tab w:val="clear" w:pos="720"/>
          <w:tab w:val="num" w:pos="284"/>
        </w:tabs>
        <w:overflowPunct/>
        <w:autoSpaceDE/>
        <w:autoSpaceDN/>
        <w:adjustRightInd/>
        <w:ind w:left="284" w:hanging="284"/>
        <w:jc w:val="both"/>
        <w:textAlignment w:val="auto"/>
        <w:rPr>
          <w:rFonts w:ascii="Tahoma" w:hAnsi="Tahoma" w:cs="Tahoma"/>
          <w:sz w:val="22"/>
          <w:szCs w:val="22"/>
        </w:rPr>
      </w:pPr>
      <w:r w:rsidRPr="00E6463C">
        <w:rPr>
          <w:rFonts w:ascii="Tahoma" w:hAnsi="Tahoma" w:cs="Tahoma"/>
          <w:sz w:val="22"/>
          <w:szCs w:val="22"/>
        </w:rPr>
        <w:t>UWAŻAMY się za związanych niniejszą ofertą na czas wskazany w Specyfikacji Istotnych Warunków Zamówienia, czyli przez okres 30 dni od upływu terminu składania ofert.</w:t>
      </w:r>
    </w:p>
    <w:p w:rsidR="00857A34" w:rsidRPr="00E6463C" w:rsidRDefault="00857A34">
      <w:pPr>
        <w:numPr>
          <w:ilvl w:val="0"/>
          <w:numId w:val="5"/>
        </w:numPr>
        <w:tabs>
          <w:tab w:val="clear" w:pos="720"/>
          <w:tab w:val="num" w:pos="284"/>
        </w:tabs>
        <w:overflowPunct/>
        <w:autoSpaceDE/>
        <w:autoSpaceDN/>
        <w:adjustRightInd/>
        <w:ind w:left="284" w:hanging="284"/>
        <w:jc w:val="both"/>
        <w:textAlignment w:val="auto"/>
        <w:rPr>
          <w:rFonts w:ascii="Tahoma" w:hAnsi="Tahoma" w:cs="Tahoma"/>
          <w:sz w:val="22"/>
          <w:szCs w:val="22"/>
        </w:rPr>
      </w:pPr>
      <w:r w:rsidRPr="00E6463C">
        <w:rPr>
          <w:rFonts w:ascii="Tahoma" w:hAnsi="Tahoma" w:cs="Tahoma"/>
          <w:sz w:val="22"/>
          <w:szCs w:val="22"/>
        </w:rPr>
        <w:t>OFERTĘ niniejszą składamy na ............... kolejno ponumerowanych stronach.</w:t>
      </w:r>
    </w:p>
    <w:p w:rsidR="00857A34" w:rsidRPr="00E6463C" w:rsidRDefault="00857A34">
      <w:pPr>
        <w:numPr>
          <w:ilvl w:val="0"/>
          <w:numId w:val="5"/>
        </w:numPr>
        <w:tabs>
          <w:tab w:val="clear" w:pos="720"/>
          <w:tab w:val="num" w:pos="284"/>
        </w:tabs>
        <w:overflowPunct/>
        <w:autoSpaceDE/>
        <w:autoSpaceDN/>
        <w:adjustRightInd/>
        <w:ind w:left="284" w:hanging="284"/>
        <w:jc w:val="both"/>
        <w:textAlignment w:val="auto"/>
        <w:rPr>
          <w:rFonts w:ascii="Tahoma" w:hAnsi="Tahoma" w:cs="Tahoma"/>
          <w:sz w:val="22"/>
          <w:szCs w:val="22"/>
        </w:rPr>
      </w:pPr>
      <w:r w:rsidRPr="00E6463C">
        <w:rPr>
          <w:rFonts w:ascii="Tahoma" w:hAnsi="Tahoma" w:cs="Tahoma"/>
          <w:sz w:val="22"/>
          <w:szCs w:val="22"/>
        </w:rPr>
        <w:t>ZAŁĄCZNIKAMI do niniejszej oferty, stanowiącymi jej integralną część są:</w:t>
      </w:r>
    </w:p>
    <w:p w:rsidR="00857A34" w:rsidRPr="00E6463C" w:rsidRDefault="00857A34" w:rsidP="00F60A8C">
      <w:pPr>
        <w:jc w:val="both"/>
        <w:rPr>
          <w:rFonts w:ascii="Tahoma" w:hAnsi="Tahoma" w:cs="Tahoma"/>
          <w:sz w:val="22"/>
          <w:szCs w:val="22"/>
        </w:rPr>
      </w:pPr>
      <w:r w:rsidRPr="00E6463C">
        <w:rPr>
          <w:rFonts w:ascii="Tahoma" w:hAnsi="Tahoma" w:cs="Tahoma"/>
          <w:sz w:val="22"/>
          <w:szCs w:val="22"/>
        </w:rPr>
        <w:t>1) .............................................................................,</w:t>
      </w:r>
    </w:p>
    <w:p w:rsidR="00857A34" w:rsidRPr="00E6463C" w:rsidRDefault="00857A34" w:rsidP="00F60A8C">
      <w:pPr>
        <w:jc w:val="both"/>
        <w:rPr>
          <w:rFonts w:ascii="Tahoma" w:hAnsi="Tahoma" w:cs="Tahoma"/>
          <w:sz w:val="22"/>
          <w:szCs w:val="22"/>
        </w:rPr>
      </w:pPr>
      <w:r w:rsidRPr="00E6463C">
        <w:rPr>
          <w:rFonts w:ascii="Tahoma" w:hAnsi="Tahoma" w:cs="Tahoma"/>
          <w:sz w:val="22"/>
          <w:szCs w:val="22"/>
        </w:rPr>
        <w:t>2) ..............................................................................</w:t>
      </w:r>
    </w:p>
    <w:p w:rsidR="00857A34" w:rsidRPr="00E6463C" w:rsidRDefault="00857A34" w:rsidP="00F60A8C">
      <w:pPr>
        <w:jc w:val="both"/>
        <w:rPr>
          <w:rFonts w:ascii="Tahoma" w:hAnsi="Tahoma" w:cs="Tahoma"/>
          <w:sz w:val="22"/>
          <w:szCs w:val="22"/>
        </w:rPr>
      </w:pPr>
      <w:r w:rsidRPr="00E6463C">
        <w:rPr>
          <w:rFonts w:ascii="Tahoma" w:hAnsi="Tahoma" w:cs="Tahoma"/>
          <w:sz w:val="22"/>
          <w:szCs w:val="22"/>
        </w:rPr>
        <w:t>3) .............................................................................,</w:t>
      </w:r>
    </w:p>
    <w:p w:rsidR="00857A34" w:rsidRPr="00E6463C" w:rsidRDefault="00857A34" w:rsidP="00F60A8C">
      <w:pPr>
        <w:jc w:val="both"/>
        <w:rPr>
          <w:rFonts w:ascii="Tahoma" w:hAnsi="Tahoma" w:cs="Tahoma"/>
          <w:sz w:val="22"/>
          <w:szCs w:val="22"/>
        </w:rPr>
      </w:pPr>
      <w:r w:rsidRPr="00E6463C">
        <w:rPr>
          <w:rFonts w:ascii="Tahoma" w:hAnsi="Tahoma" w:cs="Tahoma"/>
          <w:sz w:val="22"/>
          <w:szCs w:val="22"/>
        </w:rPr>
        <w:t>4) .............................................................................,</w:t>
      </w:r>
    </w:p>
    <w:p w:rsidR="00857A34" w:rsidRPr="00E6463C" w:rsidRDefault="00857A34" w:rsidP="00F60A8C">
      <w:pPr>
        <w:jc w:val="both"/>
        <w:rPr>
          <w:rFonts w:ascii="Tahoma" w:hAnsi="Tahoma" w:cs="Tahoma"/>
          <w:sz w:val="22"/>
          <w:szCs w:val="22"/>
        </w:rPr>
      </w:pPr>
    </w:p>
    <w:p w:rsidR="00857A34" w:rsidRPr="00E6463C" w:rsidRDefault="00857A34" w:rsidP="00F60A8C">
      <w:pPr>
        <w:jc w:val="both"/>
        <w:rPr>
          <w:rFonts w:ascii="Tahoma" w:hAnsi="Tahoma" w:cs="Tahoma"/>
          <w:sz w:val="22"/>
          <w:szCs w:val="22"/>
        </w:rPr>
      </w:pPr>
    </w:p>
    <w:p w:rsidR="00857A34" w:rsidRPr="00E6463C" w:rsidRDefault="00857A34" w:rsidP="00F60A8C">
      <w:pPr>
        <w:jc w:val="both"/>
        <w:rPr>
          <w:rFonts w:ascii="Tahoma" w:hAnsi="Tahoma" w:cs="Tahoma"/>
          <w:sz w:val="22"/>
          <w:szCs w:val="22"/>
        </w:rPr>
      </w:pPr>
    </w:p>
    <w:p w:rsidR="00857A34" w:rsidRPr="00E6463C" w:rsidRDefault="00857A34" w:rsidP="00F60A8C">
      <w:pPr>
        <w:tabs>
          <w:tab w:val="right" w:pos="10065"/>
        </w:tabs>
        <w:spacing w:line="280" w:lineRule="atLeast"/>
        <w:jc w:val="both"/>
        <w:outlineLvl w:val="0"/>
        <w:rPr>
          <w:rFonts w:ascii="Tahoma" w:hAnsi="Tahoma" w:cs="Tahoma"/>
          <w:sz w:val="22"/>
          <w:szCs w:val="22"/>
        </w:rPr>
      </w:pPr>
      <w:r w:rsidRPr="00E6463C">
        <w:rPr>
          <w:rFonts w:ascii="Tahoma" w:hAnsi="Tahoma" w:cs="Tahoma"/>
          <w:sz w:val="22"/>
          <w:szCs w:val="22"/>
        </w:rPr>
        <w:t>___________________</w:t>
      </w:r>
      <w:r w:rsidRPr="00E6463C">
        <w:rPr>
          <w:rFonts w:ascii="Tahoma" w:hAnsi="Tahoma" w:cs="Tahoma"/>
          <w:sz w:val="22"/>
          <w:szCs w:val="22"/>
        </w:rPr>
        <w:tab/>
        <w:t>___________________</w:t>
      </w:r>
      <w:r w:rsidRPr="00E6463C">
        <w:rPr>
          <w:rFonts w:ascii="Tahoma" w:hAnsi="Tahoma" w:cs="Tahoma"/>
          <w:sz w:val="22"/>
          <w:szCs w:val="22"/>
        </w:rPr>
        <w:tab/>
      </w:r>
    </w:p>
    <w:p w:rsidR="00857A34" w:rsidRPr="00E6463C" w:rsidRDefault="00857A34" w:rsidP="00F60A8C">
      <w:pPr>
        <w:tabs>
          <w:tab w:val="right" w:pos="10065"/>
        </w:tabs>
        <w:spacing w:line="280" w:lineRule="atLeast"/>
        <w:jc w:val="both"/>
        <w:outlineLvl w:val="0"/>
        <w:rPr>
          <w:rFonts w:ascii="Tahoma" w:hAnsi="Tahoma" w:cs="Tahoma"/>
        </w:rPr>
      </w:pPr>
      <w:r w:rsidRPr="00E6463C">
        <w:rPr>
          <w:rFonts w:ascii="Tahoma" w:hAnsi="Tahoma" w:cs="Tahoma"/>
        </w:rPr>
        <w:t>miejscowość data</w:t>
      </w:r>
      <w:r w:rsidRPr="00E6463C">
        <w:rPr>
          <w:rFonts w:ascii="Tahoma" w:hAnsi="Tahoma" w:cs="Tahoma"/>
        </w:rPr>
        <w:tab/>
        <w:t>Podpis i pieczątka</w:t>
      </w:r>
    </w:p>
    <w:p w:rsidR="00857A34" w:rsidRPr="00E6463C" w:rsidRDefault="00857A34" w:rsidP="000336D4">
      <w:pPr>
        <w:pStyle w:val="BodyTextIndent"/>
        <w:spacing w:after="0"/>
        <w:jc w:val="right"/>
        <w:rPr>
          <w:rFonts w:ascii="Tahoma" w:hAnsi="Tahoma" w:cs="Tahoma"/>
          <w:b/>
          <w:bCs/>
          <w:sz w:val="22"/>
          <w:szCs w:val="22"/>
        </w:rPr>
      </w:pPr>
    </w:p>
    <w:p w:rsidR="00857A34" w:rsidRPr="00E6463C" w:rsidRDefault="00857A34" w:rsidP="000336D4">
      <w:pPr>
        <w:jc w:val="right"/>
        <w:outlineLvl w:val="0"/>
        <w:rPr>
          <w:rFonts w:ascii="Tahoma" w:hAnsi="Tahoma" w:cs="Tahoma"/>
          <w:b/>
          <w:bCs/>
          <w:sz w:val="22"/>
          <w:szCs w:val="22"/>
        </w:rPr>
      </w:pPr>
      <w:r w:rsidRPr="00E6463C">
        <w:rPr>
          <w:rFonts w:ascii="Tahoma" w:hAnsi="Tahoma" w:cs="Tahoma"/>
          <w:b/>
          <w:bCs/>
          <w:sz w:val="22"/>
          <w:szCs w:val="22"/>
        </w:rPr>
        <w:br w:type="page"/>
      </w:r>
    </w:p>
    <w:p w:rsidR="00857A34" w:rsidRPr="00E6463C" w:rsidRDefault="00857A34" w:rsidP="00D436A3">
      <w:pPr>
        <w:jc w:val="center"/>
        <w:outlineLvl w:val="0"/>
        <w:rPr>
          <w:rFonts w:ascii="Tahoma" w:hAnsi="Tahoma" w:cs="Tahoma"/>
          <w:b/>
          <w:bCs/>
          <w:sz w:val="22"/>
          <w:szCs w:val="22"/>
        </w:rPr>
      </w:pPr>
      <w:r w:rsidRPr="00E6463C">
        <w:rPr>
          <w:rFonts w:ascii="Tahoma" w:hAnsi="Tahoma" w:cs="Tahoma"/>
          <w:b/>
          <w:bCs/>
          <w:sz w:val="22"/>
          <w:szCs w:val="22"/>
        </w:rPr>
        <w:t>ZAŁĄCZNIK NR 3</w:t>
      </w:r>
    </w:p>
    <w:p w:rsidR="00857A34" w:rsidRPr="00E6463C" w:rsidRDefault="00857A34" w:rsidP="000336D4">
      <w:pPr>
        <w:jc w:val="right"/>
        <w:outlineLvl w:val="0"/>
        <w:rPr>
          <w:rFonts w:ascii="Tahoma" w:hAnsi="Tahoma" w:cs="Tahoma"/>
          <w:b/>
          <w:bCs/>
          <w:sz w:val="22"/>
          <w:szCs w:val="22"/>
        </w:rPr>
      </w:pPr>
    </w:p>
    <w:p w:rsidR="00857A34" w:rsidRPr="00E6463C" w:rsidRDefault="00857A34" w:rsidP="000336D4">
      <w:pPr>
        <w:ind w:left="4253"/>
        <w:jc w:val="right"/>
        <w:outlineLvl w:val="0"/>
        <w:rPr>
          <w:rFonts w:ascii="Tahoma" w:hAnsi="Tahoma" w:cs="Tahoma"/>
          <w:b/>
          <w:bCs/>
          <w:sz w:val="22"/>
          <w:szCs w:val="22"/>
        </w:rPr>
      </w:pPr>
    </w:p>
    <w:p w:rsidR="00857A34" w:rsidRPr="00E6463C" w:rsidRDefault="00857A34" w:rsidP="000336D4">
      <w:pPr>
        <w:ind w:left="4253" w:hanging="4253"/>
        <w:jc w:val="center"/>
        <w:outlineLvl w:val="0"/>
        <w:rPr>
          <w:rFonts w:ascii="Tahoma" w:hAnsi="Tahoma" w:cs="Tahoma"/>
          <w:b/>
          <w:bCs/>
          <w:sz w:val="22"/>
          <w:szCs w:val="22"/>
        </w:rPr>
      </w:pPr>
      <w:r w:rsidRPr="00E6463C">
        <w:rPr>
          <w:rFonts w:ascii="Tahoma" w:hAnsi="Tahoma" w:cs="Tahoma"/>
          <w:b/>
          <w:bCs/>
          <w:sz w:val="22"/>
          <w:szCs w:val="22"/>
        </w:rPr>
        <w:t>OŚWIADCZENIE WYKONAWCY</w:t>
      </w:r>
    </w:p>
    <w:p w:rsidR="00857A34" w:rsidRPr="00E6463C" w:rsidRDefault="00857A34" w:rsidP="000336D4">
      <w:pPr>
        <w:ind w:left="4253" w:hanging="4253"/>
        <w:jc w:val="center"/>
        <w:outlineLvl w:val="0"/>
        <w:rPr>
          <w:rFonts w:ascii="Tahoma" w:hAnsi="Tahoma" w:cs="Tahoma"/>
          <w:b/>
          <w:bCs/>
          <w:sz w:val="22"/>
          <w:szCs w:val="22"/>
        </w:rPr>
      </w:pPr>
      <w:r w:rsidRPr="00E6463C">
        <w:rPr>
          <w:rFonts w:ascii="Tahoma" w:hAnsi="Tahoma" w:cs="Tahoma"/>
          <w:b/>
          <w:bCs/>
          <w:sz w:val="22"/>
          <w:szCs w:val="22"/>
        </w:rPr>
        <w:t>na podstawie art. 44 w związku  z art. 22 ustawy Prawa zamówień publicznych</w:t>
      </w:r>
    </w:p>
    <w:p w:rsidR="00857A34" w:rsidRPr="00E6463C" w:rsidRDefault="00857A34" w:rsidP="000336D4">
      <w:pPr>
        <w:ind w:left="4253" w:hanging="4253"/>
        <w:jc w:val="center"/>
        <w:outlineLvl w:val="0"/>
        <w:rPr>
          <w:rFonts w:ascii="Tahoma" w:hAnsi="Tahoma" w:cs="Tahoma"/>
          <w:sz w:val="22"/>
          <w:szCs w:val="22"/>
        </w:rPr>
      </w:pPr>
    </w:p>
    <w:p w:rsidR="00857A34" w:rsidRPr="00E6463C" w:rsidRDefault="00857A34" w:rsidP="000336D4">
      <w:pPr>
        <w:pStyle w:val="Heading9"/>
        <w:jc w:val="both"/>
        <w:rPr>
          <w:rFonts w:ascii="Tahoma" w:hAnsi="Tahoma" w:cs="Tahoma"/>
        </w:rPr>
      </w:pPr>
      <w:r w:rsidRPr="00E6463C">
        <w:rPr>
          <w:rFonts w:ascii="Tahoma" w:hAnsi="Tahoma" w:cs="Tahoma"/>
        </w:rPr>
        <w:t>Ja ________________________________________________________________________</w:t>
      </w:r>
    </w:p>
    <w:p w:rsidR="00857A34" w:rsidRPr="00E6463C" w:rsidRDefault="00857A34" w:rsidP="000336D4">
      <w:pPr>
        <w:pStyle w:val="NormalIndent"/>
        <w:rPr>
          <w:rFonts w:ascii="Tahoma" w:hAnsi="Tahoma" w:cs="Tahoma"/>
        </w:rPr>
      </w:pPr>
    </w:p>
    <w:p w:rsidR="00857A34" w:rsidRPr="00E6463C" w:rsidRDefault="00857A34" w:rsidP="000336D4">
      <w:pPr>
        <w:jc w:val="both"/>
        <w:outlineLvl w:val="0"/>
        <w:rPr>
          <w:rFonts w:ascii="Tahoma" w:hAnsi="Tahoma" w:cs="Tahoma"/>
          <w:sz w:val="22"/>
          <w:szCs w:val="22"/>
        </w:rPr>
      </w:pPr>
      <w:r w:rsidRPr="00E6463C">
        <w:rPr>
          <w:rFonts w:ascii="Tahoma" w:hAnsi="Tahoma" w:cs="Tahoma"/>
          <w:sz w:val="22"/>
          <w:szCs w:val="22"/>
        </w:rPr>
        <w:t>reprezentując firmę --------------------------------------------------------------------------------------</w:t>
      </w:r>
    </w:p>
    <w:p w:rsidR="00857A34" w:rsidRPr="00E6463C" w:rsidRDefault="00857A34" w:rsidP="000336D4">
      <w:pPr>
        <w:jc w:val="both"/>
        <w:outlineLvl w:val="0"/>
        <w:rPr>
          <w:rFonts w:ascii="Tahoma" w:hAnsi="Tahoma" w:cs="Tahoma"/>
          <w:sz w:val="22"/>
          <w:szCs w:val="22"/>
        </w:rPr>
      </w:pPr>
    </w:p>
    <w:p w:rsidR="00857A34" w:rsidRPr="00E6463C" w:rsidRDefault="00857A34" w:rsidP="000336D4">
      <w:pPr>
        <w:jc w:val="both"/>
        <w:outlineLvl w:val="0"/>
        <w:rPr>
          <w:rFonts w:ascii="Tahoma" w:hAnsi="Tahoma" w:cs="Tahoma"/>
          <w:sz w:val="22"/>
          <w:szCs w:val="22"/>
        </w:rPr>
      </w:pPr>
      <w:r w:rsidRPr="00E6463C">
        <w:rPr>
          <w:rFonts w:ascii="Tahoma" w:hAnsi="Tahoma" w:cs="Tahoma"/>
          <w:sz w:val="22"/>
          <w:szCs w:val="22"/>
        </w:rPr>
        <w:t>jako (stanowisko) -----------------------------------------------------------------------------------------</w:t>
      </w:r>
    </w:p>
    <w:p w:rsidR="00857A34" w:rsidRPr="00E6463C" w:rsidRDefault="00857A34" w:rsidP="000336D4">
      <w:pPr>
        <w:jc w:val="both"/>
        <w:outlineLvl w:val="0"/>
        <w:rPr>
          <w:rFonts w:ascii="Tahoma" w:hAnsi="Tahoma" w:cs="Tahoma"/>
          <w:sz w:val="22"/>
          <w:szCs w:val="22"/>
        </w:rPr>
      </w:pPr>
    </w:p>
    <w:p w:rsidR="00857A34" w:rsidRPr="00E6463C" w:rsidRDefault="00857A34" w:rsidP="000336D4">
      <w:pPr>
        <w:jc w:val="both"/>
        <w:outlineLvl w:val="0"/>
        <w:rPr>
          <w:rFonts w:ascii="Tahoma" w:hAnsi="Tahoma" w:cs="Tahoma"/>
          <w:sz w:val="22"/>
          <w:szCs w:val="22"/>
        </w:rPr>
      </w:pPr>
      <w:r w:rsidRPr="00E6463C">
        <w:rPr>
          <w:rFonts w:ascii="Tahoma" w:hAnsi="Tahoma" w:cs="Tahoma"/>
          <w:sz w:val="22"/>
          <w:szCs w:val="22"/>
        </w:rPr>
        <w:t>upoważniony przez --------------------------------------------------------------------------------------</w:t>
      </w:r>
    </w:p>
    <w:p w:rsidR="00857A34" w:rsidRPr="00E6463C" w:rsidRDefault="00857A34" w:rsidP="000336D4">
      <w:pPr>
        <w:jc w:val="both"/>
        <w:rPr>
          <w:rFonts w:ascii="Tahoma" w:hAnsi="Tahoma" w:cs="Tahoma"/>
          <w:b/>
          <w:bCs/>
        </w:rPr>
      </w:pPr>
    </w:p>
    <w:p w:rsidR="00857A34" w:rsidRPr="00E6463C" w:rsidRDefault="00857A34" w:rsidP="00E40F3D">
      <w:pPr>
        <w:jc w:val="both"/>
        <w:rPr>
          <w:rFonts w:ascii="Tahoma" w:hAnsi="Tahoma" w:cs="Tahoma"/>
          <w:b/>
          <w:bCs/>
          <w:sz w:val="22"/>
          <w:szCs w:val="22"/>
        </w:rPr>
      </w:pPr>
      <w:r w:rsidRPr="00E6463C">
        <w:rPr>
          <w:rFonts w:ascii="Tahoma" w:hAnsi="Tahoma" w:cs="Tahoma"/>
          <w:b/>
          <w:bCs/>
          <w:sz w:val="22"/>
          <w:szCs w:val="22"/>
        </w:rPr>
        <w:t xml:space="preserve">SKŁADAJĄC OFERTĘ W POSTĘPOWANIU PROWADZONYM W TRYBIE PRZETARGU NIEOGRANICZONEGO NA UBEZPIECZENIA Majątku, odpowiedzialności cywilnej i ubezpieczeń komunikacyjnych Powiatu Gryfińskiego </w:t>
      </w:r>
    </w:p>
    <w:p w:rsidR="00857A34" w:rsidRPr="00E6463C" w:rsidRDefault="00857A34" w:rsidP="00E40F3D">
      <w:pPr>
        <w:jc w:val="both"/>
        <w:rPr>
          <w:rFonts w:ascii="Tahoma" w:hAnsi="Tahoma" w:cs="Tahoma"/>
          <w:b/>
          <w:bCs/>
          <w:sz w:val="22"/>
          <w:szCs w:val="22"/>
        </w:rPr>
      </w:pPr>
      <w:r w:rsidRPr="00E6463C">
        <w:rPr>
          <w:rFonts w:ascii="Tahoma" w:hAnsi="Tahoma" w:cs="Tahoma"/>
          <w:b/>
          <w:bCs/>
          <w:sz w:val="22"/>
          <w:szCs w:val="22"/>
        </w:rPr>
        <w:t>OŚWIADCZAMY, ŻE:</w:t>
      </w:r>
    </w:p>
    <w:p w:rsidR="00857A34" w:rsidRPr="00E6463C" w:rsidRDefault="00857A34">
      <w:pPr>
        <w:pStyle w:val="BodyTextIndent"/>
        <w:numPr>
          <w:ilvl w:val="0"/>
          <w:numId w:val="18"/>
        </w:numPr>
        <w:overflowPunct/>
        <w:autoSpaceDE/>
        <w:autoSpaceDN/>
        <w:adjustRightInd/>
        <w:spacing w:after="0"/>
        <w:ind w:left="357" w:hanging="357"/>
        <w:jc w:val="both"/>
        <w:textAlignment w:val="auto"/>
        <w:rPr>
          <w:rFonts w:ascii="Tahoma" w:hAnsi="Tahoma" w:cs="Tahoma"/>
          <w:sz w:val="22"/>
          <w:szCs w:val="22"/>
        </w:rPr>
      </w:pPr>
      <w:r w:rsidRPr="00E6463C">
        <w:rPr>
          <w:rFonts w:ascii="Tahoma" w:hAnsi="Tahoma" w:cs="Tahoma"/>
          <w:sz w:val="22"/>
          <w:szCs w:val="22"/>
        </w:rPr>
        <w:t>Jesteśmy uprawnieni do występowania w obrocie prawnym, zgodnie z wymaganiami ustawowymi.</w:t>
      </w:r>
    </w:p>
    <w:p w:rsidR="00857A34" w:rsidRPr="00E6463C" w:rsidRDefault="00857A34">
      <w:pPr>
        <w:numPr>
          <w:ilvl w:val="0"/>
          <w:numId w:val="18"/>
        </w:numPr>
        <w:overflowPunct/>
        <w:autoSpaceDE/>
        <w:autoSpaceDN/>
        <w:adjustRightInd/>
        <w:ind w:left="357" w:hanging="357"/>
        <w:jc w:val="both"/>
        <w:textAlignment w:val="auto"/>
        <w:rPr>
          <w:rFonts w:ascii="Tahoma" w:hAnsi="Tahoma" w:cs="Tahoma"/>
          <w:sz w:val="22"/>
          <w:szCs w:val="22"/>
        </w:rPr>
      </w:pPr>
      <w:r w:rsidRPr="00E6463C">
        <w:rPr>
          <w:rFonts w:ascii="Tahoma" w:hAnsi="Tahoma" w:cs="Tahoma"/>
          <w:sz w:val="22"/>
          <w:szCs w:val="22"/>
        </w:rPr>
        <w:t>Posiadamy uprawnienia niezbędne do wykonania określonych w dokumentacji przetargowej prac lub czynności.</w:t>
      </w:r>
    </w:p>
    <w:p w:rsidR="00857A34" w:rsidRPr="00E6463C" w:rsidRDefault="00857A34" w:rsidP="000B207D">
      <w:pPr>
        <w:numPr>
          <w:ilvl w:val="0"/>
          <w:numId w:val="18"/>
        </w:num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Posiadamy wiedzę i doświadczenie do wykonania zamówienia. Posiadamy co najmniej trzy letnie doświadczenie w ubezpieczeniach odpowiadających przedmiotowi zamówienia co do zakresu i wartości.</w:t>
      </w:r>
    </w:p>
    <w:p w:rsidR="00857A34" w:rsidRPr="00E6463C" w:rsidRDefault="00857A34" w:rsidP="000B207D">
      <w:pPr>
        <w:numPr>
          <w:ilvl w:val="0"/>
          <w:numId w:val="18"/>
        </w:numPr>
        <w:overflowPunct/>
        <w:autoSpaceDE/>
        <w:autoSpaceDN/>
        <w:adjustRightInd/>
        <w:jc w:val="both"/>
        <w:textAlignment w:val="auto"/>
        <w:rPr>
          <w:rFonts w:ascii="Tahoma" w:hAnsi="Tahoma" w:cs="Tahoma"/>
          <w:sz w:val="22"/>
          <w:szCs w:val="22"/>
        </w:rPr>
      </w:pPr>
      <w:r w:rsidRPr="00E6463C">
        <w:rPr>
          <w:rFonts w:ascii="Tahoma" w:hAnsi="Tahoma" w:cs="Tahoma"/>
          <w:sz w:val="22"/>
          <w:szCs w:val="22"/>
        </w:rPr>
        <w:t>Dysponujemy odpowiednim potencjałem technicznym oraz osobami zdolnymi do wykonania zamówienia.</w:t>
      </w:r>
    </w:p>
    <w:p w:rsidR="00857A34" w:rsidRPr="00E6463C" w:rsidRDefault="00857A34">
      <w:pPr>
        <w:numPr>
          <w:ilvl w:val="0"/>
          <w:numId w:val="18"/>
        </w:numPr>
        <w:overflowPunct/>
        <w:autoSpaceDE/>
        <w:autoSpaceDN/>
        <w:adjustRightInd/>
        <w:ind w:left="357" w:hanging="357"/>
        <w:jc w:val="both"/>
        <w:textAlignment w:val="auto"/>
        <w:rPr>
          <w:rFonts w:ascii="Tahoma" w:hAnsi="Tahoma" w:cs="Tahoma"/>
          <w:sz w:val="22"/>
          <w:szCs w:val="22"/>
        </w:rPr>
      </w:pPr>
      <w:r w:rsidRPr="00E6463C">
        <w:rPr>
          <w:rFonts w:ascii="Tahoma" w:hAnsi="Tahoma" w:cs="Tahoma"/>
          <w:sz w:val="22"/>
          <w:szCs w:val="22"/>
        </w:rPr>
        <w:t>Znajdujemy się w sytuacji ekonomicznej i finansowej zapewniającej wykonanie zamówienia tj.</w:t>
      </w:r>
    </w:p>
    <w:p w:rsidR="00857A34" w:rsidRPr="00E6463C" w:rsidRDefault="00857A34">
      <w:pPr>
        <w:numPr>
          <w:ilvl w:val="0"/>
          <w:numId w:val="20"/>
        </w:numPr>
        <w:tabs>
          <w:tab w:val="clear" w:pos="2856"/>
        </w:tabs>
        <w:overflowPunct/>
        <w:autoSpaceDE/>
        <w:autoSpaceDN/>
        <w:adjustRightInd/>
        <w:ind w:left="720"/>
        <w:jc w:val="both"/>
        <w:textAlignment w:val="auto"/>
        <w:outlineLvl w:val="0"/>
        <w:rPr>
          <w:rFonts w:ascii="Tahoma" w:hAnsi="Tahoma" w:cs="Tahoma"/>
          <w:sz w:val="22"/>
          <w:szCs w:val="22"/>
        </w:rPr>
      </w:pPr>
      <w:r w:rsidRPr="00E6463C">
        <w:rPr>
          <w:rFonts w:ascii="Tahoma" w:hAnsi="Tahoma" w:cs="Tahoma"/>
          <w:sz w:val="22"/>
          <w:szCs w:val="22"/>
        </w:rPr>
        <w:t>Firma znajduje się w sytuacji finansowej zapewniającej wykonanie zamówienia i posiada pokrycie marginesu wypłacalności środkami własnymi na poziomie powyżej 100%.</w:t>
      </w:r>
    </w:p>
    <w:p w:rsidR="00857A34" w:rsidRPr="00E6463C" w:rsidRDefault="00857A34">
      <w:pPr>
        <w:numPr>
          <w:ilvl w:val="0"/>
          <w:numId w:val="20"/>
        </w:numPr>
        <w:tabs>
          <w:tab w:val="clear" w:pos="2856"/>
        </w:tabs>
        <w:overflowPunct/>
        <w:autoSpaceDE/>
        <w:autoSpaceDN/>
        <w:adjustRightInd/>
        <w:ind w:left="720"/>
        <w:jc w:val="both"/>
        <w:textAlignment w:val="auto"/>
        <w:outlineLvl w:val="0"/>
        <w:rPr>
          <w:rFonts w:ascii="Tahoma" w:hAnsi="Tahoma" w:cs="Tahoma"/>
          <w:sz w:val="22"/>
          <w:szCs w:val="22"/>
        </w:rPr>
      </w:pPr>
      <w:r w:rsidRPr="00E6463C">
        <w:rPr>
          <w:rFonts w:ascii="Tahoma" w:hAnsi="Tahoma" w:cs="Tahoma"/>
          <w:sz w:val="22"/>
          <w:szCs w:val="22"/>
        </w:rPr>
        <w:t>Wskaźnik pokrycia marginesu wypłacalności środkami własnymi wg stanu na dzień 31.12.2011. wynosił ________ %.</w:t>
      </w:r>
    </w:p>
    <w:p w:rsidR="00857A34" w:rsidRPr="00E6463C" w:rsidRDefault="00857A34">
      <w:pPr>
        <w:numPr>
          <w:ilvl w:val="0"/>
          <w:numId w:val="20"/>
        </w:numPr>
        <w:tabs>
          <w:tab w:val="clear" w:pos="2856"/>
        </w:tabs>
        <w:overflowPunct/>
        <w:autoSpaceDE/>
        <w:autoSpaceDN/>
        <w:adjustRightInd/>
        <w:ind w:left="720"/>
        <w:jc w:val="both"/>
        <w:textAlignment w:val="auto"/>
        <w:outlineLvl w:val="0"/>
        <w:rPr>
          <w:rFonts w:ascii="Tahoma" w:hAnsi="Tahoma" w:cs="Tahoma"/>
          <w:sz w:val="22"/>
          <w:szCs w:val="22"/>
        </w:rPr>
      </w:pPr>
      <w:r w:rsidRPr="00E6463C">
        <w:rPr>
          <w:rFonts w:ascii="Tahoma" w:hAnsi="Tahoma" w:cs="Tahoma"/>
          <w:sz w:val="22"/>
          <w:szCs w:val="22"/>
        </w:rPr>
        <w:t>Firma posiada kapitały własne w wysokości _________________ zł na dzień 31.12.2011.</w:t>
      </w:r>
    </w:p>
    <w:p w:rsidR="00857A34" w:rsidRPr="00E6463C" w:rsidRDefault="00857A34" w:rsidP="000336D4">
      <w:pPr>
        <w:jc w:val="both"/>
        <w:outlineLvl w:val="0"/>
        <w:rPr>
          <w:rFonts w:ascii="Tahoma" w:hAnsi="Tahoma" w:cs="Tahoma"/>
          <w:sz w:val="22"/>
          <w:szCs w:val="22"/>
        </w:rPr>
      </w:pPr>
    </w:p>
    <w:p w:rsidR="00857A34" w:rsidRPr="00E6463C" w:rsidRDefault="00857A34" w:rsidP="000336D4">
      <w:pPr>
        <w:jc w:val="both"/>
        <w:outlineLvl w:val="0"/>
        <w:rPr>
          <w:rFonts w:ascii="Tahoma" w:hAnsi="Tahoma" w:cs="Tahoma"/>
          <w:sz w:val="22"/>
          <w:szCs w:val="22"/>
        </w:rPr>
      </w:pPr>
    </w:p>
    <w:p w:rsidR="00857A34" w:rsidRPr="00E6463C" w:rsidRDefault="00857A34" w:rsidP="000336D4">
      <w:pPr>
        <w:jc w:val="both"/>
        <w:outlineLvl w:val="0"/>
        <w:rPr>
          <w:rFonts w:ascii="Tahoma" w:hAnsi="Tahoma" w:cs="Tahoma"/>
          <w:sz w:val="22"/>
          <w:szCs w:val="22"/>
        </w:rPr>
      </w:pPr>
    </w:p>
    <w:p w:rsidR="00857A34" w:rsidRPr="00E6463C" w:rsidRDefault="00857A34" w:rsidP="000336D4">
      <w:pPr>
        <w:jc w:val="both"/>
        <w:outlineLvl w:val="0"/>
        <w:rPr>
          <w:rFonts w:ascii="Tahoma" w:hAnsi="Tahoma" w:cs="Tahoma"/>
          <w:sz w:val="22"/>
          <w:szCs w:val="22"/>
        </w:rPr>
      </w:pPr>
      <w:r w:rsidRPr="00E6463C">
        <w:rPr>
          <w:rFonts w:ascii="Tahoma" w:hAnsi="Tahoma" w:cs="Tahoma"/>
          <w:sz w:val="22"/>
          <w:szCs w:val="22"/>
        </w:rPr>
        <w:t xml:space="preserve">------------------------------               </w:t>
      </w:r>
      <w:r w:rsidRPr="00E6463C">
        <w:rPr>
          <w:rFonts w:ascii="Tahoma" w:hAnsi="Tahoma" w:cs="Tahoma"/>
          <w:sz w:val="22"/>
          <w:szCs w:val="22"/>
        </w:rPr>
        <w:tab/>
      </w:r>
      <w:r w:rsidRPr="00E6463C">
        <w:rPr>
          <w:rFonts w:ascii="Tahoma" w:hAnsi="Tahoma" w:cs="Tahoma"/>
          <w:sz w:val="22"/>
          <w:szCs w:val="22"/>
        </w:rPr>
        <w:tab/>
      </w:r>
      <w:r w:rsidRPr="00E6463C">
        <w:rPr>
          <w:rFonts w:ascii="Tahoma" w:hAnsi="Tahoma" w:cs="Tahoma"/>
          <w:sz w:val="22"/>
          <w:szCs w:val="22"/>
        </w:rPr>
        <w:tab/>
        <w:t xml:space="preserve">                 -------------------------------------</w:t>
      </w:r>
    </w:p>
    <w:p w:rsidR="00857A34" w:rsidRPr="00E6463C" w:rsidRDefault="00857A34" w:rsidP="000336D4">
      <w:pPr>
        <w:jc w:val="both"/>
        <w:outlineLvl w:val="0"/>
        <w:rPr>
          <w:rFonts w:ascii="Tahoma" w:hAnsi="Tahoma" w:cs="Tahoma"/>
          <w:i/>
          <w:iCs/>
          <w:sz w:val="18"/>
          <w:szCs w:val="18"/>
        </w:rPr>
      </w:pPr>
      <w:r w:rsidRPr="00E6463C">
        <w:rPr>
          <w:rFonts w:ascii="Tahoma" w:hAnsi="Tahoma" w:cs="Tahoma"/>
          <w:sz w:val="22"/>
          <w:szCs w:val="22"/>
        </w:rPr>
        <w:t xml:space="preserve">    miejscowość, data                               </w:t>
      </w:r>
      <w:r w:rsidRPr="00E6463C">
        <w:rPr>
          <w:rFonts w:ascii="Tahoma" w:hAnsi="Tahoma" w:cs="Tahoma"/>
          <w:i/>
          <w:iCs/>
          <w:sz w:val="22"/>
          <w:szCs w:val="22"/>
        </w:rPr>
        <w:t>/</w:t>
      </w:r>
      <w:r w:rsidRPr="00E6463C">
        <w:rPr>
          <w:rFonts w:ascii="Tahoma" w:hAnsi="Tahoma" w:cs="Tahoma"/>
          <w:i/>
          <w:iCs/>
          <w:sz w:val="18"/>
          <w:szCs w:val="18"/>
        </w:rPr>
        <w:t>podpis i pieczątka upoważnionego przedstawiciela/</w:t>
      </w:r>
    </w:p>
    <w:p w:rsidR="00857A34" w:rsidRPr="00E6463C" w:rsidRDefault="00857A34" w:rsidP="000336D4">
      <w:pPr>
        <w:ind w:left="360"/>
        <w:rPr>
          <w:rFonts w:ascii="Tahoma" w:hAnsi="Tahoma" w:cs="Tahoma"/>
          <w:i/>
          <w:iCs/>
          <w:sz w:val="24"/>
          <w:szCs w:val="24"/>
        </w:rPr>
      </w:pPr>
    </w:p>
    <w:p w:rsidR="00857A34" w:rsidRPr="00E6463C" w:rsidRDefault="00857A34" w:rsidP="000336D4">
      <w:pPr>
        <w:ind w:left="360"/>
        <w:rPr>
          <w:rFonts w:ascii="Tahoma" w:hAnsi="Tahoma" w:cs="Tahoma"/>
          <w:b/>
          <w:bCs/>
          <w:sz w:val="22"/>
          <w:szCs w:val="22"/>
        </w:rPr>
      </w:pPr>
      <w:r w:rsidRPr="00E6463C">
        <w:rPr>
          <w:rFonts w:ascii="Tahoma" w:hAnsi="Tahoma" w:cs="Tahoma"/>
          <w:i/>
          <w:iCs/>
          <w:sz w:val="24"/>
          <w:szCs w:val="24"/>
        </w:rPr>
        <w:t>*niepotrzebne skreślić</w:t>
      </w:r>
      <w:r w:rsidRPr="00E6463C">
        <w:rPr>
          <w:rFonts w:ascii="Tahoma" w:hAnsi="Tahoma" w:cs="Tahoma"/>
          <w:b/>
          <w:bCs/>
          <w:sz w:val="22"/>
          <w:szCs w:val="22"/>
        </w:rPr>
        <w:br w:type="page"/>
      </w:r>
    </w:p>
    <w:p w:rsidR="00857A34" w:rsidRPr="00E6463C" w:rsidRDefault="00857A34" w:rsidP="00D436A3">
      <w:pPr>
        <w:ind w:left="360"/>
        <w:jc w:val="center"/>
        <w:rPr>
          <w:rFonts w:ascii="Tahoma" w:hAnsi="Tahoma" w:cs="Tahoma"/>
          <w:b/>
          <w:bCs/>
          <w:sz w:val="22"/>
          <w:szCs w:val="22"/>
        </w:rPr>
      </w:pPr>
      <w:r w:rsidRPr="00E6463C">
        <w:rPr>
          <w:rFonts w:ascii="Tahoma" w:hAnsi="Tahoma" w:cs="Tahoma"/>
          <w:b/>
          <w:bCs/>
          <w:sz w:val="22"/>
          <w:szCs w:val="22"/>
        </w:rPr>
        <w:t>Załącznik nr 4</w:t>
      </w:r>
    </w:p>
    <w:p w:rsidR="00857A34" w:rsidRPr="00E6463C" w:rsidRDefault="00857A34" w:rsidP="00D436A3">
      <w:pPr>
        <w:ind w:left="360"/>
        <w:jc w:val="center"/>
        <w:rPr>
          <w:rFonts w:ascii="Tahoma" w:hAnsi="Tahoma" w:cs="Tahoma"/>
          <w:b/>
          <w:bCs/>
          <w:sz w:val="22"/>
          <w:szCs w:val="22"/>
        </w:rPr>
      </w:pPr>
    </w:p>
    <w:p w:rsidR="00857A34" w:rsidRPr="00E6463C" w:rsidRDefault="00857A34" w:rsidP="000336D4">
      <w:pPr>
        <w:ind w:left="360"/>
        <w:jc w:val="center"/>
        <w:rPr>
          <w:rFonts w:ascii="Tahoma" w:hAnsi="Tahoma" w:cs="Tahoma"/>
          <w:b/>
          <w:bCs/>
          <w:sz w:val="22"/>
          <w:szCs w:val="22"/>
        </w:rPr>
      </w:pPr>
      <w:r w:rsidRPr="00E6463C">
        <w:rPr>
          <w:rFonts w:ascii="Tahoma" w:hAnsi="Tahoma" w:cs="Tahoma"/>
          <w:b/>
          <w:bCs/>
          <w:sz w:val="22"/>
          <w:szCs w:val="22"/>
        </w:rPr>
        <w:t>Oświadczenie wykonawcy na podstawie art. 24 pzp</w:t>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480"/>
        <w:gridCol w:w="7670"/>
      </w:tblGrid>
      <w:tr w:rsidR="00857A34" w:rsidRPr="00E6463C">
        <w:trPr>
          <w:trHeight w:val="999"/>
        </w:trPr>
        <w:tc>
          <w:tcPr>
            <w:tcW w:w="2480" w:type="dxa"/>
          </w:tcPr>
          <w:p w:rsidR="00857A34" w:rsidRPr="00E6463C" w:rsidRDefault="00857A34" w:rsidP="000336D4">
            <w:pPr>
              <w:pStyle w:val="BodyTextIndent"/>
              <w:rPr>
                <w:rFonts w:ascii="Tahoma" w:hAnsi="Tahoma" w:cs="Tahoma"/>
                <w:sz w:val="22"/>
                <w:szCs w:val="22"/>
              </w:rPr>
            </w:pPr>
          </w:p>
          <w:p w:rsidR="00857A34" w:rsidRPr="00E6463C" w:rsidRDefault="00857A34" w:rsidP="000336D4">
            <w:pPr>
              <w:pStyle w:val="BodyTextIndent"/>
              <w:rPr>
                <w:rFonts w:ascii="Tahoma" w:hAnsi="Tahoma" w:cs="Tahoma"/>
                <w:sz w:val="22"/>
                <w:szCs w:val="22"/>
              </w:rPr>
            </w:pPr>
          </w:p>
          <w:p w:rsidR="00857A34" w:rsidRPr="00E6463C" w:rsidRDefault="00857A34" w:rsidP="000336D4">
            <w:pPr>
              <w:pStyle w:val="BodyTextIndent"/>
              <w:rPr>
                <w:rFonts w:ascii="Tahoma" w:hAnsi="Tahoma" w:cs="Tahoma"/>
                <w:i/>
                <w:iCs/>
                <w:sz w:val="18"/>
                <w:szCs w:val="18"/>
              </w:rPr>
            </w:pPr>
            <w:r w:rsidRPr="00E6463C">
              <w:rPr>
                <w:rFonts w:ascii="Tahoma" w:hAnsi="Tahoma" w:cs="Tahoma"/>
                <w:i/>
                <w:iCs/>
                <w:sz w:val="18"/>
                <w:szCs w:val="18"/>
              </w:rPr>
              <w:t>(pieczęć wykonawcy)</w:t>
            </w:r>
          </w:p>
        </w:tc>
        <w:tc>
          <w:tcPr>
            <w:tcW w:w="7670" w:type="dxa"/>
          </w:tcPr>
          <w:p w:rsidR="00857A34" w:rsidRPr="00E6463C" w:rsidRDefault="00857A34" w:rsidP="000336D4">
            <w:pPr>
              <w:pStyle w:val="BodyTextIndent"/>
              <w:jc w:val="center"/>
              <w:rPr>
                <w:rFonts w:ascii="Tahoma" w:hAnsi="Tahoma" w:cs="Tahoma"/>
                <w:sz w:val="22"/>
                <w:szCs w:val="22"/>
              </w:rPr>
            </w:pPr>
          </w:p>
          <w:p w:rsidR="00857A34" w:rsidRPr="00E6463C" w:rsidRDefault="00857A34" w:rsidP="000336D4">
            <w:pPr>
              <w:pStyle w:val="BodyTextIndent"/>
              <w:jc w:val="center"/>
              <w:rPr>
                <w:rFonts w:ascii="Tahoma" w:hAnsi="Tahoma" w:cs="Tahoma"/>
                <w:b/>
                <w:bCs/>
                <w:sz w:val="22"/>
                <w:szCs w:val="22"/>
              </w:rPr>
            </w:pPr>
          </w:p>
          <w:p w:rsidR="00857A34" w:rsidRPr="00E6463C" w:rsidRDefault="00857A34" w:rsidP="000336D4">
            <w:pPr>
              <w:pStyle w:val="BodyTextIndent"/>
              <w:jc w:val="center"/>
              <w:rPr>
                <w:rFonts w:ascii="Tahoma" w:hAnsi="Tahoma" w:cs="Tahoma"/>
                <w:b/>
                <w:bCs/>
                <w:sz w:val="22"/>
                <w:szCs w:val="22"/>
              </w:rPr>
            </w:pPr>
            <w:r w:rsidRPr="00E6463C">
              <w:rPr>
                <w:rFonts w:ascii="Tahoma" w:hAnsi="Tahoma" w:cs="Tahoma"/>
                <w:b/>
                <w:bCs/>
                <w:sz w:val="22"/>
                <w:szCs w:val="22"/>
              </w:rPr>
              <w:t>OŚWIADCZENIE NA PODSTAWIE ART. 24 pzp</w:t>
            </w:r>
          </w:p>
          <w:p w:rsidR="00857A34" w:rsidRPr="00E6463C" w:rsidRDefault="00857A34" w:rsidP="000336D4">
            <w:pPr>
              <w:pStyle w:val="BodyTextIndent"/>
              <w:jc w:val="center"/>
              <w:rPr>
                <w:rFonts w:ascii="Tahoma" w:hAnsi="Tahoma" w:cs="Tahoma"/>
                <w:sz w:val="22"/>
                <w:szCs w:val="22"/>
              </w:rPr>
            </w:pPr>
          </w:p>
          <w:p w:rsidR="00857A34" w:rsidRPr="00E6463C" w:rsidRDefault="00857A34" w:rsidP="000336D4">
            <w:pPr>
              <w:pStyle w:val="BodyTextIndent"/>
              <w:jc w:val="center"/>
              <w:rPr>
                <w:rFonts w:ascii="Tahoma" w:hAnsi="Tahoma" w:cs="Tahoma"/>
                <w:sz w:val="22"/>
                <w:szCs w:val="22"/>
              </w:rPr>
            </w:pPr>
          </w:p>
        </w:tc>
      </w:tr>
    </w:tbl>
    <w:p w:rsidR="00857A34" w:rsidRPr="00E6463C" w:rsidRDefault="00857A34" w:rsidP="000336D4">
      <w:pPr>
        <w:pStyle w:val="BodyTextIndent"/>
        <w:rPr>
          <w:rFonts w:ascii="Tahoma" w:hAnsi="Tahoma" w:cs="Tahoma"/>
          <w:sz w:val="22"/>
          <w:szCs w:val="22"/>
        </w:rPr>
      </w:pPr>
    </w:p>
    <w:p w:rsidR="00857A34" w:rsidRPr="00E6463C" w:rsidRDefault="00857A34" w:rsidP="00E40F3D">
      <w:pPr>
        <w:jc w:val="both"/>
        <w:rPr>
          <w:rFonts w:ascii="Tahoma" w:hAnsi="Tahoma" w:cs="Tahoma"/>
          <w:b/>
          <w:bCs/>
          <w:sz w:val="22"/>
          <w:szCs w:val="22"/>
        </w:rPr>
      </w:pPr>
      <w:r w:rsidRPr="00E6463C">
        <w:rPr>
          <w:rFonts w:ascii="Tahoma" w:hAnsi="Tahoma" w:cs="Tahoma"/>
          <w:b/>
          <w:bCs/>
          <w:sz w:val="22"/>
          <w:szCs w:val="22"/>
        </w:rPr>
        <w:t>SKŁADAJĄC OFERTĘ W POSTĘPOWANIU PROWADZONYM W TRYBIE PRZETARGU NIEOGRANICZONEGO NA UBEZPIECZENIA Majątku, odpowiedzialności cywilnej i ubezpieczeń komunikacyjnych Powiatu Gryfińskiego OŚWIADCZAMY, ŻE:</w:t>
      </w:r>
    </w:p>
    <w:p w:rsidR="00857A34" w:rsidRPr="00E6463C" w:rsidRDefault="00857A34" w:rsidP="000336D4">
      <w:pPr>
        <w:spacing w:before="120"/>
        <w:jc w:val="both"/>
        <w:rPr>
          <w:rFonts w:ascii="Tahoma" w:hAnsi="Tahoma" w:cs="Tahoma"/>
          <w:sz w:val="22"/>
          <w:szCs w:val="22"/>
        </w:rPr>
      </w:pPr>
      <w:r w:rsidRPr="00E6463C">
        <w:rPr>
          <w:rFonts w:ascii="Tahoma" w:hAnsi="Tahoma" w:cs="Tahoma"/>
          <w:sz w:val="22"/>
          <w:szCs w:val="22"/>
        </w:rPr>
        <w:t>Nie podlegamy wykluczeniu z postępowania na podstawie art. 24 ust. 1 i 2 ustawy, tj.:</w:t>
      </w:r>
    </w:p>
    <w:p w:rsidR="00857A34" w:rsidRPr="00E6463C" w:rsidRDefault="00857A34" w:rsidP="000336D4">
      <w:pPr>
        <w:pStyle w:val="NormalWeb"/>
        <w:numPr>
          <w:ilvl w:val="0"/>
          <w:numId w:val="19"/>
        </w:numPr>
        <w:spacing w:beforeAutospacing="0" w:afterAutospacing="0"/>
        <w:jc w:val="both"/>
        <w:rPr>
          <w:rFonts w:ascii="Tahoma" w:eastAsia="Arial Unicode MS" w:hAnsi="Tahoma"/>
          <w:sz w:val="22"/>
          <w:szCs w:val="22"/>
        </w:rPr>
      </w:pPr>
      <w:r w:rsidRPr="00E6463C">
        <w:rPr>
          <w:rFonts w:ascii="Tahoma" w:eastAsia="Arial Unicode MS" w:hAnsi="Tahoma" w:cs="Tahoma"/>
          <w:sz w:val="22"/>
          <w:szCs w:val="22"/>
        </w:rPr>
        <w:t xml:space="preserve">Oświadczam, że </w:t>
      </w:r>
      <w:r w:rsidRPr="00E6463C">
        <w:rPr>
          <w:rFonts w:ascii="Tahoma" w:eastAsia="Arial Unicode MS" w:hAnsi="Tahoma" w:cs="Tahoma"/>
          <w:b/>
          <w:bCs/>
          <w:i/>
          <w:iCs/>
          <w:sz w:val="22"/>
          <w:szCs w:val="22"/>
        </w:rPr>
        <w:t xml:space="preserve">nie </w:t>
      </w:r>
      <w:r w:rsidRPr="00E6463C">
        <w:rPr>
          <w:rFonts w:ascii="Tahoma" w:hAnsi="Tahoma" w:cs="Tahoma"/>
          <w:b/>
          <w:bCs/>
          <w:i/>
          <w:iCs/>
          <w:sz w:val="22"/>
          <w:szCs w:val="22"/>
        </w:rPr>
        <w:t>wyrządziliśmy szkody/ wyrządziliśmy szkodę</w:t>
      </w:r>
      <w:r w:rsidRPr="00E6463C">
        <w:rPr>
          <w:rFonts w:ascii="Tahoma" w:hAnsi="Tahoma" w:cs="Tahoma"/>
          <w:sz w:val="22"/>
          <w:szCs w:val="22"/>
        </w:rPr>
        <w:t>* nie wykonując zamówienia lub wykonując je nienależycie, a szkoda ta została stwierdzona orzeczeniem sądu, które uprawomocniło się w okresie 3 lat przed wszczęciem postępowania.</w:t>
      </w:r>
    </w:p>
    <w:p w:rsidR="00857A34" w:rsidRPr="00E6463C" w:rsidRDefault="00857A34" w:rsidP="000336D4">
      <w:pPr>
        <w:pStyle w:val="NormalWeb"/>
        <w:ind w:left="360"/>
        <w:jc w:val="both"/>
        <w:rPr>
          <w:rFonts w:ascii="Tahoma" w:eastAsia="Arial Unicode MS" w:hAnsi="Tahoma"/>
          <w:sz w:val="22"/>
          <w:szCs w:val="22"/>
        </w:rPr>
      </w:pPr>
    </w:p>
    <w:p w:rsidR="00857A34" w:rsidRPr="00E6463C" w:rsidRDefault="00857A34" w:rsidP="000336D4">
      <w:pPr>
        <w:pStyle w:val="NormalWeb"/>
        <w:ind w:left="360"/>
        <w:jc w:val="both"/>
        <w:rPr>
          <w:rFonts w:ascii="Tahoma" w:eastAsia="Arial Unicode MS" w:hAnsi="Tahoma"/>
          <w:sz w:val="22"/>
          <w:szCs w:val="22"/>
        </w:rPr>
      </w:pPr>
    </w:p>
    <w:p w:rsidR="00857A34" w:rsidRPr="00E6463C" w:rsidRDefault="00857A34" w:rsidP="000336D4">
      <w:pPr>
        <w:jc w:val="both"/>
        <w:rPr>
          <w:rFonts w:ascii="Tahoma" w:hAnsi="Tahoma" w:cs="Tahoma"/>
          <w:sz w:val="18"/>
          <w:szCs w:val="18"/>
        </w:rPr>
      </w:pPr>
      <w:r w:rsidRPr="00E6463C">
        <w:rPr>
          <w:rFonts w:ascii="Tahoma" w:hAnsi="Tahoma" w:cs="Tahoma"/>
          <w:sz w:val="18"/>
          <w:szCs w:val="18"/>
        </w:rPr>
        <w:t>.........................dn. ...................</w:t>
      </w:r>
      <w:r w:rsidRPr="00E6463C">
        <w:rPr>
          <w:rFonts w:ascii="Tahoma" w:hAnsi="Tahoma" w:cs="Tahoma"/>
          <w:sz w:val="18"/>
          <w:szCs w:val="18"/>
        </w:rPr>
        <w:tab/>
      </w:r>
      <w:r w:rsidRPr="00E6463C">
        <w:rPr>
          <w:rFonts w:ascii="Tahoma" w:hAnsi="Tahoma" w:cs="Tahoma"/>
          <w:sz w:val="18"/>
          <w:szCs w:val="18"/>
        </w:rPr>
        <w:tab/>
      </w:r>
      <w:r w:rsidRPr="00E6463C">
        <w:rPr>
          <w:rFonts w:ascii="Tahoma" w:hAnsi="Tahoma" w:cs="Tahoma"/>
          <w:sz w:val="18"/>
          <w:szCs w:val="18"/>
        </w:rPr>
        <w:tab/>
        <w:t>.....………..............................................................</w:t>
      </w:r>
    </w:p>
    <w:p w:rsidR="00857A34" w:rsidRPr="00E6463C" w:rsidRDefault="00857A34" w:rsidP="000336D4">
      <w:pPr>
        <w:ind w:left="4962" w:firstLine="1"/>
        <w:jc w:val="both"/>
        <w:outlineLvl w:val="0"/>
        <w:rPr>
          <w:rFonts w:ascii="Tahoma" w:hAnsi="Tahoma" w:cs="Tahoma"/>
          <w:i/>
          <w:iCs/>
          <w:sz w:val="18"/>
          <w:szCs w:val="18"/>
        </w:rPr>
      </w:pPr>
      <w:r w:rsidRPr="00E6463C">
        <w:rPr>
          <w:rFonts w:ascii="Tahoma" w:hAnsi="Tahoma" w:cs="Tahoma"/>
          <w:i/>
          <w:iCs/>
          <w:sz w:val="18"/>
          <w:szCs w:val="18"/>
        </w:rPr>
        <w:t>(podpis upełnomocnionego przedstawiciela wykonawcy)</w:t>
      </w:r>
    </w:p>
    <w:p w:rsidR="00857A34" w:rsidRPr="00E6463C" w:rsidRDefault="00857A34" w:rsidP="000336D4">
      <w:pPr>
        <w:pStyle w:val="BodyTextIndent"/>
        <w:rPr>
          <w:rFonts w:ascii="Tahoma" w:hAnsi="Tahoma" w:cs="Tahoma"/>
          <w:sz w:val="18"/>
          <w:szCs w:val="18"/>
        </w:rPr>
      </w:pPr>
    </w:p>
    <w:p w:rsidR="00857A34" w:rsidRPr="00E6463C" w:rsidRDefault="00857A34">
      <w:pPr>
        <w:pStyle w:val="NormalWeb"/>
        <w:numPr>
          <w:ilvl w:val="0"/>
          <w:numId w:val="19"/>
        </w:numPr>
        <w:spacing w:before="0" w:beforeAutospacing="0" w:after="0" w:afterAutospacing="0"/>
        <w:ind w:left="714" w:hanging="357"/>
        <w:jc w:val="both"/>
        <w:rPr>
          <w:rFonts w:ascii="Tahoma" w:eastAsia="Arial Unicode MS" w:hAnsi="Tahoma" w:cs="Tahoma"/>
          <w:sz w:val="22"/>
          <w:szCs w:val="22"/>
        </w:rPr>
      </w:pPr>
      <w:r w:rsidRPr="00E6463C">
        <w:rPr>
          <w:rFonts w:ascii="Tahoma" w:eastAsia="Arial Unicode MS" w:hAnsi="Tahoma" w:cs="Tahoma"/>
          <w:sz w:val="22"/>
          <w:szCs w:val="22"/>
        </w:rPr>
        <w:t xml:space="preserve">Oświadczam, że </w:t>
      </w:r>
      <w:r w:rsidRPr="00E6463C">
        <w:rPr>
          <w:rFonts w:ascii="Tahoma" w:eastAsia="Arial Unicode MS" w:hAnsi="Tahoma" w:cs="Tahoma"/>
          <w:b/>
          <w:bCs/>
          <w:i/>
          <w:iCs/>
          <w:sz w:val="22"/>
          <w:szCs w:val="22"/>
        </w:rPr>
        <w:t>otwarto/nie otwarto</w:t>
      </w:r>
      <w:r w:rsidRPr="00E6463C">
        <w:rPr>
          <w:rFonts w:ascii="Tahoma" w:eastAsia="Arial Unicode MS" w:hAnsi="Tahoma" w:cs="Tahoma"/>
          <w:i/>
          <w:iCs/>
          <w:sz w:val="22"/>
          <w:szCs w:val="22"/>
        </w:rPr>
        <w:t>*</w:t>
      </w:r>
      <w:r w:rsidRPr="00E6463C">
        <w:rPr>
          <w:rFonts w:ascii="Tahoma" w:eastAsia="Arial Unicode MS" w:hAnsi="Tahoma" w:cs="Tahoma"/>
          <w:sz w:val="22"/>
          <w:szCs w:val="22"/>
        </w:rPr>
        <w:t xml:space="preserve"> w stosunku do nas likwidacji lub </w:t>
      </w:r>
      <w:r w:rsidRPr="00E6463C">
        <w:rPr>
          <w:rFonts w:ascii="Tahoma" w:eastAsia="Arial Unicode MS" w:hAnsi="Tahoma" w:cs="Tahoma"/>
          <w:b/>
          <w:bCs/>
          <w:i/>
          <w:iCs/>
          <w:sz w:val="22"/>
          <w:szCs w:val="22"/>
        </w:rPr>
        <w:t>ogłoszono/</w:t>
      </w:r>
      <w:r w:rsidRPr="00E6463C">
        <w:rPr>
          <w:rFonts w:ascii="Tahoma" w:eastAsia="Arial Unicode MS" w:hAnsi="Tahoma" w:cs="Tahoma"/>
          <w:b/>
          <w:bCs/>
          <w:i/>
          <w:iCs/>
          <w:sz w:val="22"/>
          <w:szCs w:val="22"/>
        </w:rPr>
        <w:br/>
        <w:t>nie ogłoszono</w:t>
      </w:r>
      <w:r w:rsidRPr="00E6463C">
        <w:rPr>
          <w:rFonts w:ascii="Tahoma" w:eastAsia="Arial Unicode MS" w:hAnsi="Tahoma" w:cs="Tahoma"/>
          <w:i/>
          <w:iCs/>
          <w:sz w:val="22"/>
          <w:szCs w:val="22"/>
        </w:rPr>
        <w:t>*</w:t>
      </w:r>
      <w:r w:rsidRPr="00E6463C">
        <w:rPr>
          <w:rFonts w:ascii="Tahoma" w:eastAsia="Arial Unicode MS" w:hAnsi="Tahoma" w:cs="Tahoma"/>
          <w:sz w:val="22"/>
          <w:szCs w:val="22"/>
        </w:rPr>
        <w:t xml:space="preserve"> upadłości z wyjątkiem wykonawców, którzy po ogłoszeniu upadłości zawarli układ zatwierdzony prawomocnym postanowieniem sądu, jeżeli układ nie przewiduje zaspokojenia wierzycieli poprzez likwidację majątku upadłego.</w:t>
      </w:r>
    </w:p>
    <w:p w:rsidR="00857A34" w:rsidRPr="00E6463C" w:rsidRDefault="00857A34" w:rsidP="000336D4">
      <w:pPr>
        <w:pStyle w:val="NormalWeb"/>
        <w:spacing w:after="0"/>
        <w:ind w:left="360"/>
        <w:jc w:val="both"/>
        <w:rPr>
          <w:rFonts w:ascii="Tahoma" w:eastAsia="Arial Unicode MS" w:hAnsi="Tahoma"/>
          <w:sz w:val="22"/>
          <w:szCs w:val="22"/>
        </w:rPr>
      </w:pPr>
    </w:p>
    <w:p w:rsidR="00857A34" w:rsidRPr="00E6463C" w:rsidRDefault="00857A34" w:rsidP="000336D4">
      <w:pPr>
        <w:pStyle w:val="NormalWeb"/>
        <w:spacing w:after="0"/>
        <w:ind w:left="360"/>
        <w:jc w:val="both"/>
        <w:rPr>
          <w:rFonts w:ascii="Tahoma" w:eastAsia="Arial Unicode MS" w:hAnsi="Tahoma"/>
          <w:sz w:val="22"/>
          <w:szCs w:val="22"/>
        </w:rPr>
      </w:pPr>
    </w:p>
    <w:p w:rsidR="00857A34" w:rsidRPr="00E6463C" w:rsidRDefault="00857A34" w:rsidP="000336D4">
      <w:pPr>
        <w:jc w:val="both"/>
        <w:rPr>
          <w:rFonts w:ascii="Tahoma" w:hAnsi="Tahoma" w:cs="Tahoma"/>
          <w:sz w:val="18"/>
          <w:szCs w:val="18"/>
        </w:rPr>
      </w:pPr>
      <w:r w:rsidRPr="00E6463C">
        <w:rPr>
          <w:rFonts w:ascii="Tahoma" w:hAnsi="Tahoma" w:cs="Tahoma"/>
          <w:sz w:val="18"/>
          <w:szCs w:val="18"/>
        </w:rPr>
        <w:t>.............................</w:t>
      </w:r>
      <w:r w:rsidRPr="00E6463C">
        <w:rPr>
          <w:rFonts w:ascii="Tahoma" w:hAnsi="Tahoma" w:cs="Tahoma"/>
          <w:sz w:val="18"/>
          <w:szCs w:val="18"/>
        </w:rPr>
        <w:tab/>
        <w:t>dn. ...................</w:t>
      </w:r>
      <w:r w:rsidRPr="00E6463C">
        <w:rPr>
          <w:rFonts w:ascii="Tahoma" w:hAnsi="Tahoma" w:cs="Tahoma"/>
          <w:sz w:val="18"/>
          <w:szCs w:val="18"/>
        </w:rPr>
        <w:tab/>
      </w:r>
      <w:r w:rsidRPr="00E6463C">
        <w:rPr>
          <w:rFonts w:ascii="Tahoma" w:hAnsi="Tahoma" w:cs="Tahoma"/>
          <w:sz w:val="18"/>
          <w:szCs w:val="18"/>
        </w:rPr>
        <w:tab/>
        <w:t>………….............................................................</w:t>
      </w:r>
    </w:p>
    <w:p w:rsidR="00857A34" w:rsidRPr="00E6463C" w:rsidRDefault="00857A34" w:rsidP="000336D4">
      <w:pPr>
        <w:ind w:left="4962" w:firstLine="1"/>
        <w:jc w:val="both"/>
        <w:outlineLvl w:val="0"/>
        <w:rPr>
          <w:rFonts w:ascii="Tahoma" w:hAnsi="Tahoma" w:cs="Tahoma"/>
          <w:i/>
          <w:iCs/>
          <w:sz w:val="18"/>
          <w:szCs w:val="18"/>
        </w:rPr>
      </w:pPr>
      <w:r w:rsidRPr="00E6463C">
        <w:rPr>
          <w:rFonts w:ascii="Tahoma" w:hAnsi="Tahoma" w:cs="Tahoma"/>
          <w:i/>
          <w:iCs/>
          <w:sz w:val="18"/>
          <w:szCs w:val="18"/>
        </w:rPr>
        <w:t>(podpis upełnomocnionego przedstawiciela wykonawcy)</w:t>
      </w:r>
    </w:p>
    <w:p w:rsidR="00857A34" w:rsidRPr="00E6463C" w:rsidRDefault="00857A34" w:rsidP="000336D4">
      <w:pPr>
        <w:ind w:left="4962" w:firstLine="1"/>
        <w:jc w:val="both"/>
        <w:outlineLvl w:val="0"/>
        <w:rPr>
          <w:rFonts w:ascii="Tahoma" w:hAnsi="Tahoma" w:cs="Tahoma"/>
          <w:i/>
          <w:iCs/>
          <w:sz w:val="18"/>
          <w:szCs w:val="18"/>
        </w:rPr>
      </w:pPr>
      <w:r w:rsidRPr="00E6463C">
        <w:rPr>
          <w:rFonts w:ascii="Tahoma" w:hAnsi="Tahoma" w:cs="Tahoma"/>
          <w:i/>
          <w:iCs/>
          <w:sz w:val="18"/>
          <w:szCs w:val="18"/>
        </w:rPr>
        <w:br w:type="page"/>
      </w:r>
    </w:p>
    <w:p w:rsidR="00857A34" w:rsidRPr="00E6463C" w:rsidRDefault="00857A34">
      <w:pPr>
        <w:pStyle w:val="NormalWeb"/>
        <w:numPr>
          <w:ilvl w:val="0"/>
          <w:numId w:val="19"/>
        </w:numPr>
        <w:spacing w:beforeAutospacing="0" w:afterAutospacing="0"/>
        <w:ind w:left="714" w:hanging="357"/>
        <w:jc w:val="both"/>
        <w:rPr>
          <w:rFonts w:ascii="Tahoma" w:eastAsia="Arial Unicode MS" w:hAnsi="Tahoma" w:cs="Tahoma"/>
          <w:sz w:val="22"/>
          <w:szCs w:val="22"/>
        </w:rPr>
      </w:pPr>
      <w:r w:rsidRPr="00E6463C">
        <w:rPr>
          <w:rFonts w:ascii="Tahoma" w:eastAsia="Arial Unicode MS" w:hAnsi="Tahoma" w:cs="Tahoma"/>
          <w:sz w:val="22"/>
          <w:szCs w:val="22"/>
        </w:rPr>
        <w:t xml:space="preserve">Oświadczam, że </w:t>
      </w:r>
      <w:r w:rsidRPr="00E6463C">
        <w:rPr>
          <w:rFonts w:ascii="Tahoma" w:eastAsia="Arial Unicode MS" w:hAnsi="Tahoma" w:cs="Tahoma"/>
          <w:b/>
          <w:bCs/>
          <w:i/>
          <w:iCs/>
          <w:sz w:val="22"/>
          <w:szCs w:val="22"/>
        </w:rPr>
        <w:t>zalegamy/nie zalegamy</w:t>
      </w:r>
      <w:r w:rsidRPr="00E6463C">
        <w:rPr>
          <w:rFonts w:ascii="Tahoma" w:eastAsia="Arial Unicode MS" w:hAnsi="Tahoma" w:cs="Tahoma"/>
          <w:sz w:val="22"/>
          <w:szCs w:val="22"/>
        </w:rPr>
        <w:t xml:space="preserve">* z uiszczeniem podatków, opłat lub składek na ubezpieczenie społeczne lub zdrowotne, </w:t>
      </w:r>
      <w:r w:rsidRPr="00E6463C">
        <w:rPr>
          <w:rFonts w:ascii="Tahoma" w:eastAsia="Arial Unicode MS" w:hAnsi="Tahoma" w:cs="Tahoma"/>
          <w:b/>
          <w:bCs/>
          <w:i/>
          <w:iCs/>
          <w:sz w:val="22"/>
          <w:szCs w:val="22"/>
        </w:rPr>
        <w:t>uzyskaliśmy/nie uzyskaliśmy</w:t>
      </w:r>
      <w:r w:rsidRPr="00E6463C">
        <w:rPr>
          <w:rFonts w:ascii="Tahoma" w:eastAsia="Arial Unicode MS" w:hAnsi="Tahoma" w:cs="Tahoma"/>
          <w:sz w:val="22"/>
          <w:szCs w:val="22"/>
        </w:rPr>
        <w:t xml:space="preserve">* przewidzianego prawem zwolnienia, odroczenia, rozłożenia na raty zaległych płatności lub </w:t>
      </w:r>
      <w:r w:rsidRPr="00E6463C">
        <w:rPr>
          <w:rFonts w:ascii="Tahoma" w:eastAsia="Arial Unicode MS" w:hAnsi="Tahoma" w:cs="Tahoma"/>
          <w:b/>
          <w:bCs/>
          <w:i/>
          <w:iCs/>
          <w:sz w:val="22"/>
          <w:szCs w:val="22"/>
        </w:rPr>
        <w:t>wstrzymano/</w:t>
      </w:r>
      <w:r w:rsidRPr="00E6463C">
        <w:rPr>
          <w:rFonts w:ascii="Tahoma" w:eastAsia="Arial Unicode MS" w:hAnsi="Tahoma" w:cs="Tahoma"/>
          <w:b/>
          <w:bCs/>
          <w:i/>
          <w:iCs/>
          <w:sz w:val="22"/>
          <w:szCs w:val="22"/>
        </w:rPr>
        <w:br/>
        <w:t>nie wstrzymano</w:t>
      </w:r>
      <w:r w:rsidRPr="00E6463C">
        <w:rPr>
          <w:rFonts w:ascii="Tahoma" w:eastAsia="Arial Unicode MS" w:hAnsi="Tahoma" w:cs="Tahoma"/>
          <w:i/>
          <w:iCs/>
          <w:sz w:val="22"/>
          <w:szCs w:val="22"/>
        </w:rPr>
        <w:t>*</w:t>
      </w:r>
      <w:r w:rsidRPr="00E6463C">
        <w:rPr>
          <w:rFonts w:ascii="Tahoma" w:eastAsia="Arial Unicode MS" w:hAnsi="Tahoma" w:cs="Tahoma"/>
          <w:sz w:val="22"/>
          <w:szCs w:val="22"/>
        </w:rPr>
        <w:t xml:space="preserve"> w całości wykonania decyzji właściwego organu.</w:t>
      </w:r>
    </w:p>
    <w:p w:rsidR="00857A34" w:rsidRPr="00E6463C" w:rsidRDefault="00857A34" w:rsidP="000336D4">
      <w:pPr>
        <w:pStyle w:val="NormalWeb"/>
        <w:ind w:left="360"/>
        <w:jc w:val="both"/>
        <w:rPr>
          <w:rFonts w:ascii="Tahoma" w:eastAsia="Arial Unicode MS" w:hAnsi="Tahoma"/>
          <w:sz w:val="22"/>
          <w:szCs w:val="22"/>
        </w:rPr>
      </w:pPr>
    </w:p>
    <w:p w:rsidR="00857A34" w:rsidRPr="00E6463C" w:rsidRDefault="00857A34" w:rsidP="000336D4">
      <w:pPr>
        <w:pStyle w:val="NormalWeb"/>
        <w:ind w:left="360"/>
        <w:jc w:val="both"/>
        <w:rPr>
          <w:rFonts w:ascii="Tahoma" w:eastAsia="Arial Unicode MS" w:hAnsi="Tahoma"/>
          <w:sz w:val="22"/>
          <w:szCs w:val="22"/>
        </w:rPr>
      </w:pPr>
    </w:p>
    <w:p w:rsidR="00857A34" w:rsidRPr="00E6463C" w:rsidRDefault="00857A34" w:rsidP="000336D4">
      <w:pPr>
        <w:jc w:val="both"/>
        <w:rPr>
          <w:rFonts w:ascii="Tahoma" w:hAnsi="Tahoma" w:cs="Tahoma"/>
          <w:sz w:val="18"/>
          <w:szCs w:val="18"/>
        </w:rPr>
      </w:pPr>
      <w:r w:rsidRPr="00E6463C">
        <w:rPr>
          <w:rFonts w:ascii="Tahoma" w:hAnsi="Tahoma" w:cs="Tahoma"/>
          <w:sz w:val="18"/>
          <w:szCs w:val="18"/>
        </w:rPr>
        <w:t>.............................</w:t>
      </w:r>
      <w:r w:rsidRPr="00E6463C">
        <w:rPr>
          <w:rFonts w:ascii="Tahoma" w:hAnsi="Tahoma" w:cs="Tahoma"/>
          <w:sz w:val="18"/>
          <w:szCs w:val="18"/>
        </w:rPr>
        <w:tab/>
        <w:t>dn. ...................</w:t>
      </w:r>
      <w:r w:rsidRPr="00E6463C">
        <w:rPr>
          <w:rFonts w:ascii="Tahoma" w:hAnsi="Tahoma" w:cs="Tahoma"/>
          <w:sz w:val="18"/>
          <w:szCs w:val="18"/>
        </w:rPr>
        <w:tab/>
      </w:r>
      <w:r w:rsidRPr="00E6463C">
        <w:rPr>
          <w:rFonts w:ascii="Tahoma" w:hAnsi="Tahoma" w:cs="Tahoma"/>
          <w:sz w:val="18"/>
          <w:szCs w:val="18"/>
        </w:rPr>
        <w:tab/>
        <w:t>………..................................................................</w:t>
      </w:r>
    </w:p>
    <w:p w:rsidR="00857A34" w:rsidRPr="00E6463C" w:rsidRDefault="00857A34" w:rsidP="000336D4">
      <w:pPr>
        <w:ind w:left="4536" w:firstLine="1"/>
        <w:jc w:val="both"/>
        <w:outlineLvl w:val="0"/>
        <w:rPr>
          <w:rFonts w:ascii="Tahoma" w:hAnsi="Tahoma" w:cs="Tahoma"/>
          <w:i/>
          <w:iCs/>
          <w:sz w:val="16"/>
          <w:szCs w:val="16"/>
        </w:rPr>
      </w:pPr>
      <w:r w:rsidRPr="00E6463C">
        <w:rPr>
          <w:rFonts w:ascii="Tahoma" w:hAnsi="Tahoma" w:cs="Tahoma"/>
          <w:i/>
          <w:iCs/>
          <w:sz w:val="16"/>
          <w:szCs w:val="16"/>
        </w:rPr>
        <w:t>(podpis upełnomocnionego przedstawiciela wykonawcy)</w:t>
      </w:r>
    </w:p>
    <w:p w:rsidR="00857A34" w:rsidRPr="00E6463C" w:rsidRDefault="00857A34" w:rsidP="000336D4">
      <w:pPr>
        <w:ind w:left="4536" w:firstLine="1"/>
        <w:jc w:val="both"/>
        <w:outlineLvl w:val="0"/>
        <w:rPr>
          <w:rFonts w:ascii="Tahoma" w:hAnsi="Tahoma" w:cs="Tahoma"/>
          <w:i/>
          <w:iCs/>
          <w:sz w:val="16"/>
          <w:szCs w:val="16"/>
        </w:rPr>
      </w:pPr>
    </w:p>
    <w:p w:rsidR="00857A34" w:rsidRPr="00E6463C" w:rsidRDefault="00857A34" w:rsidP="000336D4">
      <w:pPr>
        <w:pStyle w:val="NormalWeb"/>
        <w:numPr>
          <w:ilvl w:val="0"/>
          <w:numId w:val="19"/>
        </w:numPr>
        <w:spacing w:beforeAutospacing="0" w:afterAutospacing="0"/>
        <w:jc w:val="both"/>
        <w:rPr>
          <w:rFonts w:ascii="Tahoma" w:eastAsia="Arial Unicode MS" w:hAnsi="Tahoma" w:cs="Tahoma"/>
          <w:sz w:val="22"/>
          <w:szCs w:val="22"/>
        </w:rPr>
      </w:pPr>
      <w:r w:rsidRPr="00E6463C">
        <w:rPr>
          <w:rFonts w:ascii="Tahoma" w:eastAsia="Arial Unicode MS" w:hAnsi="Tahoma" w:cs="Tahoma"/>
          <w:sz w:val="22"/>
          <w:szCs w:val="22"/>
        </w:rPr>
        <w:t xml:space="preserve">Oświadczam, że urzędującego członka organu zarządzającego </w:t>
      </w:r>
      <w:r w:rsidRPr="00E6463C">
        <w:rPr>
          <w:rFonts w:ascii="Tahoma" w:eastAsia="Arial Unicode MS" w:hAnsi="Tahoma" w:cs="Tahoma"/>
          <w:b/>
          <w:bCs/>
          <w:i/>
          <w:iCs/>
          <w:sz w:val="22"/>
          <w:szCs w:val="22"/>
        </w:rPr>
        <w:t>skazano/ nie skazano</w:t>
      </w:r>
      <w:r w:rsidRPr="00E6463C">
        <w:rPr>
          <w:rFonts w:ascii="Tahoma" w:eastAsia="Arial Unicode MS" w:hAnsi="Tahoma" w:cs="Tahoma"/>
          <w:i/>
          <w:iCs/>
          <w:sz w:val="22"/>
          <w:szCs w:val="22"/>
        </w:rPr>
        <w:t>*</w:t>
      </w:r>
      <w:r w:rsidRPr="00E6463C">
        <w:rPr>
          <w:rFonts w:ascii="Tahoma" w:eastAsia="Arial Unicode MS" w:hAnsi="Tahoma" w:cs="Tahoma"/>
          <w:sz w:val="22"/>
          <w:szCs w:val="22"/>
        </w:rPr>
        <w:t xml:space="preserve"> prawomocnie za przestępstwo popełnione w związku z postępowaniem o udzielenie zamówienia publicznego, przestępstwo przeciwko prawom osób wykonujących pracę zarobkową, przestępstwo przekupstwa, przestępstwo przeciwko obrotowi gospodarczemu lub inne przestępstwo popełnione w celu osiągnięcia korzyści majątkowych, a także za przestępstwa skarbowe lub przestępstwo udziału w zorganizowanej grupie albo związku mającym na celu popełnienie przestępstwa lub przestępstwa skarbowego</w:t>
      </w:r>
    </w:p>
    <w:p w:rsidR="00857A34" w:rsidRPr="00E6463C" w:rsidRDefault="00857A34" w:rsidP="000336D4">
      <w:pPr>
        <w:pStyle w:val="NormalWeb"/>
        <w:spacing w:before="0" w:after="0"/>
        <w:jc w:val="both"/>
        <w:rPr>
          <w:rFonts w:ascii="Tahoma" w:eastAsia="Arial Unicode MS" w:hAnsi="Tahoma"/>
          <w:sz w:val="22"/>
          <w:szCs w:val="22"/>
        </w:rPr>
      </w:pPr>
    </w:p>
    <w:p w:rsidR="00857A34" w:rsidRPr="00E6463C" w:rsidRDefault="00857A34" w:rsidP="000336D4">
      <w:pPr>
        <w:pStyle w:val="NormalWeb"/>
        <w:spacing w:before="0" w:after="0"/>
        <w:jc w:val="both"/>
        <w:rPr>
          <w:rFonts w:ascii="Tahoma" w:eastAsia="Arial Unicode MS" w:hAnsi="Tahoma"/>
          <w:sz w:val="22"/>
          <w:szCs w:val="22"/>
        </w:rPr>
      </w:pPr>
    </w:p>
    <w:p w:rsidR="00857A34" w:rsidRPr="00E6463C" w:rsidRDefault="00857A34" w:rsidP="000336D4">
      <w:pPr>
        <w:pStyle w:val="NormalWeb"/>
        <w:spacing w:before="0" w:after="0"/>
        <w:jc w:val="both"/>
        <w:rPr>
          <w:rFonts w:ascii="Tahoma" w:eastAsia="Arial Unicode MS" w:hAnsi="Tahoma"/>
          <w:sz w:val="22"/>
          <w:szCs w:val="22"/>
        </w:rPr>
      </w:pPr>
    </w:p>
    <w:p w:rsidR="00857A34" w:rsidRPr="00E6463C" w:rsidRDefault="00857A34" w:rsidP="000336D4">
      <w:pPr>
        <w:jc w:val="both"/>
        <w:rPr>
          <w:rFonts w:ascii="Tahoma" w:hAnsi="Tahoma" w:cs="Tahoma"/>
          <w:sz w:val="18"/>
          <w:szCs w:val="18"/>
        </w:rPr>
      </w:pPr>
      <w:r w:rsidRPr="00E6463C">
        <w:rPr>
          <w:rFonts w:ascii="Tahoma" w:hAnsi="Tahoma" w:cs="Tahoma"/>
          <w:sz w:val="18"/>
          <w:szCs w:val="18"/>
        </w:rPr>
        <w:t>.............................</w:t>
      </w:r>
      <w:r w:rsidRPr="00E6463C">
        <w:rPr>
          <w:rFonts w:ascii="Tahoma" w:hAnsi="Tahoma" w:cs="Tahoma"/>
          <w:sz w:val="18"/>
          <w:szCs w:val="18"/>
        </w:rPr>
        <w:tab/>
        <w:t>dn. ...................</w:t>
      </w:r>
      <w:r w:rsidRPr="00E6463C">
        <w:rPr>
          <w:rFonts w:ascii="Tahoma" w:hAnsi="Tahoma" w:cs="Tahoma"/>
          <w:sz w:val="18"/>
          <w:szCs w:val="18"/>
        </w:rPr>
        <w:tab/>
      </w:r>
      <w:r w:rsidRPr="00E6463C">
        <w:rPr>
          <w:rFonts w:ascii="Tahoma" w:hAnsi="Tahoma" w:cs="Tahoma"/>
          <w:sz w:val="18"/>
          <w:szCs w:val="18"/>
        </w:rPr>
        <w:tab/>
        <w:t>………….............................................................</w:t>
      </w:r>
    </w:p>
    <w:p w:rsidR="00857A34" w:rsidRPr="00E6463C" w:rsidRDefault="00857A34" w:rsidP="000336D4">
      <w:pPr>
        <w:ind w:left="4962" w:firstLine="1"/>
        <w:jc w:val="both"/>
        <w:outlineLvl w:val="0"/>
        <w:rPr>
          <w:rFonts w:ascii="Tahoma" w:hAnsi="Tahoma" w:cs="Tahoma"/>
          <w:i/>
          <w:iCs/>
          <w:sz w:val="18"/>
          <w:szCs w:val="18"/>
        </w:rPr>
      </w:pPr>
      <w:r w:rsidRPr="00E6463C">
        <w:rPr>
          <w:rFonts w:ascii="Tahoma" w:hAnsi="Tahoma" w:cs="Tahoma"/>
          <w:i/>
          <w:iCs/>
          <w:sz w:val="18"/>
          <w:szCs w:val="18"/>
        </w:rPr>
        <w:t>(podpis upełnomocnionego przedstawiciela wykonawcy)</w:t>
      </w:r>
    </w:p>
    <w:p w:rsidR="00857A34" w:rsidRPr="00E6463C" w:rsidRDefault="00857A34" w:rsidP="000336D4">
      <w:pPr>
        <w:ind w:left="4962" w:firstLine="1"/>
        <w:jc w:val="both"/>
        <w:outlineLvl w:val="0"/>
        <w:rPr>
          <w:rFonts w:ascii="Tahoma" w:hAnsi="Tahoma" w:cs="Tahoma"/>
          <w:i/>
          <w:iCs/>
          <w:sz w:val="18"/>
          <w:szCs w:val="18"/>
        </w:rPr>
      </w:pPr>
    </w:p>
    <w:p w:rsidR="00857A34" w:rsidRPr="00E6463C" w:rsidRDefault="00857A34" w:rsidP="000336D4">
      <w:pPr>
        <w:ind w:left="4962" w:firstLine="1"/>
        <w:jc w:val="both"/>
        <w:outlineLvl w:val="0"/>
        <w:rPr>
          <w:rFonts w:ascii="Tahoma" w:hAnsi="Tahoma" w:cs="Tahoma"/>
          <w:i/>
          <w:iCs/>
          <w:sz w:val="18"/>
          <w:szCs w:val="18"/>
        </w:rPr>
      </w:pPr>
    </w:p>
    <w:p w:rsidR="00857A34" w:rsidRPr="00E6463C" w:rsidRDefault="00857A34" w:rsidP="000336D4">
      <w:pPr>
        <w:ind w:left="4962" w:firstLine="1"/>
        <w:jc w:val="both"/>
        <w:outlineLvl w:val="0"/>
        <w:rPr>
          <w:rFonts w:ascii="Tahoma" w:hAnsi="Tahoma" w:cs="Tahoma"/>
          <w:i/>
          <w:iCs/>
          <w:sz w:val="18"/>
          <w:szCs w:val="18"/>
        </w:rPr>
      </w:pPr>
    </w:p>
    <w:p w:rsidR="00857A34" w:rsidRPr="00E6463C" w:rsidRDefault="00857A34" w:rsidP="000336D4">
      <w:pPr>
        <w:pStyle w:val="NormalWeb"/>
        <w:numPr>
          <w:ilvl w:val="0"/>
          <w:numId w:val="19"/>
        </w:numPr>
        <w:spacing w:beforeAutospacing="0" w:afterAutospacing="0"/>
        <w:jc w:val="both"/>
        <w:rPr>
          <w:rFonts w:ascii="Tahoma" w:eastAsia="Arial Unicode MS" w:hAnsi="Tahoma" w:cs="Tahoma"/>
          <w:sz w:val="22"/>
          <w:szCs w:val="22"/>
        </w:rPr>
      </w:pPr>
      <w:r w:rsidRPr="00E6463C">
        <w:rPr>
          <w:rFonts w:ascii="Tahoma" w:eastAsia="Arial Unicode MS" w:hAnsi="Tahoma" w:cs="Tahoma"/>
          <w:sz w:val="22"/>
          <w:szCs w:val="22"/>
        </w:rPr>
        <w:t xml:space="preserve">Oświadczam, że sąd </w:t>
      </w:r>
      <w:r w:rsidRPr="00E6463C">
        <w:rPr>
          <w:rFonts w:ascii="Tahoma" w:eastAsia="Arial Unicode MS" w:hAnsi="Tahoma" w:cs="Tahoma"/>
          <w:b/>
          <w:bCs/>
          <w:i/>
          <w:iCs/>
          <w:sz w:val="22"/>
          <w:szCs w:val="22"/>
        </w:rPr>
        <w:t>orzekł/nie orzekł</w:t>
      </w:r>
      <w:r w:rsidRPr="00E6463C">
        <w:rPr>
          <w:rFonts w:ascii="Tahoma" w:eastAsia="Arial Unicode MS" w:hAnsi="Tahoma" w:cs="Tahoma"/>
          <w:sz w:val="22"/>
          <w:szCs w:val="22"/>
        </w:rPr>
        <w:t>* wobec podmiotu zbiorowego zakaz ubiegania się o zamówienia, na podstawie przepisów o odpowiedzialności podmiotów zbiorowych za czyny zabronione pod groźbą kary,</w:t>
      </w:r>
    </w:p>
    <w:p w:rsidR="00857A34" w:rsidRPr="00E6463C" w:rsidRDefault="00857A34" w:rsidP="000336D4">
      <w:pPr>
        <w:pStyle w:val="NormalWeb"/>
        <w:jc w:val="both"/>
        <w:rPr>
          <w:rFonts w:ascii="Tahoma" w:eastAsia="Arial Unicode MS" w:hAnsi="Tahoma"/>
          <w:sz w:val="22"/>
          <w:szCs w:val="22"/>
        </w:rPr>
      </w:pPr>
    </w:p>
    <w:p w:rsidR="00857A34" w:rsidRPr="00E6463C" w:rsidRDefault="00857A34" w:rsidP="000336D4">
      <w:pPr>
        <w:pStyle w:val="NormalWeb"/>
        <w:jc w:val="both"/>
        <w:rPr>
          <w:rFonts w:ascii="Tahoma" w:eastAsia="Arial Unicode MS" w:hAnsi="Tahoma"/>
          <w:sz w:val="22"/>
          <w:szCs w:val="22"/>
        </w:rPr>
      </w:pPr>
    </w:p>
    <w:p w:rsidR="00857A34" w:rsidRPr="00E6463C" w:rsidRDefault="00857A34" w:rsidP="000336D4">
      <w:pPr>
        <w:jc w:val="both"/>
        <w:rPr>
          <w:rFonts w:ascii="Tahoma" w:hAnsi="Tahoma" w:cs="Tahoma"/>
          <w:sz w:val="18"/>
          <w:szCs w:val="18"/>
        </w:rPr>
      </w:pPr>
      <w:r w:rsidRPr="00E6463C">
        <w:rPr>
          <w:rFonts w:ascii="Tahoma" w:hAnsi="Tahoma" w:cs="Tahoma"/>
          <w:sz w:val="18"/>
          <w:szCs w:val="18"/>
        </w:rPr>
        <w:t>.............................</w:t>
      </w:r>
      <w:r w:rsidRPr="00E6463C">
        <w:rPr>
          <w:rFonts w:ascii="Tahoma" w:hAnsi="Tahoma" w:cs="Tahoma"/>
          <w:sz w:val="18"/>
          <w:szCs w:val="18"/>
        </w:rPr>
        <w:tab/>
        <w:t>dn. ...................</w:t>
      </w:r>
      <w:r w:rsidRPr="00E6463C">
        <w:rPr>
          <w:rFonts w:ascii="Tahoma" w:hAnsi="Tahoma" w:cs="Tahoma"/>
          <w:sz w:val="18"/>
          <w:szCs w:val="18"/>
        </w:rPr>
        <w:tab/>
      </w:r>
      <w:r w:rsidRPr="00E6463C">
        <w:rPr>
          <w:rFonts w:ascii="Tahoma" w:hAnsi="Tahoma" w:cs="Tahoma"/>
          <w:sz w:val="18"/>
          <w:szCs w:val="18"/>
        </w:rPr>
        <w:tab/>
        <w:t>………….............................................................</w:t>
      </w:r>
    </w:p>
    <w:p w:rsidR="00857A34" w:rsidRPr="00E6463C" w:rsidRDefault="00857A34" w:rsidP="000336D4">
      <w:pPr>
        <w:ind w:left="4962" w:firstLine="1"/>
        <w:jc w:val="both"/>
        <w:outlineLvl w:val="0"/>
        <w:rPr>
          <w:rFonts w:ascii="Tahoma" w:hAnsi="Tahoma" w:cs="Tahoma"/>
          <w:i/>
          <w:iCs/>
          <w:sz w:val="18"/>
          <w:szCs w:val="18"/>
        </w:rPr>
      </w:pPr>
      <w:r w:rsidRPr="00E6463C">
        <w:rPr>
          <w:rFonts w:ascii="Tahoma" w:hAnsi="Tahoma" w:cs="Tahoma"/>
          <w:i/>
          <w:iCs/>
          <w:sz w:val="18"/>
          <w:szCs w:val="18"/>
        </w:rPr>
        <w:t>(podpis upełnomocnionego przedstawiciela wykonawcy)</w:t>
      </w:r>
    </w:p>
    <w:p w:rsidR="00857A34" w:rsidRPr="00E6463C" w:rsidRDefault="00857A34" w:rsidP="000336D4">
      <w:pPr>
        <w:ind w:left="4962" w:firstLine="1"/>
        <w:jc w:val="both"/>
        <w:outlineLvl w:val="0"/>
        <w:rPr>
          <w:rFonts w:ascii="Tahoma" w:hAnsi="Tahoma" w:cs="Tahoma"/>
          <w:i/>
          <w:iCs/>
          <w:sz w:val="18"/>
          <w:szCs w:val="18"/>
        </w:rPr>
      </w:pPr>
      <w:r w:rsidRPr="00E6463C">
        <w:rPr>
          <w:rFonts w:ascii="Tahoma" w:hAnsi="Tahoma" w:cs="Tahoma"/>
          <w:i/>
          <w:iCs/>
          <w:sz w:val="18"/>
          <w:szCs w:val="18"/>
        </w:rPr>
        <w:br w:type="page"/>
      </w:r>
    </w:p>
    <w:p w:rsidR="00857A34" w:rsidRPr="00E6463C" w:rsidRDefault="00857A34" w:rsidP="000336D4">
      <w:pPr>
        <w:pStyle w:val="NormalWeb"/>
        <w:numPr>
          <w:ilvl w:val="0"/>
          <w:numId w:val="19"/>
        </w:numPr>
        <w:spacing w:beforeAutospacing="0" w:afterAutospacing="0"/>
        <w:jc w:val="both"/>
        <w:rPr>
          <w:rFonts w:ascii="Tahoma" w:eastAsia="Arial Unicode MS" w:hAnsi="Tahoma" w:cs="Tahoma"/>
          <w:sz w:val="22"/>
          <w:szCs w:val="22"/>
        </w:rPr>
      </w:pPr>
      <w:r w:rsidRPr="00E6463C">
        <w:rPr>
          <w:rFonts w:ascii="Tahoma" w:eastAsia="Arial Unicode MS" w:hAnsi="Tahoma" w:cs="Tahoma"/>
          <w:sz w:val="22"/>
          <w:szCs w:val="22"/>
        </w:rPr>
        <w:t xml:space="preserve">Oświadczam, że </w:t>
      </w:r>
      <w:r w:rsidRPr="00E6463C">
        <w:rPr>
          <w:rFonts w:ascii="Tahoma" w:eastAsia="Arial Unicode MS" w:hAnsi="Tahoma" w:cs="Tahoma"/>
          <w:b/>
          <w:bCs/>
          <w:i/>
          <w:iCs/>
          <w:sz w:val="22"/>
          <w:szCs w:val="22"/>
        </w:rPr>
        <w:t>spełniamy/nie spełniamy</w:t>
      </w:r>
      <w:r w:rsidRPr="00E6463C">
        <w:rPr>
          <w:rFonts w:ascii="Tahoma" w:eastAsia="Arial Unicode MS" w:hAnsi="Tahoma" w:cs="Tahoma"/>
          <w:sz w:val="22"/>
          <w:szCs w:val="22"/>
        </w:rPr>
        <w:t>* warunki określone w art. 22 ust. 1 pkt 1-3</w:t>
      </w:r>
    </w:p>
    <w:p w:rsidR="00857A34" w:rsidRPr="00E6463C" w:rsidRDefault="00857A34" w:rsidP="000336D4">
      <w:pPr>
        <w:pStyle w:val="NormalWeb"/>
        <w:spacing w:after="0"/>
        <w:ind w:left="360"/>
        <w:jc w:val="both"/>
        <w:rPr>
          <w:rFonts w:ascii="Tahoma" w:eastAsia="Arial Unicode MS" w:hAnsi="Tahoma"/>
          <w:sz w:val="22"/>
          <w:szCs w:val="22"/>
        </w:rPr>
      </w:pPr>
    </w:p>
    <w:p w:rsidR="00857A34" w:rsidRPr="00E6463C" w:rsidRDefault="00857A34" w:rsidP="000336D4">
      <w:pPr>
        <w:pStyle w:val="NormalWeb"/>
        <w:spacing w:after="0"/>
        <w:ind w:left="360"/>
        <w:jc w:val="both"/>
        <w:rPr>
          <w:rFonts w:ascii="Tahoma" w:eastAsia="Arial Unicode MS" w:hAnsi="Tahoma"/>
          <w:sz w:val="22"/>
          <w:szCs w:val="22"/>
        </w:rPr>
      </w:pPr>
    </w:p>
    <w:p w:rsidR="00857A34" w:rsidRPr="00E6463C" w:rsidRDefault="00857A34" w:rsidP="000336D4">
      <w:pPr>
        <w:jc w:val="both"/>
        <w:rPr>
          <w:rFonts w:ascii="Tahoma" w:hAnsi="Tahoma" w:cs="Tahoma"/>
          <w:sz w:val="18"/>
          <w:szCs w:val="18"/>
        </w:rPr>
      </w:pPr>
      <w:r w:rsidRPr="00E6463C">
        <w:rPr>
          <w:rFonts w:ascii="Tahoma" w:hAnsi="Tahoma" w:cs="Tahoma"/>
          <w:sz w:val="18"/>
          <w:szCs w:val="18"/>
        </w:rPr>
        <w:t>.............................</w:t>
      </w:r>
      <w:r w:rsidRPr="00E6463C">
        <w:rPr>
          <w:rFonts w:ascii="Tahoma" w:hAnsi="Tahoma" w:cs="Tahoma"/>
          <w:sz w:val="18"/>
          <w:szCs w:val="18"/>
        </w:rPr>
        <w:tab/>
        <w:t>dn. ...................</w:t>
      </w:r>
      <w:r w:rsidRPr="00E6463C">
        <w:rPr>
          <w:rFonts w:ascii="Tahoma" w:hAnsi="Tahoma" w:cs="Tahoma"/>
          <w:sz w:val="18"/>
          <w:szCs w:val="18"/>
        </w:rPr>
        <w:tab/>
      </w:r>
      <w:r w:rsidRPr="00E6463C">
        <w:rPr>
          <w:rFonts w:ascii="Tahoma" w:hAnsi="Tahoma" w:cs="Tahoma"/>
          <w:sz w:val="18"/>
          <w:szCs w:val="18"/>
        </w:rPr>
        <w:tab/>
        <w:t>………….............................................................</w:t>
      </w:r>
    </w:p>
    <w:p w:rsidR="00857A34" w:rsidRPr="00E6463C" w:rsidRDefault="00857A34" w:rsidP="000336D4">
      <w:pPr>
        <w:ind w:left="4962" w:firstLine="1"/>
        <w:jc w:val="both"/>
        <w:outlineLvl w:val="0"/>
        <w:rPr>
          <w:rFonts w:ascii="Tahoma" w:hAnsi="Tahoma" w:cs="Tahoma"/>
          <w:i/>
          <w:iCs/>
          <w:sz w:val="18"/>
          <w:szCs w:val="18"/>
        </w:rPr>
      </w:pPr>
      <w:r w:rsidRPr="00E6463C">
        <w:rPr>
          <w:rFonts w:ascii="Tahoma" w:hAnsi="Tahoma" w:cs="Tahoma"/>
          <w:i/>
          <w:iCs/>
          <w:sz w:val="18"/>
          <w:szCs w:val="18"/>
        </w:rPr>
        <w:t>(podpis upełnomocnionego przedstawiciela wykonawcy)</w:t>
      </w:r>
    </w:p>
    <w:p w:rsidR="00857A34" w:rsidRPr="00E6463C" w:rsidRDefault="00857A34" w:rsidP="000336D4">
      <w:pPr>
        <w:ind w:left="4962" w:firstLine="1"/>
        <w:jc w:val="both"/>
        <w:outlineLvl w:val="0"/>
        <w:rPr>
          <w:rFonts w:ascii="Tahoma" w:hAnsi="Tahoma" w:cs="Tahoma"/>
          <w:i/>
          <w:iCs/>
          <w:sz w:val="18"/>
          <w:szCs w:val="18"/>
        </w:rPr>
      </w:pPr>
    </w:p>
    <w:p w:rsidR="00857A34" w:rsidRPr="00E6463C" w:rsidRDefault="00857A34" w:rsidP="000336D4">
      <w:pPr>
        <w:ind w:left="4962" w:firstLine="1"/>
        <w:jc w:val="both"/>
        <w:outlineLvl w:val="0"/>
        <w:rPr>
          <w:rFonts w:ascii="Tahoma" w:hAnsi="Tahoma" w:cs="Tahoma"/>
          <w:i/>
          <w:iCs/>
          <w:sz w:val="18"/>
          <w:szCs w:val="18"/>
        </w:rPr>
      </w:pPr>
    </w:p>
    <w:p w:rsidR="00857A34" w:rsidRPr="00E6463C" w:rsidRDefault="00857A34" w:rsidP="000336D4">
      <w:pPr>
        <w:pStyle w:val="NormalWeb"/>
        <w:numPr>
          <w:ilvl w:val="0"/>
          <w:numId w:val="19"/>
        </w:numPr>
        <w:spacing w:before="0" w:beforeAutospacing="0" w:after="0" w:afterAutospacing="0"/>
        <w:jc w:val="both"/>
        <w:rPr>
          <w:rFonts w:ascii="Tahoma" w:eastAsia="Arial Unicode MS" w:hAnsi="Tahoma" w:cs="Tahoma"/>
          <w:sz w:val="22"/>
          <w:szCs w:val="22"/>
        </w:rPr>
      </w:pPr>
      <w:r w:rsidRPr="00E6463C">
        <w:rPr>
          <w:rFonts w:ascii="Tahoma" w:eastAsia="Arial Unicode MS" w:hAnsi="Tahoma" w:cs="Tahoma"/>
          <w:sz w:val="22"/>
          <w:szCs w:val="22"/>
        </w:rPr>
        <w:t>Oświadczam, że złożyliśmy prawdziwe informacje mające wpływ na wynik prowadzonego postępowania</w:t>
      </w:r>
    </w:p>
    <w:p w:rsidR="00857A34" w:rsidRPr="00E6463C" w:rsidRDefault="00857A34" w:rsidP="000336D4">
      <w:pPr>
        <w:pStyle w:val="NormalWeb"/>
        <w:spacing w:before="0" w:after="0"/>
        <w:jc w:val="both"/>
        <w:rPr>
          <w:rFonts w:ascii="Tahoma" w:eastAsia="Arial Unicode MS" w:hAnsi="Tahoma"/>
          <w:sz w:val="22"/>
          <w:szCs w:val="22"/>
        </w:rPr>
      </w:pPr>
    </w:p>
    <w:p w:rsidR="00857A34" w:rsidRPr="00E6463C" w:rsidRDefault="00857A34" w:rsidP="000336D4">
      <w:pPr>
        <w:pStyle w:val="NormalWeb"/>
        <w:spacing w:before="0" w:after="0"/>
        <w:jc w:val="both"/>
        <w:rPr>
          <w:rFonts w:ascii="Tahoma" w:eastAsia="Arial Unicode MS" w:hAnsi="Tahoma"/>
          <w:sz w:val="22"/>
          <w:szCs w:val="22"/>
        </w:rPr>
      </w:pPr>
    </w:p>
    <w:p w:rsidR="00857A34" w:rsidRPr="00E6463C" w:rsidRDefault="00857A34" w:rsidP="000336D4">
      <w:pPr>
        <w:jc w:val="both"/>
        <w:rPr>
          <w:rFonts w:ascii="Tahoma" w:hAnsi="Tahoma" w:cs="Tahoma"/>
          <w:sz w:val="18"/>
          <w:szCs w:val="18"/>
        </w:rPr>
      </w:pPr>
      <w:r w:rsidRPr="00E6463C">
        <w:rPr>
          <w:rFonts w:ascii="Tahoma" w:hAnsi="Tahoma" w:cs="Tahoma"/>
          <w:sz w:val="18"/>
          <w:szCs w:val="18"/>
        </w:rPr>
        <w:t>.............................</w:t>
      </w:r>
      <w:r w:rsidRPr="00E6463C">
        <w:rPr>
          <w:rFonts w:ascii="Tahoma" w:hAnsi="Tahoma" w:cs="Tahoma"/>
          <w:sz w:val="18"/>
          <w:szCs w:val="18"/>
        </w:rPr>
        <w:tab/>
        <w:t>dn. ...................</w:t>
      </w:r>
      <w:r w:rsidRPr="00E6463C">
        <w:rPr>
          <w:rFonts w:ascii="Tahoma" w:hAnsi="Tahoma" w:cs="Tahoma"/>
          <w:sz w:val="18"/>
          <w:szCs w:val="18"/>
        </w:rPr>
        <w:tab/>
        <w:t>……….......................................................................</w:t>
      </w:r>
    </w:p>
    <w:p w:rsidR="00857A34" w:rsidRPr="00E6463C" w:rsidRDefault="00857A34" w:rsidP="000336D4">
      <w:pPr>
        <w:ind w:left="4962" w:firstLine="1"/>
        <w:jc w:val="both"/>
        <w:outlineLvl w:val="0"/>
        <w:rPr>
          <w:rFonts w:ascii="Tahoma" w:hAnsi="Tahoma" w:cs="Tahoma"/>
          <w:i/>
          <w:iCs/>
          <w:sz w:val="18"/>
          <w:szCs w:val="18"/>
        </w:rPr>
      </w:pPr>
      <w:r w:rsidRPr="00E6463C">
        <w:rPr>
          <w:rFonts w:ascii="Tahoma" w:hAnsi="Tahoma" w:cs="Tahoma"/>
          <w:i/>
          <w:iCs/>
          <w:sz w:val="18"/>
          <w:szCs w:val="18"/>
        </w:rPr>
        <w:t>(podpis upełnomocnionego przedstawiciela wykonawcy)</w:t>
      </w:r>
    </w:p>
    <w:p w:rsidR="00857A34" w:rsidRPr="00E6463C" w:rsidRDefault="00857A34" w:rsidP="000336D4">
      <w:pPr>
        <w:pStyle w:val="BodyTextIndent"/>
        <w:ind w:left="0"/>
        <w:rPr>
          <w:rFonts w:ascii="Tahoma" w:hAnsi="Tahoma" w:cs="Tahoma"/>
          <w:i/>
          <w:iCs/>
          <w:sz w:val="22"/>
          <w:szCs w:val="22"/>
        </w:rPr>
      </w:pPr>
    </w:p>
    <w:p w:rsidR="00857A34" w:rsidRPr="00E6463C" w:rsidRDefault="00857A34" w:rsidP="000336D4">
      <w:pPr>
        <w:pStyle w:val="BodyTextIndent"/>
        <w:ind w:left="0"/>
        <w:rPr>
          <w:rFonts w:ascii="Tahoma" w:hAnsi="Tahoma" w:cs="Tahoma"/>
          <w:i/>
          <w:iCs/>
          <w:sz w:val="22"/>
          <w:szCs w:val="22"/>
        </w:rPr>
      </w:pPr>
      <w:r w:rsidRPr="00E6463C">
        <w:rPr>
          <w:rFonts w:ascii="Tahoma" w:hAnsi="Tahoma" w:cs="Tahoma"/>
          <w:i/>
          <w:iCs/>
          <w:sz w:val="22"/>
          <w:szCs w:val="22"/>
        </w:rPr>
        <w:t>*niepotrzebne skreślić</w:t>
      </w:r>
    </w:p>
    <w:p w:rsidR="00857A34" w:rsidRPr="00E6463C" w:rsidRDefault="00857A34" w:rsidP="000336D4">
      <w:pPr>
        <w:pStyle w:val="BodyTextIndent"/>
        <w:spacing w:after="0"/>
        <w:jc w:val="center"/>
        <w:rPr>
          <w:rFonts w:ascii="Tahoma" w:hAnsi="Tahoma" w:cs="Tahoma"/>
          <w:b/>
          <w:bCs/>
          <w:sz w:val="22"/>
          <w:szCs w:val="22"/>
        </w:rPr>
        <w:sectPr w:rsidR="00857A34" w:rsidRPr="00E6463C" w:rsidSect="00AA2EB8">
          <w:headerReference w:type="default" r:id="rId13"/>
          <w:footerReference w:type="default" r:id="rId14"/>
          <w:pgSz w:w="11907" w:h="16840" w:code="9"/>
          <w:pgMar w:top="1077" w:right="907" w:bottom="1134" w:left="907" w:header="709" w:footer="709" w:gutter="0"/>
          <w:cols w:space="708"/>
          <w:rtlGutter/>
        </w:sectPr>
      </w:pPr>
    </w:p>
    <w:p w:rsidR="00857A34" w:rsidRPr="00E6463C" w:rsidRDefault="00857A34" w:rsidP="00D436A3">
      <w:pPr>
        <w:jc w:val="center"/>
        <w:outlineLvl w:val="0"/>
        <w:rPr>
          <w:rFonts w:ascii="Tahoma" w:hAnsi="Tahoma" w:cs="Tahoma"/>
          <w:b/>
          <w:bCs/>
          <w:sz w:val="22"/>
          <w:szCs w:val="22"/>
        </w:rPr>
      </w:pPr>
      <w:r w:rsidRPr="00E6463C">
        <w:rPr>
          <w:rFonts w:ascii="Tahoma" w:hAnsi="Tahoma" w:cs="Tahoma"/>
          <w:b/>
          <w:bCs/>
          <w:sz w:val="22"/>
          <w:szCs w:val="22"/>
        </w:rPr>
        <w:t>Załącznik nr 5</w:t>
      </w:r>
    </w:p>
    <w:p w:rsidR="00857A34" w:rsidRPr="00E6463C" w:rsidRDefault="00857A34" w:rsidP="000336D4">
      <w:pPr>
        <w:jc w:val="right"/>
        <w:outlineLvl w:val="0"/>
        <w:rPr>
          <w:rFonts w:ascii="Tahoma" w:hAnsi="Tahoma" w:cs="Tahoma"/>
          <w:b/>
          <w:bCs/>
          <w:i/>
          <w:iCs/>
          <w:sz w:val="22"/>
          <w:szCs w:val="22"/>
        </w:rPr>
      </w:pPr>
      <w:r w:rsidRPr="00E6463C">
        <w:rPr>
          <w:rFonts w:ascii="Tahoma" w:hAnsi="Tahoma" w:cs="Tahoma"/>
          <w:b/>
          <w:bCs/>
          <w:i/>
          <w:iCs/>
          <w:sz w:val="22"/>
          <w:szCs w:val="22"/>
        </w:rPr>
        <w:t>WZÓR</w:t>
      </w:r>
    </w:p>
    <w:p w:rsidR="00857A34" w:rsidRPr="00E6463C" w:rsidRDefault="00857A34" w:rsidP="000336D4">
      <w:pPr>
        <w:rPr>
          <w:rFonts w:ascii="Tahoma" w:hAnsi="Tahoma" w:cs="Tahoma"/>
          <w:sz w:val="22"/>
          <w:szCs w:val="22"/>
        </w:rPr>
      </w:pPr>
    </w:p>
    <w:p w:rsidR="00857A34" w:rsidRPr="00E6463C" w:rsidRDefault="00857A34" w:rsidP="000336D4">
      <w:pPr>
        <w:pStyle w:val="Heading2"/>
        <w:spacing w:before="0" w:after="0"/>
        <w:jc w:val="center"/>
        <w:rPr>
          <w:rFonts w:ascii="Tahoma" w:hAnsi="Tahoma" w:cs="Tahoma"/>
          <w:i w:val="0"/>
          <w:iCs w:val="0"/>
          <w:sz w:val="22"/>
          <w:szCs w:val="22"/>
        </w:rPr>
      </w:pPr>
      <w:r w:rsidRPr="00E6463C">
        <w:rPr>
          <w:rFonts w:ascii="Tahoma" w:hAnsi="Tahoma" w:cs="Tahoma"/>
          <w:i w:val="0"/>
          <w:iCs w:val="0"/>
          <w:sz w:val="22"/>
          <w:szCs w:val="22"/>
        </w:rPr>
        <w:t>UMOWA UBEZPIECZENIA GENERALNEGO</w:t>
      </w:r>
    </w:p>
    <w:p w:rsidR="00857A34" w:rsidRPr="00E6463C" w:rsidRDefault="00857A34" w:rsidP="000336D4">
      <w:pPr>
        <w:jc w:val="both"/>
        <w:rPr>
          <w:rFonts w:ascii="Tahoma" w:hAnsi="Tahoma" w:cs="Tahoma"/>
          <w:snapToGrid w:val="0"/>
          <w:sz w:val="22"/>
          <w:szCs w:val="22"/>
        </w:rPr>
      </w:pPr>
      <w:r w:rsidRPr="00E6463C">
        <w:rPr>
          <w:rFonts w:ascii="Tahoma" w:hAnsi="Tahoma" w:cs="Tahoma"/>
          <w:snapToGrid w:val="0"/>
          <w:sz w:val="22"/>
          <w:szCs w:val="22"/>
        </w:rPr>
        <w:t xml:space="preserve">zawarta w dniu ……………… w …………….…………. , </w:t>
      </w:r>
    </w:p>
    <w:p w:rsidR="00857A34" w:rsidRPr="00E6463C" w:rsidRDefault="00857A34" w:rsidP="000336D4">
      <w:pPr>
        <w:jc w:val="both"/>
        <w:rPr>
          <w:rFonts w:ascii="Tahoma" w:hAnsi="Tahoma" w:cs="Tahoma"/>
          <w:snapToGrid w:val="0"/>
          <w:sz w:val="22"/>
          <w:szCs w:val="22"/>
        </w:rPr>
      </w:pPr>
      <w:r w:rsidRPr="00E6463C">
        <w:rPr>
          <w:rFonts w:ascii="Tahoma" w:hAnsi="Tahoma" w:cs="Tahoma"/>
          <w:snapToGrid w:val="0"/>
          <w:sz w:val="22"/>
          <w:szCs w:val="22"/>
        </w:rPr>
        <w:t>pomiędzy__________________________________________________________________________</w:t>
      </w:r>
    </w:p>
    <w:p w:rsidR="00857A34" w:rsidRPr="00E6463C" w:rsidRDefault="00857A34" w:rsidP="000336D4">
      <w:pPr>
        <w:jc w:val="both"/>
        <w:rPr>
          <w:rFonts w:ascii="Tahoma" w:hAnsi="Tahoma" w:cs="Tahoma"/>
          <w:snapToGrid w:val="0"/>
          <w:sz w:val="22"/>
          <w:szCs w:val="22"/>
        </w:rPr>
      </w:pPr>
      <w:r w:rsidRPr="00E6463C">
        <w:rPr>
          <w:rFonts w:ascii="Tahoma" w:hAnsi="Tahoma" w:cs="Tahoma"/>
          <w:snapToGrid w:val="0"/>
          <w:sz w:val="22"/>
          <w:szCs w:val="22"/>
        </w:rPr>
        <w:t>__________________________________________________________________________________</w:t>
      </w:r>
    </w:p>
    <w:p w:rsidR="00857A34" w:rsidRPr="00E6463C" w:rsidRDefault="00857A34" w:rsidP="000336D4">
      <w:pPr>
        <w:jc w:val="both"/>
        <w:rPr>
          <w:rFonts w:ascii="Tahoma" w:hAnsi="Tahoma" w:cs="Tahoma"/>
          <w:snapToGrid w:val="0"/>
          <w:sz w:val="22"/>
          <w:szCs w:val="22"/>
        </w:rPr>
      </w:pPr>
    </w:p>
    <w:p w:rsidR="00857A34" w:rsidRPr="00E6463C" w:rsidRDefault="00857A34" w:rsidP="000336D4">
      <w:pPr>
        <w:jc w:val="both"/>
        <w:rPr>
          <w:rFonts w:ascii="Tahoma" w:hAnsi="Tahoma" w:cs="Tahoma"/>
          <w:snapToGrid w:val="0"/>
          <w:sz w:val="22"/>
          <w:szCs w:val="22"/>
        </w:rPr>
      </w:pPr>
      <w:r w:rsidRPr="00E6463C">
        <w:rPr>
          <w:rFonts w:ascii="Tahoma" w:hAnsi="Tahoma" w:cs="Tahoma"/>
          <w:snapToGrid w:val="0"/>
          <w:sz w:val="22"/>
          <w:szCs w:val="22"/>
        </w:rPr>
        <w:t xml:space="preserve">reprezentowanym  przez </w:t>
      </w:r>
    </w:p>
    <w:p w:rsidR="00857A34" w:rsidRPr="00E6463C" w:rsidRDefault="00857A34" w:rsidP="000336D4">
      <w:pPr>
        <w:jc w:val="both"/>
        <w:rPr>
          <w:rFonts w:ascii="Tahoma" w:hAnsi="Tahoma" w:cs="Tahoma"/>
          <w:snapToGrid w:val="0"/>
          <w:sz w:val="22"/>
          <w:szCs w:val="22"/>
        </w:rPr>
      </w:pPr>
      <w:r w:rsidRPr="00E6463C">
        <w:rPr>
          <w:rFonts w:ascii="Tahoma" w:hAnsi="Tahoma" w:cs="Tahoma"/>
          <w:snapToGrid w:val="0"/>
          <w:sz w:val="22"/>
          <w:szCs w:val="22"/>
        </w:rPr>
        <w:t xml:space="preserve">1) </w:t>
      </w:r>
    </w:p>
    <w:p w:rsidR="00857A34" w:rsidRPr="00E6463C" w:rsidRDefault="00857A34" w:rsidP="000336D4">
      <w:pPr>
        <w:jc w:val="both"/>
        <w:rPr>
          <w:rFonts w:ascii="Tahoma" w:hAnsi="Tahoma" w:cs="Tahoma"/>
          <w:snapToGrid w:val="0"/>
          <w:sz w:val="22"/>
          <w:szCs w:val="22"/>
        </w:rPr>
      </w:pPr>
      <w:r w:rsidRPr="00E6463C">
        <w:rPr>
          <w:rFonts w:ascii="Tahoma" w:hAnsi="Tahoma" w:cs="Tahoma"/>
          <w:snapToGrid w:val="0"/>
          <w:sz w:val="22"/>
          <w:szCs w:val="22"/>
        </w:rPr>
        <w:t xml:space="preserve">2) </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 xml:space="preserve">zwanym w dalszej części umowy </w:t>
      </w:r>
      <w:r w:rsidRPr="00E6463C">
        <w:rPr>
          <w:rFonts w:ascii="Tahoma" w:hAnsi="Tahoma" w:cs="Tahoma"/>
          <w:b/>
          <w:bCs/>
          <w:sz w:val="22"/>
          <w:szCs w:val="22"/>
        </w:rPr>
        <w:t>Zamawiającym</w:t>
      </w:r>
    </w:p>
    <w:p w:rsidR="00857A34" w:rsidRPr="00E6463C" w:rsidRDefault="00857A34" w:rsidP="000336D4">
      <w:pPr>
        <w:jc w:val="both"/>
        <w:rPr>
          <w:rFonts w:ascii="Tahoma" w:hAnsi="Tahoma" w:cs="Tahoma"/>
          <w:snapToGrid w:val="0"/>
          <w:sz w:val="22"/>
          <w:szCs w:val="22"/>
        </w:rPr>
      </w:pPr>
      <w:r w:rsidRPr="00E6463C">
        <w:rPr>
          <w:rFonts w:ascii="Tahoma" w:hAnsi="Tahoma" w:cs="Tahoma"/>
          <w:sz w:val="22"/>
          <w:szCs w:val="22"/>
        </w:rPr>
        <w:t>oraz przy udziale brokera ubezpieczeniowego NORD PARTNER sp.z o.o. z siedzibą w Toruniu, przy ul. Fałata 94</w:t>
      </w:r>
      <w:r w:rsidRPr="00E6463C">
        <w:rPr>
          <w:rFonts w:ascii="Tahoma" w:hAnsi="Tahoma" w:cs="Tahoma"/>
          <w:snapToGrid w:val="0"/>
          <w:sz w:val="22"/>
          <w:szCs w:val="22"/>
        </w:rPr>
        <w:t>wpisaną do rejestru przedsiębiorców Krajowego Rejestru Sądowego pod nr KRS 00000718665 przez Sąd Rejonowy w Toruniu, NIP: 956-19-33-030, wysokość kapitału zakładowego 507 000,00 PLN</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z jednej strony</w:t>
      </w:r>
    </w:p>
    <w:p w:rsidR="00857A34" w:rsidRPr="00E6463C" w:rsidRDefault="00857A34" w:rsidP="000336D4">
      <w:pPr>
        <w:jc w:val="both"/>
        <w:rPr>
          <w:rFonts w:ascii="Tahoma" w:hAnsi="Tahoma" w:cs="Tahoma"/>
          <w:sz w:val="22"/>
          <w:szCs w:val="22"/>
        </w:rPr>
      </w:pPr>
    </w:p>
    <w:p w:rsidR="00857A34" w:rsidRPr="00E6463C" w:rsidRDefault="00857A34" w:rsidP="000336D4">
      <w:pPr>
        <w:jc w:val="both"/>
        <w:rPr>
          <w:rFonts w:ascii="Tahoma" w:hAnsi="Tahoma" w:cs="Tahoma"/>
          <w:snapToGrid w:val="0"/>
          <w:sz w:val="22"/>
          <w:szCs w:val="22"/>
        </w:rPr>
      </w:pPr>
      <w:r w:rsidRPr="00E6463C">
        <w:rPr>
          <w:rFonts w:ascii="Tahoma" w:hAnsi="Tahoma" w:cs="Tahoma"/>
          <w:snapToGrid w:val="0"/>
          <w:sz w:val="22"/>
          <w:szCs w:val="22"/>
        </w:rPr>
        <w:t xml:space="preserve">a </w:t>
      </w:r>
    </w:p>
    <w:p w:rsidR="00857A34" w:rsidRPr="00E6463C" w:rsidRDefault="00857A34" w:rsidP="000336D4">
      <w:pPr>
        <w:jc w:val="both"/>
        <w:rPr>
          <w:rFonts w:ascii="Tahoma" w:hAnsi="Tahoma" w:cs="Tahoma"/>
          <w:snapToGrid w:val="0"/>
          <w:sz w:val="22"/>
          <w:szCs w:val="22"/>
        </w:rPr>
      </w:pPr>
      <w:r w:rsidRPr="00E6463C">
        <w:rPr>
          <w:rFonts w:ascii="Tahoma" w:hAnsi="Tahoma" w:cs="Tahoma"/>
          <w:snapToGrid w:val="0"/>
          <w:sz w:val="22"/>
          <w:szCs w:val="22"/>
        </w:rPr>
        <w:t>…………………………………………………………..</w:t>
      </w:r>
    </w:p>
    <w:p w:rsidR="00857A34" w:rsidRPr="00E6463C" w:rsidRDefault="00857A34" w:rsidP="000336D4">
      <w:pPr>
        <w:jc w:val="both"/>
        <w:rPr>
          <w:rFonts w:ascii="Tahoma" w:hAnsi="Tahoma" w:cs="Tahoma"/>
          <w:snapToGrid w:val="0"/>
          <w:sz w:val="22"/>
          <w:szCs w:val="22"/>
        </w:rPr>
      </w:pPr>
      <w:r w:rsidRPr="00E6463C">
        <w:rPr>
          <w:rFonts w:ascii="Tahoma" w:hAnsi="Tahoma" w:cs="Tahoma"/>
          <w:snapToGrid w:val="0"/>
          <w:sz w:val="22"/>
          <w:szCs w:val="22"/>
        </w:rPr>
        <w:t>…………………………………………………………..</w:t>
      </w:r>
    </w:p>
    <w:p w:rsidR="00857A34" w:rsidRPr="00E6463C" w:rsidRDefault="00857A34" w:rsidP="000336D4">
      <w:pPr>
        <w:jc w:val="both"/>
        <w:rPr>
          <w:rFonts w:ascii="Tahoma" w:hAnsi="Tahoma" w:cs="Tahoma"/>
          <w:snapToGrid w:val="0"/>
          <w:sz w:val="22"/>
          <w:szCs w:val="22"/>
        </w:rPr>
      </w:pPr>
    </w:p>
    <w:p w:rsidR="00857A34" w:rsidRPr="00E6463C" w:rsidRDefault="00857A34" w:rsidP="000336D4">
      <w:pPr>
        <w:jc w:val="both"/>
        <w:rPr>
          <w:rFonts w:ascii="Tahoma" w:hAnsi="Tahoma" w:cs="Tahoma"/>
          <w:snapToGrid w:val="0"/>
          <w:sz w:val="22"/>
          <w:szCs w:val="22"/>
        </w:rPr>
      </w:pPr>
      <w:r w:rsidRPr="00E6463C">
        <w:rPr>
          <w:rFonts w:ascii="Tahoma" w:hAnsi="Tahoma" w:cs="Tahoma"/>
          <w:snapToGrid w:val="0"/>
          <w:sz w:val="22"/>
          <w:szCs w:val="22"/>
        </w:rPr>
        <w:t>reprezentowanym  przez:</w:t>
      </w:r>
    </w:p>
    <w:p w:rsidR="00857A34" w:rsidRPr="00E6463C" w:rsidRDefault="00857A34" w:rsidP="000336D4">
      <w:pPr>
        <w:jc w:val="both"/>
        <w:rPr>
          <w:rFonts w:ascii="Tahoma" w:hAnsi="Tahoma" w:cs="Tahoma"/>
          <w:snapToGrid w:val="0"/>
          <w:sz w:val="22"/>
          <w:szCs w:val="22"/>
        </w:rPr>
      </w:pPr>
      <w:r w:rsidRPr="00E6463C">
        <w:rPr>
          <w:rFonts w:ascii="Tahoma" w:hAnsi="Tahoma" w:cs="Tahoma"/>
          <w:snapToGrid w:val="0"/>
          <w:sz w:val="22"/>
          <w:szCs w:val="22"/>
        </w:rPr>
        <w:t>1) ............................................................................,</w:t>
      </w:r>
    </w:p>
    <w:p w:rsidR="00857A34" w:rsidRPr="00E6463C" w:rsidRDefault="00857A34" w:rsidP="000336D4">
      <w:pPr>
        <w:jc w:val="both"/>
        <w:rPr>
          <w:rFonts w:ascii="Tahoma" w:hAnsi="Tahoma" w:cs="Tahoma"/>
          <w:snapToGrid w:val="0"/>
          <w:sz w:val="22"/>
          <w:szCs w:val="22"/>
        </w:rPr>
      </w:pPr>
      <w:r w:rsidRPr="00E6463C">
        <w:rPr>
          <w:rFonts w:ascii="Tahoma" w:hAnsi="Tahoma" w:cs="Tahoma"/>
          <w:snapToGrid w:val="0"/>
          <w:sz w:val="22"/>
          <w:szCs w:val="22"/>
        </w:rPr>
        <w:t>2) …………………………………………………</w:t>
      </w:r>
    </w:p>
    <w:p w:rsidR="00857A34" w:rsidRPr="00E6463C" w:rsidRDefault="00857A34" w:rsidP="000336D4">
      <w:pPr>
        <w:jc w:val="both"/>
        <w:rPr>
          <w:rFonts w:ascii="Tahoma" w:hAnsi="Tahoma" w:cs="Tahoma"/>
          <w:b/>
          <w:bCs/>
          <w:snapToGrid w:val="0"/>
          <w:sz w:val="22"/>
          <w:szCs w:val="22"/>
        </w:rPr>
      </w:pPr>
      <w:r w:rsidRPr="00E6463C">
        <w:rPr>
          <w:rFonts w:ascii="Tahoma" w:hAnsi="Tahoma" w:cs="Tahoma"/>
          <w:snapToGrid w:val="0"/>
          <w:sz w:val="22"/>
          <w:szCs w:val="22"/>
        </w:rPr>
        <w:t xml:space="preserve">zwanym w dalszej części umowy </w:t>
      </w:r>
      <w:r w:rsidRPr="00E6463C">
        <w:rPr>
          <w:rFonts w:ascii="Tahoma" w:hAnsi="Tahoma" w:cs="Tahoma"/>
          <w:b/>
          <w:bCs/>
          <w:snapToGrid w:val="0"/>
          <w:sz w:val="22"/>
          <w:szCs w:val="22"/>
        </w:rPr>
        <w:t>Wykonawcą.</w:t>
      </w:r>
    </w:p>
    <w:p w:rsidR="00857A34" w:rsidRPr="00E6463C" w:rsidRDefault="00857A34" w:rsidP="000336D4">
      <w:pPr>
        <w:jc w:val="both"/>
        <w:rPr>
          <w:rFonts w:ascii="Tahoma" w:hAnsi="Tahoma" w:cs="Tahoma"/>
          <w:snapToGrid w:val="0"/>
          <w:sz w:val="22"/>
          <w:szCs w:val="22"/>
        </w:rPr>
      </w:pPr>
    </w:p>
    <w:p w:rsidR="00857A34" w:rsidRPr="00E6463C" w:rsidRDefault="00857A34" w:rsidP="000336D4">
      <w:pPr>
        <w:pStyle w:val="Heading1"/>
        <w:spacing w:before="0" w:after="0"/>
        <w:jc w:val="center"/>
        <w:rPr>
          <w:rFonts w:ascii="Tahoma" w:hAnsi="Tahoma" w:cs="Tahoma"/>
          <w:snapToGrid w:val="0"/>
          <w:sz w:val="22"/>
          <w:szCs w:val="22"/>
        </w:rPr>
      </w:pPr>
      <w:r w:rsidRPr="00E6463C">
        <w:rPr>
          <w:rFonts w:ascii="Tahoma" w:hAnsi="Tahoma" w:cs="Tahoma"/>
          <w:snapToGrid w:val="0"/>
          <w:sz w:val="22"/>
          <w:szCs w:val="22"/>
        </w:rPr>
        <w:t>§ 1</w:t>
      </w:r>
    </w:p>
    <w:p w:rsidR="00857A34" w:rsidRPr="00E6463C" w:rsidRDefault="00857A34" w:rsidP="000336D4">
      <w:pPr>
        <w:pStyle w:val="Heading1"/>
        <w:spacing w:before="0" w:after="0"/>
        <w:jc w:val="center"/>
        <w:rPr>
          <w:rFonts w:ascii="Tahoma" w:hAnsi="Tahoma" w:cs="Tahoma"/>
          <w:sz w:val="22"/>
          <w:szCs w:val="22"/>
        </w:rPr>
      </w:pPr>
      <w:r w:rsidRPr="00E6463C">
        <w:rPr>
          <w:rFonts w:ascii="Tahoma" w:hAnsi="Tahoma" w:cs="Tahoma"/>
          <w:sz w:val="22"/>
          <w:szCs w:val="22"/>
        </w:rPr>
        <w:t>POSTANOWIENIA OGÓLNE</w:t>
      </w:r>
    </w:p>
    <w:p w:rsidR="00857A34" w:rsidRPr="00E6463C" w:rsidRDefault="00857A34" w:rsidP="000336D4">
      <w:pPr>
        <w:rPr>
          <w:rFonts w:ascii="Tahoma" w:hAnsi="Tahoma" w:cs="Tahoma"/>
          <w:sz w:val="22"/>
          <w:szCs w:val="22"/>
        </w:rPr>
      </w:pPr>
    </w:p>
    <w:p w:rsidR="00857A34" w:rsidRPr="00E6463C" w:rsidRDefault="00857A34" w:rsidP="000336D4">
      <w:pPr>
        <w:pStyle w:val="BodyText"/>
        <w:jc w:val="both"/>
        <w:rPr>
          <w:rFonts w:ascii="Tahoma" w:hAnsi="Tahoma" w:cs="Tahoma"/>
          <w:sz w:val="22"/>
          <w:szCs w:val="22"/>
          <w:u w:val="none"/>
        </w:rPr>
      </w:pPr>
      <w:r w:rsidRPr="00E6463C">
        <w:rPr>
          <w:rFonts w:ascii="Tahoma" w:hAnsi="Tahoma" w:cs="Tahoma"/>
          <w:sz w:val="22"/>
          <w:szCs w:val="22"/>
          <w:u w:val="none"/>
        </w:rPr>
        <w:t>Działając na podstawie art. 39 ustawy z dnia 29 stycznia 2004r. Prawo zamówień publicznych (t.jedn. z 2010 r. Dz. U. Nr 113, poz. 759), w oparciu o postępowanie przetargowe nr ……… Zamawiający udziela Wykonawcy zamówienia na usługi ubezpieczeniowe w zakresie ubezpieczeń ……………………...</w:t>
      </w:r>
    </w:p>
    <w:p w:rsidR="00857A34" w:rsidRPr="00E6463C" w:rsidRDefault="00857A34" w:rsidP="000336D4">
      <w:pPr>
        <w:keepNext/>
        <w:jc w:val="center"/>
        <w:rPr>
          <w:rFonts w:ascii="Tahoma" w:hAnsi="Tahoma" w:cs="Tahoma"/>
          <w:b/>
          <w:bCs/>
          <w:snapToGrid w:val="0"/>
          <w:sz w:val="22"/>
          <w:szCs w:val="22"/>
        </w:rPr>
      </w:pPr>
      <w:r w:rsidRPr="00E6463C">
        <w:rPr>
          <w:rFonts w:ascii="Tahoma" w:hAnsi="Tahoma" w:cs="Tahoma"/>
          <w:b/>
          <w:bCs/>
          <w:snapToGrid w:val="0"/>
          <w:sz w:val="22"/>
          <w:szCs w:val="22"/>
        </w:rPr>
        <w:t>§ 2</w:t>
      </w:r>
    </w:p>
    <w:p w:rsidR="00857A34" w:rsidRPr="00E6463C" w:rsidRDefault="00857A34" w:rsidP="000336D4">
      <w:pPr>
        <w:pStyle w:val="Heading4"/>
        <w:spacing w:before="0" w:after="0"/>
        <w:ind w:right="28"/>
        <w:jc w:val="center"/>
        <w:rPr>
          <w:rFonts w:ascii="Tahoma" w:hAnsi="Tahoma" w:cs="Tahoma"/>
          <w:sz w:val="22"/>
          <w:szCs w:val="22"/>
        </w:rPr>
      </w:pPr>
      <w:r w:rsidRPr="00E6463C">
        <w:rPr>
          <w:rFonts w:ascii="Tahoma" w:hAnsi="Tahoma" w:cs="Tahoma"/>
          <w:sz w:val="22"/>
          <w:szCs w:val="22"/>
        </w:rPr>
        <w:t>PRZEDMIOT UBEZPIECZENIA</w:t>
      </w:r>
    </w:p>
    <w:p w:rsidR="00857A34" w:rsidRPr="00E6463C" w:rsidRDefault="00857A34" w:rsidP="000336D4">
      <w:pPr>
        <w:numPr>
          <w:ilvl w:val="0"/>
          <w:numId w:val="6"/>
        </w:numPr>
        <w:tabs>
          <w:tab w:val="right" w:pos="9072"/>
        </w:tabs>
        <w:overflowPunct/>
        <w:autoSpaceDE/>
        <w:autoSpaceDN/>
        <w:adjustRightInd/>
        <w:jc w:val="both"/>
        <w:textAlignment w:val="auto"/>
        <w:rPr>
          <w:rFonts w:ascii="Tahoma" w:hAnsi="Tahoma" w:cs="Tahoma"/>
          <w:sz w:val="22"/>
          <w:szCs w:val="22"/>
        </w:rPr>
      </w:pPr>
      <w:r w:rsidRPr="00E6463C">
        <w:rPr>
          <w:rFonts w:ascii="Tahoma" w:hAnsi="Tahoma" w:cs="Tahoma"/>
          <w:snapToGrid w:val="0"/>
          <w:sz w:val="22"/>
          <w:szCs w:val="22"/>
        </w:rPr>
        <w:t>Przedmiotem ubezpieczenia jest:……………………………</w:t>
      </w:r>
    </w:p>
    <w:p w:rsidR="00857A34" w:rsidRPr="00E6463C" w:rsidRDefault="00857A34" w:rsidP="000336D4">
      <w:pPr>
        <w:numPr>
          <w:ilvl w:val="0"/>
          <w:numId w:val="6"/>
        </w:numPr>
        <w:tabs>
          <w:tab w:val="right" w:pos="9072"/>
        </w:tabs>
        <w:overflowPunct/>
        <w:autoSpaceDE/>
        <w:autoSpaceDN/>
        <w:adjustRightInd/>
        <w:jc w:val="both"/>
        <w:textAlignment w:val="auto"/>
        <w:rPr>
          <w:rFonts w:ascii="Tahoma" w:hAnsi="Tahoma" w:cs="Tahoma"/>
          <w:sz w:val="22"/>
          <w:szCs w:val="22"/>
        </w:rPr>
      </w:pPr>
      <w:r w:rsidRPr="00E6463C">
        <w:rPr>
          <w:rFonts w:ascii="Tahoma" w:hAnsi="Tahoma" w:cs="Tahoma"/>
          <w:snapToGrid w:val="0"/>
          <w:sz w:val="22"/>
          <w:szCs w:val="22"/>
        </w:rPr>
        <w:t xml:space="preserve">Szczegółowy zakres ochrony ubezpieczeniowej reguluje pkt  4 </w:t>
      </w:r>
      <w:r w:rsidRPr="00E6463C">
        <w:rPr>
          <w:rFonts w:ascii="Tahoma" w:hAnsi="Tahoma" w:cs="Tahoma"/>
          <w:sz w:val="22"/>
          <w:szCs w:val="22"/>
        </w:rPr>
        <w:t>Specyfikacji Istotnych Warunków Zamówienia, stanowiącej integralną część niniejszej Umowy.</w:t>
      </w:r>
    </w:p>
    <w:p w:rsidR="00857A34" w:rsidRPr="00E6463C" w:rsidRDefault="00857A34" w:rsidP="000336D4">
      <w:pPr>
        <w:jc w:val="center"/>
        <w:rPr>
          <w:rFonts w:ascii="Tahoma" w:hAnsi="Tahoma" w:cs="Tahoma"/>
          <w:b/>
          <w:bCs/>
          <w:snapToGrid w:val="0"/>
          <w:sz w:val="22"/>
          <w:szCs w:val="22"/>
        </w:rPr>
      </w:pPr>
      <w:r w:rsidRPr="00E6463C">
        <w:rPr>
          <w:rFonts w:ascii="Tahoma" w:hAnsi="Tahoma" w:cs="Tahoma"/>
          <w:b/>
          <w:bCs/>
          <w:snapToGrid w:val="0"/>
          <w:sz w:val="22"/>
          <w:szCs w:val="22"/>
        </w:rPr>
        <w:t>§ 3</w:t>
      </w:r>
    </w:p>
    <w:p w:rsidR="00857A34" w:rsidRPr="00E6463C" w:rsidRDefault="00857A34" w:rsidP="000336D4">
      <w:pPr>
        <w:jc w:val="center"/>
        <w:rPr>
          <w:rFonts w:ascii="Tahoma" w:hAnsi="Tahoma" w:cs="Tahoma"/>
          <w:b/>
          <w:bCs/>
          <w:snapToGrid w:val="0"/>
          <w:sz w:val="22"/>
          <w:szCs w:val="22"/>
        </w:rPr>
      </w:pPr>
      <w:r w:rsidRPr="00E6463C">
        <w:rPr>
          <w:rFonts w:ascii="Tahoma" w:hAnsi="Tahoma" w:cs="Tahoma"/>
          <w:b/>
          <w:bCs/>
          <w:snapToGrid w:val="0"/>
          <w:sz w:val="22"/>
          <w:szCs w:val="22"/>
        </w:rPr>
        <w:t>OKRES UBEZPIECZENIA</w:t>
      </w:r>
    </w:p>
    <w:p w:rsidR="00857A34" w:rsidRPr="00E6463C" w:rsidRDefault="00857A34" w:rsidP="000336D4">
      <w:pPr>
        <w:pStyle w:val="BodyText2"/>
        <w:spacing w:after="0" w:line="240" w:lineRule="auto"/>
        <w:jc w:val="both"/>
        <w:rPr>
          <w:rFonts w:ascii="Tahoma" w:hAnsi="Tahoma" w:cs="Tahoma"/>
          <w:sz w:val="22"/>
          <w:szCs w:val="22"/>
        </w:rPr>
      </w:pPr>
      <w:r w:rsidRPr="00E6463C">
        <w:rPr>
          <w:rFonts w:ascii="Tahoma" w:hAnsi="Tahoma" w:cs="Tahoma"/>
          <w:sz w:val="22"/>
          <w:szCs w:val="22"/>
        </w:rPr>
        <w:t>Umowa ubezpieczenia generalnego zostaje zawarta na okres od ______ do _____, umowy ubezpieczenia których zawarcie nastąpi w trakcie okresu realizacji niniejszej Umowy objęte będą ochroną ubezpieczeniową do czasu ich ukończenia na warunkach niniejszej Umowy.</w:t>
      </w:r>
    </w:p>
    <w:p w:rsidR="00857A34" w:rsidRPr="00E6463C" w:rsidRDefault="00857A34" w:rsidP="000336D4">
      <w:pPr>
        <w:jc w:val="center"/>
        <w:rPr>
          <w:rFonts w:ascii="Tahoma" w:hAnsi="Tahoma" w:cs="Tahoma"/>
          <w:b/>
          <w:bCs/>
          <w:snapToGrid w:val="0"/>
          <w:sz w:val="22"/>
          <w:szCs w:val="22"/>
        </w:rPr>
      </w:pPr>
      <w:r w:rsidRPr="00E6463C">
        <w:rPr>
          <w:rFonts w:ascii="Tahoma" w:hAnsi="Tahoma" w:cs="Tahoma"/>
          <w:b/>
          <w:bCs/>
          <w:snapToGrid w:val="0"/>
          <w:sz w:val="22"/>
          <w:szCs w:val="22"/>
        </w:rPr>
        <w:t>§ 4</w:t>
      </w:r>
    </w:p>
    <w:p w:rsidR="00857A34" w:rsidRPr="00E6463C" w:rsidRDefault="00857A34" w:rsidP="000336D4">
      <w:pPr>
        <w:pStyle w:val="Heading4"/>
        <w:spacing w:before="0" w:after="0"/>
        <w:jc w:val="center"/>
        <w:rPr>
          <w:rFonts w:ascii="Tahoma" w:hAnsi="Tahoma" w:cs="Tahoma"/>
          <w:sz w:val="22"/>
          <w:szCs w:val="22"/>
        </w:rPr>
      </w:pPr>
      <w:r w:rsidRPr="00E6463C">
        <w:rPr>
          <w:rFonts w:ascii="Tahoma" w:hAnsi="Tahoma" w:cs="Tahoma"/>
          <w:sz w:val="22"/>
          <w:szCs w:val="22"/>
        </w:rPr>
        <w:t>ZASADY UBEZPIECZENIA</w:t>
      </w:r>
    </w:p>
    <w:p w:rsidR="00857A34" w:rsidRPr="00E6463C" w:rsidRDefault="00857A34" w:rsidP="000336D4">
      <w:pPr>
        <w:numPr>
          <w:ilvl w:val="0"/>
          <w:numId w:val="7"/>
        </w:numPr>
        <w:overflowPunct/>
        <w:autoSpaceDE/>
        <w:autoSpaceDN/>
        <w:adjustRightInd/>
        <w:jc w:val="both"/>
        <w:textAlignment w:val="auto"/>
        <w:rPr>
          <w:rFonts w:ascii="Tahoma" w:hAnsi="Tahoma" w:cs="Tahoma"/>
          <w:snapToGrid w:val="0"/>
          <w:sz w:val="22"/>
          <w:szCs w:val="22"/>
        </w:rPr>
      </w:pPr>
      <w:r w:rsidRPr="00E6463C">
        <w:rPr>
          <w:rFonts w:ascii="Tahoma" w:hAnsi="Tahoma" w:cs="Tahoma"/>
          <w:snapToGrid w:val="0"/>
          <w:sz w:val="22"/>
          <w:szCs w:val="22"/>
        </w:rPr>
        <w:t>Specyfikacja Istotnych Warunków Zamówienia oraz oferta Wykonawcy stanow</w:t>
      </w:r>
      <w:r>
        <w:rPr>
          <w:rFonts w:ascii="Tahoma" w:hAnsi="Tahoma" w:cs="Tahoma"/>
          <w:snapToGrid w:val="0"/>
          <w:sz w:val="22"/>
          <w:szCs w:val="22"/>
        </w:rPr>
        <w:t>i</w:t>
      </w:r>
      <w:r w:rsidRPr="00E6463C">
        <w:rPr>
          <w:rFonts w:ascii="Tahoma" w:hAnsi="Tahoma" w:cs="Tahoma"/>
          <w:snapToGrid w:val="0"/>
          <w:sz w:val="22"/>
          <w:szCs w:val="22"/>
        </w:rPr>
        <w:t>ą integralną część niniejszej Umowy.</w:t>
      </w:r>
    </w:p>
    <w:p w:rsidR="00857A34" w:rsidRPr="00E6463C" w:rsidRDefault="00857A34" w:rsidP="000336D4">
      <w:pPr>
        <w:numPr>
          <w:ilvl w:val="0"/>
          <w:numId w:val="7"/>
        </w:numPr>
        <w:overflowPunct/>
        <w:autoSpaceDE/>
        <w:autoSpaceDN/>
        <w:adjustRightInd/>
        <w:jc w:val="both"/>
        <w:textAlignment w:val="auto"/>
        <w:rPr>
          <w:rFonts w:ascii="Tahoma" w:hAnsi="Tahoma" w:cs="Tahoma"/>
          <w:snapToGrid w:val="0"/>
          <w:sz w:val="22"/>
          <w:szCs w:val="22"/>
        </w:rPr>
      </w:pPr>
      <w:r w:rsidRPr="00E6463C">
        <w:rPr>
          <w:rFonts w:ascii="Tahoma" w:hAnsi="Tahoma" w:cs="Tahoma"/>
          <w:snapToGrid w:val="0"/>
          <w:sz w:val="22"/>
          <w:szCs w:val="22"/>
        </w:rPr>
        <w:t>W wykonaniu niniejszej Umowy zawierane będą umowy ubezpieczenia w oznaczonym w tych umowach okresie w oparciu o postanowienia Specyfikacji Istotnych Warunków Zamówienia.</w:t>
      </w:r>
    </w:p>
    <w:p w:rsidR="00857A34" w:rsidRPr="00E6463C" w:rsidRDefault="00857A34" w:rsidP="000336D4">
      <w:pPr>
        <w:numPr>
          <w:ilvl w:val="0"/>
          <w:numId w:val="7"/>
        </w:numPr>
        <w:overflowPunct/>
        <w:autoSpaceDE/>
        <w:autoSpaceDN/>
        <w:adjustRightInd/>
        <w:jc w:val="both"/>
        <w:textAlignment w:val="auto"/>
        <w:rPr>
          <w:rFonts w:ascii="Tahoma" w:hAnsi="Tahoma" w:cs="Tahoma"/>
          <w:snapToGrid w:val="0"/>
          <w:sz w:val="22"/>
          <w:szCs w:val="22"/>
        </w:rPr>
      </w:pPr>
      <w:r w:rsidRPr="00E6463C">
        <w:rPr>
          <w:rFonts w:ascii="Tahoma" w:hAnsi="Tahoma" w:cs="Tahoma"/>
          <w:snapToGrid w:val="0"/>
          <w:sz w:val="22"/>
          <w:szCs w:val="22"/>
        </w:rPr>
        <w:t>Wykonawca wystawi polisy ubezpieczenia określające zakres i koszt ubezpieczenia.</w:t>
      </w:r>
    </w:p>
    <w:p w:rsidR="00857A34" w:rsidRPr="00E6463C" w:rsidRDefault="00857A34" w:rsidP="000336D4">
      <w:pPr>
        <w:jc w:val="center"/>
        <w:rPr>
          <w:rFonts w:ascii="Tahoma" w:hAnsi="Tahoma" w:cs="Tahoma"/>
          <w:b/>
          <w:bCs/>
          <w:snapToGrid w:val="0"/>
          <w:sz w:val="22"/>
          <w:szCs w:val="22"/>
        </w:rPr>
      </w:pPr>
      <w:r w:rsidRPr="00E6463C">
        <w:rPr>
          <w:rFonts w:ascii="Tahoma" w:hAnsi="Tahoma" w:cs="Tahoma"/>
          <w:b/>
          <w:bCs/>
          <w:snapToGrid w:val="0"/>
          <w:sz w:val="22"/>
          <w:szCs w:val="22"/>
        </w:rPr>
        <w:t>§ 5</w:t>
      </w:r>
    </w:p>
    <w:p w:rsidR="00857A34" w:rsidRPr="00E6463C" w:rsidRDefault="00857A34" w:rsidP="000336D4">
      <w:pPr>
        <w:pStyle w:val="Heading3"/>
        <w:spacing w:before="0" w:after="0"/>
        <w:jc w:val="center"/>
        <w:rPr>
          <w:rFonts w:ascii="Tahoma" w:hAnsi="Tahoma" w:cs="Tahoma"/>
          <w:sz w:val="22"/>
          <w:szCs w:val="22"/>
        </w:rPr>
      </w:pPr>
      <w:r w:rsidRPr="00E6463C">
        <w:rPr>
          <w:rFonts w:ascii="Tahoma" w:hAnsi="Tahoma" w:cs="Tahoma"/>
          <w:sz w:val="22"/>
          <w:szCs w:val="22"/>
        </w:rPr>
        <w:t>NIEZMIENNOŚĆ UMOWY</w:t>
      </w:r>
    </w:p>
    <w:p w:rsidR="00857A34" w:rsidRPr="00E6463C" w:rsidRDefault="00857A34" w:rsidP="000336D4">
      <w:pPr>
        <w:pStyle w:val="BodyText2"/>
        <w:numPr>
          <w:ilvl w:val="0"/>
          <w:numId w:val="8"/>
        </w:numPr>
        <w:tabs>
          <w:tab w:val="left" w:pos="10632"/>
        </w:tabs>
        <w:overflowPunct/>
        <w:autoSpaceDE/>
        <w:autoSpaceDN/>
        <w:adjustRightInd/>
        <w:spacing w:after="0" w:line="240" w:lineRule="auto"/>
        <w:jc w:val="both"/>
        <w:textAlignment w:val="auto"/>
        <w:rPr>
          <w:rFonts w:ascii="Tahoma" w:hAnsi="Tahoma" w:cs="Tahoma"/>
          <w:sz w:val="22"/>
          <w:szCs w:val="22"/>
        </w:rPr>
      </w:pPr>
      <w:r w:rsidRPr="00E6463C">
        <w:rPr>
          <w:rFonts w:ascii="Tahoma" w:hAnsi="Tahoma" w:cs="Tahoma"/>
          <w:sz w:val="22"/>
          <w:szCs w:val="22"/>
        </w:rPr>
        <w:t>W okresie obowiązywania Umowy warunki ubezpieczenia, w tym określone Ogólne Warunki Ubezpieczenia, nie mogą zostać zmienione w stosunku do treści oferty.</w:t>
      </w:r>
    </w:p>
    <w:p w:rsidR="00857A34" w:rsidRPr="00E6463C" w:rsidRDefault="00857A34" w:rsidP="000336D4">
      <w:pPr>
        <w:pStyle w:val="BodyText2"/>
        <w:numPr>
          <w:ilvl w:val="0"/>
          <w:numId w:val="8"/>
        </w:numPr>
        <w:tabs>
          <w:tab w:val="left" w:pos="10632"/>
        </w:tabs>
        <w:overflowPunct/>
        <w:autoSpaceDE/>
        <w:autoSpaceDN/>
        <w:adjustRightInd/>
        <w:spacing w:after="0" w:line="240" w:lineRule="auto"/>
        <w:jc w:val="both"/>
        <w:textAlignment w:val="auto"/>
        <w:rPr>
          <w:rFonts w:ascii="Tahoma" w:hAnsi="Tahoma" w:cs="Tahoma"/>
          <w:sz w:val="22"/>
          <w:szCs w:val="22"/>
        </w:rPr>
      </w:pPr>
      <w:r w:rsidRPr="00E6463C">
        <w:rPr>
          <w:rFonts w:ascii="Tahoma" w:hAnsi="Tahoma" w:cs="Tahoma"/>
          <w:sz w:val="22"/>
          <w:szCs w:val="22"/>
        </w:rPr>
        <w:t>Zmiana umowy  może nastąpić tylko w okolicznościach przewidzianych w treści Specyfikacji Istotnych Warunków Zamówienia w pkt. 20.</w:t>
      </w:r>
    </w:p>
    <w:p w:rsidR="00857A34" w:rsidRPr="00E6463C" w:rsidRDefault="00857A34" w:rsidP="000336D4">
      <w:pPr>
        <w:pStyle w:val="BodyText2"/>
        <w:numPr>
          <w:ilvl w:val="0"/>
          <w:numId w:val="8"/>
        </w:numPr>
        <w:tabs>
          <w:tab w:val="left" w:pos="10632"/>
        </w:tabs>
        <w:overflowPunct/>
        <w:autoSpaceDE/>
        <w:autoSpaceDN/>
        <w:adjustRightInd/>
        <w:spacing w:after="0" w:line="240" w:lineRule="auto"/>
        <w:jc w:val="both"/>
        <w:textAlignment w:val="auto"/>
        <w:rPr>
          <w:rFonts w:ascii="Tahoma" w:hAnsi="Tahoma" w:cs="Tahoma"/>
          <w:sz w:val="22"/>
          <w:szCs w:val="22"/>
        </w:rPr>
      </w:pPr>
      <w:r w:rsidRPr="00E6463C">
        <w:rPr>
          <w:rFonts w:ascii="Tahoma" w:hAnsi="Tahoma" w:cs="Tahoma"/>
          <w:sz w:val="22"/>
          <w:szCs w:val="22"/>
        </w:rPr>
        <w:t>Wszelkie zmiany umowy wymagają sporządzenia pisemnego aneksu pod rygorem nieważności.</w:t>
      </w:r>
    </w:p>
    <w:p w:rsidR="00857A34" w:rsidRPr="00E6463C" w:rsidRDefault="00857A34" w:rsidP="000336D4">
      <w:pPr>
        <w:pStyle w:val="BodyText2"/>
        <w:numPr>
          <w:ilvl w:val="0"/>
          <w:numId w:val="8"/>
        </w:numPr>
        <w:tabs>
          <w:tab w:val="left" w:pos="10632"/>
        </w:tabs>
        <w:overflowPunct/>
        <w:autoSpaceDE/>
        <w:autoSpaceDN/>
        <w:adjustRightInd/>
        <w:spacing w:after="0" w:line="240" w:lineRule="auto"/>
        <w:jc w:val="both"/>
        <w:textAlignment w:val="auto"/>
        <w:rPr>
          <w:rFonts w:ascii="Tahoma" w:hAnsi="Tahoma" w:cs="Tahoma"/>
          <w:sz w:val="22"/>
          <w:szCs w:val="22"/>
        </w:rPr>
      </w:pPr>
      <w:r w:rsidRPr="00E6463C">
        <w:rPr>
          <w:rFonts w:ascii="Tahoma" w:hAnsi="Tahoma" w:cs="Tahoma"/>
          <w:sz w:val="22"/>
          <w:szCs w:val="22"/>
        </w:rPr>
        <w:t xml:space="preserve">W przypadku sprzeczności pomiędzy treścią niniejszej Umowy ubezpieczenia generalnego,a treścią umów indywidualnych lubogólnych warunków ubezpieczenia, decyduje treść Umowy. </w:t>
      </w:r>
    </w:p>
    <w:p w:rsidR="00857A34" w:rsidRPr="00E6463C" w:rsidRDefault="00857A34" w:rsidP="000336D4">
      <w:pPr>
        <w:pStyle w:val="BodyText2"/>
        <w:numPr>
          <w:ilvl w:val="0"/>
          <w:numId w:val="8"/>
        </w:numPr>
        <w:tabs>
          <w:tab w:val="left" w:pos="10632"/>
        </w:tabs>
        <w:overflowPunct/>
        <w:autoSpaceDE/>
        <w:autoSpaceDN/>
        <w:adjustRightInd/>
        <w:spacing w:after="0" w:line="240" w:lineRule="auto"/>
        <w:jc w:val="both"/>
        <w:textAlignment w:val="auto"/>
        <w:rPr>
          <w:rFonts w:ascii="Tahoma" w:hAnsi="Tahoma" w:cs="Tahoma"/>
          <w:sz w:val="22"/>
          <w:szCs w:val="22"/>
        </w:rPr>
      </w:pPr>
      <w:r w:rsidRPr="00E6463C">
        <w:rPr>
          <w:rFonts w:ascii="Tahoma" w:hAnsi="Tahoma" w:cs="Tahoma"/>
          <w:sz w:val="22"/>
          <w:szCs w:val="22"/>
        </w:rPr>
        <w:t>W przypadku sprzeczności Ogólnych Warunków Ubezpieczenia z treścią Specyfikacji Istotnych Warunków Zamówienia, decyduje treść Specyfikacji Istotnych Warunków Zamówienia oraz oferta Wykonawcy.</w:t>
      </w:r>
    </w:p>
    <w:p w:rsidR="00857A34" w:rsidRPr="00E6463C" w:rsidRDefault="00857A34" w:rsidP="000336D4">
      <w:pPr>
        <w:jc w:val="center"/>
        <w:rPr>
          <w:rFonts w:ascii="Tahoma" w:hAnsi="Tahoma" w:cs="Tahoma"/>
          <w:b/>
          <w:bCs/>
          <w:snapToGrid w:val="0"/>
          <w:sz w:val="22"/>
          <w:szCs w:val="22"/>
        </w:rPr>
      </w:pPr>
    </w:p>
    <w:p w:rsidR="00857A34" w:rsidRPr="00E6463C" w:rsidRDefault="00857A34" w:rsidP="000336D4">
      <w:pPr>
        <w:jc w:val="center"/>
        <w:rPr>
          <w:rFonts w:ascii="Tahoma" w:hAnsi="Tahoma" w:cs="Tahoma"/>
          <w:b/>
          <w:bCs/>
          <w:snapToGrid w:val="0"/>
          <w:sz w:val="22"/>
          <w:szCs w:val="22"/>
        </w:rPr>
      </w:pPr>
      <w:r w:rsidRPr="00E6463C">
        <w:rPr>
          <w:rFonts w:ascii="Tahoma" w:hAnsi="Tahoma" w:cs="Tahoma"/>
          <w:b/>
          <w:bCs/>
          <w:snapToGrid w:val="0"/>
          <w:sz w:val="22"/>
          <w:szCs w:val="22"/>
        </w:rPr>
        <w:t>§ 6</w:t>
      </w:r>
    </w:p>
    <w:p w:rsidR="00857A34" w:rsidRPr="00E6463C" w:rsidRDefault="00857A34" w:rsidP="000336D4">
      <w:pPr>
        <w:jc w:val="center"/>
        <w:rPr>
          <w:rFonts w:ascii="Tahoma" w:hAnsi="Tahoma" w:cs="Tahoma"/>
          <w:b/>
          <w:bCs/>
          <w:sz w:val="22"/>
          <w:szCs w:val="22"/>
        </w:rPr>
      </w:pPr>
      <w:r w:rsidRPr="00E6463C">
        <w:rPr>
          <w:rFonts w:ascii="Tahoma" w:hAnsi="Tahoma" w:cs="Tahoma"/>
          <w:b/>
          <w:bCs/>
          <w:sz w:val="22"/>
          <w:szCs w:val="22"/>
        </w:rPr>
        <w:t>SKŁADKI</w:t>
      </w:r>
    </w:p>
    <w:p w:rsidR="00857A34" w:rsidRPr="00E6463C" w:rsidRDefault="00857A34" w:rsidP="000336D4">
      <w:pPr>
        <w:numPr>
          <w:ilvl w:val="0"/>
          <w:numId w:val="9"/>
        </w:numPr>
        <w:overflowPunct/>
        <w:autoSpaceDE/>
        <w:autoSpaceDN/>
        <w:adjustRightInd/>
        <w:jc w:val="both"/>
        <w:textAlignment w:val="auto"/>
        <w:rPr>
          <w:rFonts w:ascii="Tahoma" w:hAnsi="Tahoma" w:cs="Tahoma"/>
          <w:snapToGrid w:val="0"/>
          <w:sz w:val="22"/>
          <w:szCs w:val="22"/>
        </w:rPr>
      </w:pPr>
      <w:r w:rsidRPr="00E6463C">
        <w:rPr>
          <w:rFonts w:ascii="Tahoma" w:hAnsi="Tahoma" w:cs="Tahoma"/>
          <w:snapToGrid w:val="0"/>
          <w:sz w:val="22"/>
          <w:szCs w:val="22"/>
        </w:rPr>
        <w:t>Łączna wysokość składki za cały okres trwania umowy jest zgodna ze złożoną ofertą Wykonawcy z dnia……………………………….</w:t>
      </w:r>
    </w:p>
    <w:p w:rsidR="00857A34" w:rsidRPr="00E6463C" w:rsidRDefault="00857A34" w:rsidP="000336D4">
      <w:pPr>
        <w:numPr>
          <w:ilvl w:val="0"/>
          <w:numId w:val="9"/>
        </w:numPr>
        <w:overflowPunct/>
        <w:autoSpaceDE/>
        <w:autoSpaceDN/>
        <w:adjustRightInd/>
        <w:jc w:val="both"/>
        <w:textAlignment w:val="auto"/>
        <w:rPr>
          <w:rFonts w:ascii="Tahoma" w:hAnsi="Tahoma" w:cs="Tahoma"/>
          <w:snapToGrid w:val="0"/>
          <w:sz w:val="22"/>
          <w:szCs w:val="22"/>
        </w:rPr>
      </w:pPr>
      <w:r w:rsidRPr="00E6463C">
        <w:rPr>
          <w:rFonts w:ascii="Tahoma" w:hAnsi="Tahoma" w:cs="Tahoma"/>
          <w:snapToGrid w:val="0"/>
          <w:sz w:val="22"/>
          <w:szCs w:val="22"/>
        </w:rPr>
        <w:t>Płatność składki dokonana zostanie na konto Wykonawcy w wysokości i terminach określonych w polisach.</w:t>
      </w:r>
    </w:p>
    <w:p w:rsidR="00857A34" w:rsidRPr="00E6463C" w:rsidRDefault="00857A34" w:rsidP="000336D4">
      <w:pPr>
        <w:jc w:val="center"/>
        <w:rPr>
          <w:rFonts w:ascii="Tahoma" w:hAnsi="Tahoma" w:cs="Tahoma"/>
          <w:snapToGrid w:val="0"/>
          <w:sz w:val="22"/>
          <w:szCs w:val="22"/>
        </w:rPr>
      </w:pPr>
    </w:p>
    <w:p w:rsidR="00857A34" w:rsidRPr="00E6463C" w:rsidRDefault="00857A34" w:rsidP="000336D4">
      <w:pPr>
        <w:jc w:val="center"/>
        <w:rPr>
          <w:rFonts w:ascii="Tahoma" w:hAnsi="Tahoma" w:cs="Tahoma"/>
          <w:b/>
          <w:bCs/>
          <w:snapToGrid w:val="0"/>
          <w:sz w:val="22"/>
          <w:szCs w:val="22"/>
        </w:rPr>
      </w:pPr>
      <w:r w:rsidRPr="00E6463C">
        <w:rPr>
          <w:rFonts w:ascii="Tahoma" w:hAnsi="Tahoma" w:cs="Tahoma"/>
          <w:b/>
          <w:bCs/>
          <w:snapToGrid w:val="0"/>
          <w:sz w:val="22"/>
          <w:szCs w:val="22"/>
        </w:rPr>
        <w:t>§ 7</w:t>
      </w:r>
    </w:p>
    <w:p w:rsidR="00857A34" w:rsidRPr="00E6463C" w:rsidRDefault="00857A34" w:rsidP="000336D4">
      <w:pPr>
        <w:pStyle w:val="Heading4"/>
        <w:spacing w:before="0" w:after="0"/>
        <w:jc w:val="center"/>
        <w:rPr>
          <w:rFonts w:ascii="Tahoma" w:hAnsi="Tahoma" w:cs="Tahoma"/>
          <w:sz w:val="22"/>
          <w:szCs w:val="22"/>
        </w:rPr>
      </w:pPr>
      <w:r w:rsidRPr="00E6463C">
        <w:rPr>
          <w:rFonts w:ascii="Tahoma" w:hAnsi="Tahoma" w:cs="Tahoma"/>
          <w:sz w:val="22"/>
          <w:szCs w:val="22"/>
        </w:rPr>
        <w:t>ROZWIĄZANIE UMOWY</w:t>
      </w:r>
    </w:p>
    <w:p w:rsidR="00857A34" w:rsidRPr="00E6463C" w:rsidRDefault="00857A34" w:rsidP="000336D4">
      <w:pPr>
        <w:pStyle w:val="BodyTextIndent"/>
        <w:numPr>
          <w:ilvl w:val="0"/>
          <w:numId w:val="10"/>
        </w:numPr>
        <w:overflowPunct/>
        <w:autoSpaceDE/>
        <w:autoSpaceDN/>
        <w:adjustRightInd/>
        <w:spacing w:after="0"/>
        <w:jc w:val="both"/>
        <w:textAlignment w:val="auto"/>
        <w:rPr>
          <w:rFonts w:ascii="Tahoma" w:hAnsi="Tahoma" w:cs="Tahoma"/>
          <w:sz w:val="22"/>
          <w:szCs w:val="22"/>
        </w:rPr>
      </w:pPr>
      <w:r w:rsidRPr="00E6463C">
        <w:rPr>
          <w:rFonts w:ascii="Tahoma" w:hAnsi="Tahoma" w:cs="Tahoma"/>
          <w:sz w:val="22"/>
          <w:szCs w:val="22"/>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857A34" w:rsidRPr="00E6463C" w:rsidRDefault="00857A34" w:rsidP="000336D4">
      <w:pPr>
        <w:pStyle w:val="BodyTextIndent"/>
        <w:numPr>
          <w:ilvl w:val="0"/>
          <w:numId w:val="10"/>
        </w:numPr>
        <w:overflowPunct/>
        <w:autoSpaceDE/>
        <w:autoSpaceDN/>
        <w:adjustRightInd/>
        <w:spacing w:after="0"/>
        <w:jc w:val="both"/>
        <w:textAlignment w:val="auto"/>
        <w:rPr>
          <w:rFonts w:ascii="Tahoma" w:hAnsi="Tahoma" w:cs="Tahoma"/>
          <w:sz w:val="22"/>
          <w:szCs w:val="22"/>
        </w:rPr>
      </w:pPr>
      <w:r w:rsidRPr="00E6463C">
        <w:rPr>
          <w:rFonts w:ascii="Tahoma" w:hAnsi="Tahoma" w:cs="Tahoma"/>
          <w:sz w:val="22"/>
          <w:szCs w:val="22"/>
        </w:rPr>
        <w:t>W dacie rozwiązania Umowy, rozwiązaniu ulegają umowy indywidualne zawarte w wykonaniu niniejszej Umowy.</w:t>
      </w:r>
    </w:p>
    <w:p w:rsidR="00857A34" w:rsidRPr="00E6463C" w:rsidRDefault="00857A34" w:rsidP="000336D4">
      <w:pPr>
        <w:pStyle w:val="BodyTextIndent"/>
        <w:numPr>
          <w:ilvl w:val="0"/>
          <w:numId w:val="10"/>
        </w:numPr>
        <w:overflowPunct/>
        <w:autoSpaceDE/>
        <w:autoSpaceDN/>
        <w:adjustRightInd/>
        <w:spacing w:after="0"/>
        <w:jc w:val="both"/>
        <w:textAlignment w:val="auto"/>
        <w:rPr>
          <w:rFonts w:ascii="Tahoma" w:hAnsi="Tahoma" w:cs="Tahoma"/>
          <w:sz w:val="22"/>
          <w:szCs w:val="22"/>
        </w:rPr>
      </w:pPr>
      <w:r w:rsidRPr="00E6463C">
        <w:rPr>
          <w:rFonts w:ascii="Tahoma" w:hAnsi="Tahoma" w:cs="Tahoma"/>
          <w:sz w:val="22"/>
          <w:szCs w:val="22"/>
        </w:rPr>
        <w:t xml:space="preserve">W przypadku rozwiązania Umowy, Wykonawcy należy się składka za okres, w którym udzielał on ochrony ubezpieczeniowej. </w:t>
      </w:r>
    </w:p>
    <w:p w:rsidR="00857A34" w:rsidRPr="00E6463C" w:rsidRDefault="00857A34" w:rsidP="000336D4">
      <w:pPr>
        <w:pStyle w:val="BodyTextIndent"/>
        <w:numPr>
          <w:ilvl w:val="0"/>
          <w:numId w:val="10"/>
        </w:numPr>
        <w:overflowPunct/>
        <w:autoSpaceDE/>
        <w:autoSpaceDN/>
        <w:adjustRightInd/>
        <w:spacing w:after="0"/>
        <w:jc w:val="both"/>
        <w:textAlignment w:val="auto"/>
        <w:rPr>
          <w:rFonts w:ascii="Tahoma" w:hAnsi="Tahoma" w:cs="Tahoma"/>
          <w:sz w:val="22"/>
          <w:szCs w:val="22"/>
        </w:rPr>
      </w:pPr>
      <w:r w:rsidRPr="00E6463C">
        <w:rPr>
          <w:rFonts w:ascii="Tahoma" w:hAnsi="Tahoma" w:cs="Tahoma"/>
          <w:sz w:val="22"/>
          <w:szCs w:val="22"/>
        </w:rPr>
        <w:t xml:space="preserve">Strony dopuszczają wypowiedzenie niniejszej umowy, która w takim przypadku rozwiązuje się z dniem kończącym polisowy okres ubezpieczenia, o ile strona składająca oświadczenie woli o wypowiedzeniu niniejszej umowy doręczy je drugiej stronie na co najmniej 3 miesiące przed końcem polisowego okresu ubezpieczenia. </w:t>
      </w:r>
    </w:p>
    <w:p w:rsidR="00857A34" w:rsidRPr="00E6463C" w:rsidRDefault="00857A34" w:rsidP="000336D4">
      <w:pPr>
        <w:pStyle w:val="BodyTextIndent"/>
        <w:tabs>
          <w:tab w:val="left" w:pos="1200"/>
        </w:tabs>
        <w:spacing w:after="0"/>
        <w:ind w:left="0"/>
        <w:jc w:val="center"/>
        <w:rPr>
          <w:rFonts w:ascii="Tahoma" w:hAnsi="Tahoma" w:cs="Tahoma"/>
          <w:b/>
          <w:bCs/>
          <w:sz w:val="22"/>
          <w:szCs w:val="22"/>
        </w:rPr>
      </w:pPr>
    </w:p>
    <w:p w:rsidR="00857A34" w:rsidRPr="00E6463C" w:rsidRDefault="00857A34" w:rsidP="000336D4">
      <w:pPr>
        <w:pStyle w:val="BodyTextIndent"/>
        <w:tabs>
          <w:tab w:val="left" w:pos="1200"/>
        </w:tabs>
        <w:spacing w:after="0"/>
        <w:ind w:left="0"/>
        <w:jc w:val="center"/>
        <w:rPr>
          <w:rFonts w:ascii="Tahoma" w:hAnsi="Tahoma" w:cs="Tahoma"/>
          <w:b/>
          <w:bCs/>
          <w:sz w:val="22"/>
          <w:szCs w:val="22"/>
        </w:rPr>
      </w:pPr>
      <w:r w:rsidRPr="00E6463C">
        <w:rPr>
          <w:rFonts w:ascii="Tahoma" w:hAnsi="Tahoma" w:cs="Tahoma"/>
          <w:b/>
          <w:bCs/>
          <w:sz w:val="22"/>
          <w:szCs w:val="22"/>
        </w:rPr>
        <w:t>§ 8</w:t>
      </w:r>
    </w:p>
    <w:p w:rsidR="00857A34" w:rsidRPr="00E6463C" w:rsidRDefault="00857A34" w:rsidP="000336D4">
      <w:pPr>
        <w:pStyle w:val="Heading4"/>
        <w:spacing w:before="0" w:after="0"/>
        <w:jc w:val="center"/>
        <w:rPr>
          <w:rFonts w:ascii="Tahoma" w:hAnsi="Tahoma" w:cs="Tahoma"/>
          <w:sz w:val="22"/>
          <w:szCs w:val="22"/>
        </w:rPr>
      </w:pPr>
      <w:r w:rsidRPr="00E6463C">
        <w:rPr>
          <w:rFonts w:ascii="Tahoma" w:hAnsi="Tahoma" w:cs="Tahoma"/>
          <w:sz w:val="22"/>
          <w:szCs w:val="22"/>
        </w:rPr>
        <w:t>ROZSTRZYGANIE SPORÓW</w:t>
      </w:r>
    </w:p>
    <w:p w:rsidR="00857A34" w:rsidRPr="00E6463C" w:rsidRDefault="00857A34" w:rsidP="000336D4">
      <w:pPr>
        <w:jc w:val="both"/>
        <w:rPr>
          <w:rFonts w:ascii="Tahoma" w:hAnsi="Tahoma" w:cs="Tahoma"/>
          <w:sz w:val="22"/>
          <w:szCs w:val="22"/>
        </w:rPr>
      </w:pPr>
      <w:r w:rsidRPr="00E6463C">
        <w:rPr>
          <w:rFonts w:ascii="Tahoma" w:hAnsi="Tahoma" w:cs="Tahoma"/>
          <w:sz w:val="22"/>
          <w:szCs w:val="22"/>
        </w:rPr>
        <w:t>Ewentualne spory mogące wyniknąć z Umowy będą rozpatrywane przez sądy właściwe ze względu na siedzibę Zamawiającego, zgodnie z art. 9 ustawy z dnia 22 maja 2003 r. o działalności ubezpieczeniowej (Dz. U. z 2003 r. Nr 124, poz. 1151 z późn. zm.)</w:t>
      </w:r>
    </w:p>
    <w:p w:rsidR="00857A34" w:rsidRPr="00E6463C" w:rsidRDefault="00857A34" w:rsidP="000336D4">
      <w:pPr>
        <w:jc w:val="both"/>
        <w:rPr>
          <w:rFonts w:ascii="Tahoma" w:hAnsi="Tahoma" w:cs="Tahoma"/>
          <w:sz w:val="22"/>
          <w:szCs w:val="22"/>
        </w:rPr>
      </w:pPr>
    </w:p>
    <w:p w:rsidR="00857A34" w:rsidRPr="00E6463C" w:rsidRDefault="00857A34" w:rsidP="000336D4">
      <w:pPr>
        <w:jc w:val="center"/>
        <w:rPr>
          <w:rFonts w:ascii="Tahoma" w:hAnsi="Tahoma" w:cs="Tahoma"/>
          <w:b/>
          <w:bCs/>
          <w:snapToGrid w:val="0"/>
          <w:sz w:val="22"/>
          <w:szCs w:val="22"/>
        </w:rPr>
      </w:pPr>
      <w:r w:rsidRPr="00E6463C">
        <w:rPr>
          <w:rFonts w:ascii="Tahoma" w:hAnsi="Tahoma" w:cs="Tahoma"/>
          <w:b/>
          <w:bCs/>
          <w:snapToGrid w:val="0"/>
          <w:sz w:val="22"/>
          <w:szCs w:val="22"/>
        </w:rPr>
        <w:t>§9</w:t>
      </w:r>
    </w:p>
    <w:p w:rsidR="00857A34" w:rsidRPr="00E6463C" w:rsidRDefault="00857A34" w:rsidP="000336D4">
      <w:pPr>
        <w:jc w:val="center"/>
        <w:rPr>
          <w:rFonts w:ascii="Tahoma" w:hAnsi="Tahoma" w:cs="Tahoma"/>
          <w:b/>
          <w:bCs/>
          <w:sz w:val="22"/>
          <w:szCs w:val="22"/>
        </w:rPr>
      </w:pPr>
      <w:r w:rsidRPr="00E6463C">
        <w:rPr>
          <w:rFonts w:ascii="Tahoma" w:hAnsi="Tahoma" w:cs="Tahoma"/>
          <w:b/>
          <w:bCs/>
          <w:sz w:val="22"/>
          <w:szCs w:val="22"/>
        </w:rPr>
        <w:t>POSTANOWIENIA KOŃCOWE</w:t>
      </w:r>
    </w:p>
    <w:p w:rsidR="00857A34" w:rsidRPr="00E6463C" w:rsidRDefault="00857A34" w:rsidP="000336D4">
      <w:pPr>
        <w:numPr>
          <w:ilvl w:val="0"/>
          <w:numId w:val="21"/>
        </w:numPr>
        <w:jc w:val="both"/>
        <w:rPr>
          <w:rFonts w:ascii="Tahoma" w:hAnsi="Tahoma" w:cs="Tahoma"/>
          <w:snapToGrid w:val="0"/>
          <w:sz w:val="22"/>
          <w:szCs w:val="22"/>
        </w:rPr>
      </w:pPr>
      <w:r w:rsidRPr="00E6463C">
        <w:rPr>
          <w:rFonts w:ascii="Tahoma" w:hAnsi="Tahoma" w:cs="Tahoma"/>
          <w:snapToGrid w:val="0"/>
          <w:sz w:val="22"/>
          <w:szCs w:val="22"/>
        </w:rPr>
        <w:t>Niniejsza Umowa wchodzi w życie z dniem jej podpisania.</w:t>
      </w:r>
    </w:p>
    <w:p w:rsidR="00857A34" w:rsidRPr="00E6463C" w:rsidRDefault="00857A34" w:rsidP="000336D4">
      <w:pPr>
        <w:numPr>
          <w:ilvl w:val="0"/>
          <w:numId w:val="21"/>
        </w:numPr>
        <w:jc w:val="both"/>
        <w:rPr>
          <w:rFonts w:ascii="Tahoma" w:hAnsi="Tahoma" w:cs="Tahoma"/>
          <w:snapToGrid w:val="0"/>
          <w:sz w:val="22"/>
          <w:szCs w:val="22"/>
        </w:rPr>
      </w:pPr>
      <w:r w:rsidRPr="00E6463C">
        <w:rPr>
          <w:rFonts w:ascii="Tahoma" w:hAnsi="Tahoma" w:cs="Tahoma"/>
          <w:snapToGrid w:val="0"/>
          <w:sz w:val="22"/>
          <w:szCs w:val="22"/>
        </w:rPr>
        <w:t>Zawiadomienia/oświadczenia, jakie w związku z Umową składane są przez strony tej Umowy, powinny być dokonywane na piśmie i doręczane za pokwitowaniem lub przesyłane listem poleconym.</w:t>
      </w:r>
    </w:p>
    <w:p w:rsidR="00857A34" w:rsidRPr="00E6463C" w:rsidRDefault="00857A34" w:rsidP="000336D4">
      <w:pPr>
        <w:numPr>
          <w:ilvl w:val="0"/>
          <w:numId w:val="21"/>
        </w:numPr>
        <w:jc w:val="both"/>
        <w:rPr>
          <w:rFonts w:ascii="Tahoma" w:hAnsi="Tahoma" w:cs="Tahoma"/>
          <w:snapToGrid w:val="0"/>
          <w:sz w:val="22"/>
          <w:szCs w:val="22"/>
        </w:rPr>
      </w:pPr>
      <w:r w:rsidRPr="00E6463C">
        <w:rPr>
          <w:rFonts w:ascii="Tahoma" w:hAnsi="Tahoma" w:cs="Tahoma"/>
          <w:snapToGrid w:val="0"/>
          <w:sz w:val="22"/>
          <w:szCs w:val="22"/>
        </w:rPr>
        <w:t>Wszelkie zmiany niniejszej Umowy wymagają formy pisemnej pod rygorem nieważności.</w:t>
      </w:r>
    </w:p>
    <w:p w:rsidR="00857A34" w:rsidRPr="00E6463C" w:rsidRDefault="00857A34" w:rsidP="000336D4">
      <w:pPr>
        <w:numPr>
          <w:ilvl w:val="0"/>
          <w:numId w:val="21"/>
        </w:numPr>
        <w:overflowPunct/>
        <w:autoSpaceDE/>
        <w:autoSpaceDN/>
        <w:adjustRightInd/>
        <w:jc w:val="both"/>
        <w:textAlignment w:val="auto"/>
        <w:rPr>
          <w:rFonts w:ascii="Tahoma" w:hAnsi="Tahoma" w:cs="Tahoma"/>
          <w:snapToGrid w:val="0"/>
        </w:rPr>
      </w:pPr>
      <w:r w:rsidRPr="00E6463C">
        <w:rPr>
          <w:rFonts w:ascii="Tahoma" w:hAnsi="Tahoma" w:cs="Tahoma"/>
          <w:snapToGrid w:val="0"/>
          <w:sz w:val="22"/>
          <w:szCs w:val="22"/>
        </w:rPr>
        <w:t>W sprawach nieuregulowanych niniejszą Umową mają zastosowanie odpowiednie przepisy prawa, w szczególności ustawa kodeks cywilny, ustawa o działalności ubezpieczeniowej oraz ustawa Prawo zamówień publicznych</w:t>
      </w:r>
      <w:r w:rsidRPr="00E6463C">
        <w:rPr>
          <w:rFonts w:ascii="Tahoma" w:hAnsi="Tahoma" w:cs="Tahoma"/>
          <w:snapToGrid w:val="0"/>
        </w:rPr>
        <w:t xml:space="preserve">. </w:t>
      </w:r>
    </w:p>
    <w:p w:rsidR="00857A34" w:rsidRPr="00E6463C" w:rsidRDefault="00857A34" w:rsidP="000336D4">
      <w:pPr>
        <w:numPr>
          <w:ilvl w:val="0"/>
          <w:numId w:val="21"/>
        </w:numPr>
        <w:jc w:val="both"/>
        <w:rPr>
          <w:rFonts w:ascii="Tahoma" w:hAnsi="Tahoma" w:cs="Tahoma"/>
          <w:snapToGrid w:val="0"/>
          <w:sz w:val="22"/>
          <w:szCs w:val="22"/>
        </w:rPr>
      </w:pPr>
      <w:r w:rsidRPr="00E6463C">
        <w:rPr>
          <w:rFonts w:ascii="Tahoma" w:hAnsi="Tahoma" w:cs="Tahoma"/>
          <w:snapToGrid w:val="0"/>
          <w:sz w:val="22"/>
          <w:szCs w:val="22"/>
        </w:rPr>
        <w:t>Niniejsza Umowa została sporządzona w dwóch  jednobrzmiących egzemplarzach, po jednym dla Wykonawcy oraz Zamawiającego.</w:t>
      </w:r>
    </w:p>
    <w:p w:rsidR="00857A34" w:rsidRPr="00E6463C" w:rsidRDefault="00857A34" w:rsidP="000336D4">
      <w:pPr>
        <w:jc w:val="both"/>
        <w:rPr>
          <w:rFonts w:ascii="Tahoma" w:hAnsi="Tahoma" w:cs="Tahoma"/>
          <w:snapToGrid w:val="0"/>
          <w:sz w:val="22"/>
          <w:szCs w:val="22"/>
        </w:rPr>
      </w:pPr>
    </w:p>
    <w:p w:rsidR="00857A34" w:rsidRPr="00E6463C" w:rsidRDefault="00857A34" w:rsidP="00E40F3D">
      <w:pPr>
        <w:tabs>
          <w:tab w:val="right" w:pos="10080"/>
        </w:tabs>
        <w:jc w:val="both"/>
        <w:rPr>
          <w:rFonts w:ascii="Tahoma" w:hAnsi="Tahoma" w:cs="Tahoma"/>
          <w:b/>
          <w:bCs/>
          <w:snapToGrid w:val="0"/>
          <w:sz w:val="22"/>
          <w:szCs w:val="22"/>
        </w:rPr>
      </w:pPr>
      <w:r w:rsidRPr="00E6463C">
        <w:rPr>
          <w:rFonts w:ascii="Tahoma" w:hAnsi="Tahoma" w:cs="Tahoma"/>
          <w:b/>
          <w:bCs/>
          <w:snapToGrid w:val="0"/>
          <w:sz w:val="22"/>
          <w:szCs w:val="22"/>
        </w:rPr>
        <w:t>ZAMAWIAJĄCY</w:t>
      </w:r>
      <w:r w:rsidRPr="00E6463C">
        <w:rPr>
          <w:rFonts w:ascii="Tahoma" w:hAnsi="Tahoma" w:cs="Tahoma"/>
          <w:b/>
          <w:bCs/>
          <w:snapToGrid w:val="0"/>
          <w:sz w:val="22"/>
          <w:szCs w:val="22"/>
        </w:rPr>
        <w:tab/>
        <w:t>WYKONAWCA</w:t>
      </w:r>
    </w:p>
    <w:p w:rsidR="00857A34" w:rsidRPr="00E6463C" w:rsidRDefault="00857A34" w:rsidP="000336D4">
      <w:pPr>
        <w:jc w:val="both"/>
        <w:rPr>
          <w:rFonts w:ascii="Tahoma" w:hAnsi="Tahoma" w:cs="Tahoma"/>
          <w:b/>
          <w:bCs/>
          <w:snapToGrid w:val="0"/>
          <w:sz w:val="22"/>
          <w:szCs w:val="22"/>
        </w:rPr>
      </w:pPr>
    </w:p>
    <w:p w:rsidR="00857A34" w:rsidRPr="00E6463C" w:rsidRDefault="00857A34" w:rsidP="00E40F3D">
      <w:pPr>
        <w:tabs>
          <w:tab w:val="right" w:pos="10080"/>
        </w:tabs>
        <w:jc w:val="both"/>
        <w:rPr>
          <w:rFonts w:ascii="Tahoma" w:hAnsi="Tahoma" w:cs="Tahoma"/>
          <w:b/>
          <w:bCs/>
          <w:snapToGrid w:val="0"/>
          <w:sz w:val="22"/>
          <w:szCs w:val="22"/>
        </w:rPr>
      </w:pPr>
      <w:r w:rsidRPr="00E6463C">
        <w:rPr>
          <w:rFonts w:ascii="Tahoma" w:hAnsi="Tahoma" w:cs="Tahoma"/>
          <w:b/>
          <w:bCs/>
          <w:snapToGrid w:val="0"/>
          <w:sz w:val="22"/>
          <w:szCs w:val="22"/>
        </w:rPr>
        <w:t>______________</w:t>
      </w:r>
      <w:r w:rsidRPr="00E6463C">
        <w:rPr>
          <w:rFonts w:ascii="Tahoma" w:hAnsi="Tahoma" w:cs="Tahoma"/>
          <w:b/>
          <w:bCs/>
          <w:snapToGrid w:val="0"/>
          <w:sz w:val="22"/>
          <w:szCs w:val="22"/>
        </w:rPr>
        <w:tab/>
        <w:t>______________</w:t>
      </w:r>
    </w:p>
    <w:p w:rsidR="00857A34" w:rsidRPr="00E6463C" w:rsidRDefault="00857A34" w:rsidP="000336D4">
      <w:pPr>
        <w:jc w:val="both"/>
        <w:rPr>
          <w:rFonts w:ascii="Tahoma" w:hAnsi="Tahoma" w:cs="Tahoma"/>
          <w:snapToGrid w:val="0"/>
          <w:sz w:val="22"/>
          <w:szCs w:val="22"/>
        </w:rPr>
      </w:pPr>
      <w:r w:rsidRPr="00E6463C">
        <w:rPr>
          <w:rFonts w:ascii="Tahoma" w:hAnsi="Tahoma" w:cs="Tahoma"/>
          <w:snapToGrid w:val="0"/>
          <w:sz w:val="22"/>
          <w:szCs w:val="22"/>
        </w:rPr>
        <w:br w:type="page"/>
      </w:r>
    </w:p>
    <w:tbl>
      <w:tblPr>
        <w:tblW w:w="10508" w:type="dxa"/>
        <w:tblInd w:w="-68" w:type="dxa"/>
        <w:tblCellMar>
          <w:left w:w="70" w:type="dxa"/>
          <w:right w:w="70" w:type="dxa"/>
        </w:tblCellMar>
        <w:tblLook w:val="0000"/>
      </w:tblPr>
      <w:tblGrid>
        <w:gridCol w:w="720"/>
        <w:gridCol w:w="6160"/>
        <w:gridCol w:w="1785"/>
        <w:gridCol w:w="1843"/>
      </w:tblGrid>
      <w:tr w:rsidR="00857A34" w:rsidRPr="00E6463C">
        <w:trPr>
          <w:trHeight w:val="570"/>
        </w:trPr>
        <w:tc>
          <w:tcPr>
            <w:tcW w:w="10508" w:type="dxa"/>
            <w:gridSpan w:val="4"/>
            <w:tcBorders>
              <w:top w:val="single" w:sz="4" w:space="0" w:color="auto"/>
              <w:left w:val="single" w:sz="4" w:space="0" w:color="auto"/>
              <w:bottom w:val="single" w:sz="4" w:space="0" w:color="auto"/>
              <w:right w:val="single" w:sz="4" w:space="0" w:color="000000"/>
            </w:tcBorders>
            <w:shd w:val="clear" w:color="auto" w:fill="C0C0C0"/>
            <w:vAlign w:val="center"/>
          </w:tcPr>
          <w:p w:rsidR="00857A34" w:rsidRPr="00E6463C" w:rsidRDefault="00857A34" w:rsidP="009065B2">
            <w:pPr>
              <w:jc w:val="center"/>
              <w:rPr>
                <w:rFonts w:ascii="Tahoma" w:hAnsi="Tahoma" w:cs="Tahoma"/>
                <w:b/>
                <w:bCs/>
                <w:sz w:val="22"/>
                <w:szCs w:val="22"/>
              </w:rPr>
            </w:pPr>
            <w:r w:rsidRPr="00E6463C">
              <w:rPr>
                <w:rFonts w:ascii="Tahoma" w:hAnsi="Tahoma" w:cs="Tahoma"/>
                <w:b/>
                <w:bCs/>
                <w:sz w:val="22"/>
                <w:szCs w:val="22"/>
              </w:rPr>
              <w:t>Załącznik nr 6 - Wykaz budynków</w:t>
            </w:r>
          </w:p>
        </w:tc>
      </w:tr>
      <w:tr w:rsidR="00857A34" w:rsidRPr="00E6463C">
        <w:trPr>
          <w:trHeight w:val="615"/>
        </w:trPr>
        <w:tc>
          <w:tcPr>
            <w:tcW w:w="720" w:type="dxa"/>
            <w:tcBorders>
              <w:top w:val="single" w:sz="4" w:space="0" w:color="auto"/>
              <w:left w:val="single" w:sz="4" w:space="0" w:color="auto"/>
              <w:bottom w:val="single" w:sz="4" w:space="0" w:color="auto"/>
              <w:right w:val="single" w:sz="4" w:space="0" w:color="auto"/>
            </w:tcBorders>
            <w:vAlign w:val="center"/>
          </w:tcPr>
          <w:p w:rsidR="00857A34" w:rsidRPr="00E6463C" w:rsidRDefault="00857A34" w:rsidP="009065B2">
            <w:pPr>
              <w:jc w:val="center"/>
              <w:rPr>
                <w:rFonts w:ascii="Tahoma" w:hAnsi="Tahoma" w:cs="Tahoma"/>
              </w:rPr>
            </w:pPr>
            <w:r w:rsidRPr="00E6463C">
              <w:rPr>
                <w:rFonts w:ascii="Tahoma" w:hAnsi="Tahoma" w:cs="Tahoma"/>
              </w:rPr>
              <w:t>L.p.</w:t>
            </w:r>
          </w:p>
        </w:tc>
        <w:tc>
          <w:tcPr>
            <w:tcW w:w="6160" w:type="dxa"/>
            <w:tcBorders>
              <w:top w:val="single" w:sz="4" w:space="0" w:color="auto"/>
              <w:left w:val="nil"/>
              <w:bottom w:val="single" w:sz="4" w:space="0" w:color="auto"/>
              <w:right w:val="single" w:sz="4" w:space="0" w:color="auto"/>
            </w:tcBorders>
            <w:vAlign w:val="center"/>
          </w:tcPr>
          <w:p w:rsidR="00857A34" w:rsidRPr="00E6463C" w:rsidRDefault="00857A34" w:rsidP="009065B2">
            <w:pPr>
              <w:jc w:val="center"/>
              <w:rPr>
                <w:rFonts w:ascii="Tahoma" w:hAnsi="Tahoma" w:cs="Tahoma"/>
              </w:rPr>
            </w:pPr>
            <w:r w:rsidRPr="00E6463C">
              <w:rPr>
                <w:rFonts w:ascii="Tahoma" w:hAnsi="Tahoma" w:cs="Tahoma"/>
              </w:rPr>
              <w:t>Obiekt</w:t>
            </w:r>
          </w:p>
        </w:tc>
        <w:tc>
          <w:tcPr>
            <w:tcW w:w="1785" w:type="dxa"/>
            <w:tcBorders>
              <w:top w:val="single" w:sz="4" w:space="0" w:color="auto"/>
              <w:left w:val="nil"/>
              <w:bottom w:val="single" w:sz="4" w:space="0" w:color="auto"/>
              <w:right w:val="single" w:sz="4" w:space="0" w:color="auto"/>
            </w:tcBorders>
            <w:vAlign w:val="center"/>
          </w:tcPr>
          <w:p w:rsidR="00857A34" w:rsidRPr="00E6463C" w:rsidRDefault="00857A34" w:rsidP="009065B2">
            <w:pPr>
              <w:jc w:val="center"/>
              <w:rPr>
                <w:rFonts w:ascii="Tahoma" w:hAnsi="Tahoma" w:cs="Tahoma"/>
              </w:rPr>
            </w:pPr>
            <w:r w:rsidRPr="00E6463C">
              <w:rPr>
                <w:rFonts w:ascii="Tahoma" w:hAnsi="Tahoma" w:cs="Tahoma"/>
              </w:rPr>
              <w:t>Wartość księgowa brutto w PLN</w:t>
            </w:r>
          </w:p>
        </w:tc>
        <w:tc>
          <w:tcPr>
            <w:tcW w:w="1843" w:type="dxa"/>
            <w:tcBorders>
              <w:top w:val="single" w:sz="4" w:space="0" w:color="auto"/>
              <w:left w:val="nil"/>
              <w:bottom w:val="single" w:sz="4" w:space="0" w:color="auto"/>
              <w:right w:val="single" w:sz="4" w:space="0" w:color="auto"/>
            </w:tcBorders>
            <w:vAlign w:val="center"/>
          </w:tcPr>
          <w:p w:rsidR="00857A34" w:rsidRPr="00E6463C" w:rsidRDefault="00857A34" w:rsidP="009065B2">
            <w:pPr>
              <w:jc w:val="center"/>
              <w:rPr>
                <w:rFonts w:ascii="Tahoma" w:hAnsi="Tahoma" w:cs="Tahoma"/>
              </w:rPr>
            </w:pPr>
            <w:r w:rsidRPr="00E6463C">
              <w:rPr>
                <w:rFonts w:ascii="Tahoma" w:hAnsi="Tahoma" w:cs="Tahoma"/>
              </w:rPr>
              <w:t xml:space="preserve"> Wartość odtworzeniowa w PLN</w:t>
            </w:r>
          </w:p>
        </w:tc>
      </w:tr>
      <w:tr w:rsidR="00857A34" w:rsidRPr="00E6463C">
        <w:trPr>
          <w:trHeight w:val="360"/>
        </w:trPr>
        <w:tc>
          <w:tcPr>
            <w:tcW w:w="10508" w:type="dxa"/>
            <w:gridSpan w:val="4"/>
            <w:tcBorders>
              <w:top w:val="single" w:sz="4" w:space="0" w:color="auto"/>
              <w:left w:val="single" w:sz="4" w:space="0" w:color="auto"/>
              <w:bottom w:val="single" w:sz="4" w:space="0" w:color="auto"/>
              <w:right w:val="nil"/>
            </w:tcBorders>
            <w:shd w:val="clear" w:color="auto" w:fill="C0C0C0"/>
            <w:vAlign w:val="center"/>
          </w:tcPr>
          <w:p w:rsidR="00857A34" w:rsidRPr="00E6463C" w:rsidRDefault="00857A34" w:rsidP="009065B2">
            <w:pPr>
              <w:rPr>
                <w:rFonts w:ascii="Tahoma" w:hAnsi="Tahoma" w:cs="Tahoma"/>
                <w:b/>
                <w:bCs/>
                <w:sz w:val="22"/>
                <w:szCs w:val="22"/>
              </w:rPr>
            </w:pPr>
            <w:r w:rsidRPr="00E6463C">
              <w:rPr>
                <w:rFonts w:ascii="Tahoma" w:hAnsi="Tahoma" w:cs="Tahoma"/>
                <w:b/>
                <w:bCs/>
                <w:sz w:val="22"/>
                <w:szCs w:val="22"/>
              </w:rPr>
              <w:t>Starostwo Powiatowe</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Budynek administracyjny, Starostwo Powiatowe w Gryfinie, ul. 11 Listopada 16D</w:t>
            </w:r>
          </w:p>
        </w:tc>
        <w:tc>
          <w:tcPr>
            <w:tcW w:w="1785" w:type="dxa"/>
            <w:tcBorders>
              <w:top w:val="nil"/>
              <w:left w:val="nil"/>
              <w:bottom w:val="single" w:sz="4" w:space="0" w:color="auto"/>
              <w:right w:val="single" w:sz="4" w:space="0" w:color="auto"/>
            </w:tcBorders>
            <w:vAlign w:val="center"/>
          </w:tcPr>
          <w:p w:rsidR="00857A34" w:rsidRPr="00FE7CE3" w:rsidRDefault="00857A34" w:rsidP="00612DF6">
            <w:pPr>
              <w:jc w:val="right"/>
              <w:rPr>
                <w:rFonts w:ascii="Tahoma" w:hAnsi="Tahoma" w:cs="Tahoma"/>
                <w:sz w:val="16"/>
                <w:szCs w:val="16"/>
              </w:rPr>
            </w:pPr>
            <w:r w:rsidRPr="00FE7CE3">
              <w:rPr>
                <w:rFonts w:ascii="Tahoma" w:hAnsi="Tahoma" w:cs="Tahoma"/>
                <w:sz w:val="16"/>
                <w:szCs w:val="16"/>
              </w:rPr>
              <w:t>4 494 164,24</w:t>
            </w:r>
          </w:p>
        </w:tc>
        <w:tc>
          <w:tcPr>
            <w:tcW w:w="1843" w:type="dxa"/>
            <w:tcBorders>
              <w:top w:val="nil"/>
              <w:left w:val="nil"/>
              <w:bottom w:val="single" w:sz="4" w:space="0" w:color="auto"/>
              <w:right w:val="single" w:sz="4" w:space="0" w:color="auto"/>
            </w:tcBorders>
            <w:vAlign w:val="center"/>
          </w:tcPr>
          <w:p w:rsidR="00857A34" w:rsidRPr="00FE7CE3" w:rsidRDefault="00857A34" w:rsidP="00612DF6">
            <w:pPr>
              <w:jc w:val="center"/>
              <w:rPr>
                <w:rFonts w:ascii="Tahoma" w:hAnsi="Tahoma" w:cs="Tahoma"/>
                <w:sz w:val="16"/>
                <w:szCs w:val="16"/>
              </w:rPr>
            </w:pPr>
            <w:r w:rsidRPr="00FE7CE3">
              <w:rPr>
                <w:rFonts w:ascii="Tahoma" w:hAnsi="Tahoma" w:cs="Tahoma"/>
                <w:sz w:val="16"/>
                <w:szCs w:val="16"/>
              </w:rPr>
              <w:t>-</w:t>
            </w:r>
          </w:p>
        </w:tc>
      </w:tr>
      <w:tr w:rsidR="00857A34" w:rsidRPr="00FE7CE3">
        <w:trPr>
          <w:trHeight w:val="420"/>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Budynek administracyjny, Starostwo Powiatowe w Gryfinie, Chojna ul. Dworcowa 1</w:t>
            </w:r>
          </w:p>
        </w:tc>
        <w:tc>
          <w:tcPr>
            <w:tcW w:w="1785" w:type="dxa"/>
            <w:tcBorders>
              <w:top w:val="nil"/>
              <w:left w:val="nil"/>
              <w:bottom w:val="single" w:sz="4" w:space="0" w:color="auto"/>
              <w:right w:val="single" w:sz="4" w:space="0" w:color="auto"/>
            </w:tcBorders>
            <w:vAlign w:val="center"/>
          </w:tcPr>
          <w:p w:rsidR="00857A34" w:rsidRPr="00FE7CE3" w:rsidRDefault="00857A34" w:rsidP="00326551">
            <w:pPr>
              <w:jc w:val="right"/>
              <w:rPr>
                <w:rFonts w:ascii="Tahoma" w:hAnsi="Tahoma" w:cs="Tahoma"/>
                <w:sz w:val="16"/>
                <w:szCs w:val="16"/>
              </w:rPr>
            </w:pPr>
            <w:r w:rsidRPr="00FE7CE3">
              <w:rPr>
                <w:rFonts w:ascii="Tahoma" w:hAnsi="Tahoma" w:cs="Tahoma"/>
                <w:sz w:val="16"/>
                <w:szCs w:val="16"/>
              </w:rPr>
              <w:t>1 826 395,07</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420"/>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3</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Budynek administracyjny, Gryfino ul. Sprzymierzonych 4</w:t>
            </w:r>
          </w:p>
        </w:tc>
        <w:tc>
          <w:tcPr>
            <w:tcW w:w="1785" w:type="dxa"/>
            <w:tcBorders>
              <w:top w:val="nil"/>
              <w:left w:val="nil"/>
              <w:bottom w:val="single" w:sz="4" w:space="0" w:color="auto"/>
              <w:right w:val="single" w:sz="4" w:space="0" w:color="auto"/>
            </w:tcBorders>
            <w:vAlign w:val="center"/>
          </w:tcPr>
          <w:p w:rsidR="00857A34" w:rsidRPr="00FE7CE3" w:rsidRDefault="00857A34" w:rsidP="00326551">
            <w:pPr>
              <w:jc w:val="right"/>
              <w:rPr>
                <w:rFonts w:ascii="Tahoma" w:hAnsi="Tahoma" w:cs="Tahoma"/>
                <w:sz w:val="16"/>
                <w:szCs w:val="16"/>
              </w:rPr>
            </w:pPr>
            <w:r w:rsidRPr="00FE7CE3">
              <w:rPr>
                <w:rFonts w:ascii="Tahoma" w:hAnsi="Tahoma" w:cs="Tahoma"/>
                <w:sz w:val="16"/>
                <w:szCs w:val="16"/>
              </w:rPr>
              <w:t>3 234 239,02</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w:t>
            </w:r>
          </w:p>
        </w:tc>
      </w:tr>
      <w:tr w:rsidR="00857A34" w:rsidRPr="00FE7CE3">
        <w:trPr>
          <w:trHeight w:val="420"/>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4</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Budynek administracyjny, Gryfino ul. Sprzymierzonych 9</w:t>
            </w:r>
          </w:p>
        </w:tc>
        <w:tc>
          <w:tcPr>
            <w:tcW w:w="1785" w:type="dxa"/>
            <w:tcBorders>
              <w:top w:val="nil"/>
              <w:left w:val="nil"/>
              <w:bottom w:val="single" w:sz="4" w:space="0" w:color="auto"/>
              <w:right w:val="single" w:sz="4" w:space="0" w:color="auto"/>
            </w:tcBorders>
            <w:vAlign w:val="center"/>
          </w:tcPr>
          <w:p w:rsidR="00857A34" w:rsidRPr="00FE7CE3" w:rsidRDefault="00857A34" w:rsidP="007A5754">
            <w:pPr>
              <w:jc w:val="center"/>
              <w:rPr>
                <w:rFonts w:ascii="Tahoma" w:hAnsi="Tahoma" w:cs="Tahoma"/>
                <w:sz w:val="16"/>
                <w:szCs w:val="16"/>
              </w:rPr>
            </w:pPr>
            <w:r w:rsidRPr="00FE7CE3">
              <w:rPr>
                <w:rFonts w:ascii="Tahoma" w:hAnsi="Tahoma" w:cs="Tahoma"/>
                <w:sz w:val="16"/>
                <w:szCs w:val="16"/>
              </w:rPr>
              <w:t>-</w:t>
            </w:r>
          </w:p>
        </w:tc>
        <w:tc>
          <w:tcPr>
            <w:tcW w:w="1843" w:type="dxa"/>
            <w:tcBorders>
              <w:top w:val="nil"/>
              <w:left w:val="nil"/>
              <w:bottom w:val="single" w:sz="4" w:space="0" w:color="auto"/>
              <w:right w:val="single" w:sz="4" w:space="0" w:color="auto"/>
            </w:tcBorders>
            <w:vAlign w:val="center"/>
          </w:tcPr>
          <w:p w:rsidR="00857A34" w:rsidRPr="00FE7CE3" w:rsidRDefault="00857A34" w:rsidP="007A5754">
            <w:pPr>
              <w:jc w:val="right"/>
              <w:rPr>
                <w:rFonts w:ascii="Tahoma" w:hAnsi="Tahoma" w:cs="Tahoma"/>
                <w:sz w:val="16"/>
                <w:szCs w:val="16"/>
              </w:rPr>
            </w:pPr>
            <w:r w:rsidRPr="00FE7CE3">
              <w:rPr>
                <w:rFonts w:ascii="Tahoma" w:hAnsi="Tahoma" w:cs="Tahoma"/>
                <w:sz w:val="16"/>
                <w:szCs w:val="16"/>
              </w:rPr>
              <w:t>188 860,00</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4</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Budynek OIOM i ZOL, Gryfino, ul. Niepodległości 39 (dzierżawiony przez Szpital Powiatowy sp. z o.o.)</w:t>
            </w:r>
          </w:p>
        </w:tc>
        <w:tc>
          <w:tcPr>
            <w:tcW w:w="1785"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c>
          <w:tcPr>
            <w:tcW w:w="1843" w:type="dxa"/>
            <w:tcBorders>
              <w:top w:val="nil"/>
              <w:left w:val="nil"/>
              <w:bottom w:val="single" w:sz="4" w:space="0" w:color="auto"/>
              <w:right w:val="single" w:sz="4" w:space="0" w:color="auto"/>
            </w:tcBorders>
            <w:vAlign w:val="center"/>
          </w:tcPr>
          <w:p w:rsidR="00857A34" w:rsidRPr="00FE7CE3" w:rsidRDefault="00857A34" w:rsidP="007A5754">
            <w:pPr>
              <w:jc w:val="right"/>
              <w:rPr>
                <w:rFonts w:ascii="Tahoma" w:hAnsi="Tahoma" w:cs="Tahoma"/>
                <w:sz w:val="16"/>
                <w:szCs w:val="16"/>
              </w:rPr>
            </w:pPr>
            <w:r w:rsidRPr="00FE7CE3">
              <w:rPr>
                <w:rFonts w:ascii="Tahoma" w:hAnsi="Tahoma" w:cs="Tahoma"/>
                <w:sz w:val="16"/>
                <w:szCs w:val="16"/>
              </w:rPr>
              <w:t>986 000,00</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5</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Budynek administracyjny i warsztatowy, Banie, ul.Baniewiecka 2</w:t>
            </w:r>
          </w:p>
        </w:tc>
        <w:tc>
          <w:tcPr>
            <w:tcW w:w="1785" w:type="dxa"/>
            <w:tcBorders>
              <w:top w:val="nil"/>
              <w:left w:val="nil"/>
              <w:bottom w:val="single" w:sz="4" w:space="0" w:color="auto"/>
              <w:right w:val="single" w:sz="4" w:space="0" w:color="auto"/>
            </w:tcBorders>
            <w:vAlign w:val="center"/>
          </w:tcPr>
          <w:p w:rsidR="00857A34" w:rsidRPr="00FE7CE3" w:rsidRDefault="00857A34" w:rsidP="007A5754">
            <w:pPr>
              <w:jc w:val="right"/>
              <w:rPr>
                <w:rFonts w:ascii="Tahoma" w:hAnsi="Tahoma" w:cs="Tahoma"/>
                <w:sz w:val="16"/>
                <w:szCs w:val="16"/>
              </w:rPr>
            </w:pPr>
            <w:r w:rsidRPr="00FE7CE3">
              <w:rPr>
                <w:rFonts w:ascii="Tahoma" w:hAnsi="Tahoma" w:cs="Tahoma"/>
                <w:sz w:val="16"/>
                <w:szCs w:val="16"/>
              </w:rPr>
              <w:t>52 513,04</w:t>
            </w:r>
          </w:p>
        </w:tc>
        <w:tc>
          <w:tcPr>
            <w:tcW w:w="1843" w:type="dxa"/>
            <w:tcBorders>
              <w:top w:val="nil"/>
              <w:left w:val="nil"/>
              <w:bottom w:val="single" w:sz="4" w:space="0" w:color="auto"/>
              <w:right w:val="single" w:sz="4" w:space="0" w:color="auto"/>
            </w:tcBorders>
            <w:vAlign w:val="center"/>
          </w:tcPr>
          <w:p w:rsidR="00857A34" w:rsidRPr="00FE7CE3" w:rsidRDefault="00857A34" w:rsidP="007A5754">
            <w:pPr>
              <w:jc w:val="center"/>
              <w:rPr>
                <w:rFonts w:ascii="Tahoma" w:hAnsi="Tahoma" w:cs="Tahoma"/>
                <w:sz w:val="16"/>
                <w:szCs w:val="16"/>
              </w:rPr>
            </w:pPr>
            <w:r w:rsidRPr="00FE7CE3">
              <w:rPr>
                <w:rFonts w:ascii="Tahoma" w:hAnsi="Tahoma" w:cs="Tahoma"/>
                <w:sz w:val="16"/>
                <w:szCs w:val="16"/>
              </w:rPr>
              <w:t>-</w:t>
            </w:r>
          </w:p>
        </w:tc>
      </w:tr>
      <w:tr w:rsidR="00857A34" w:rsidRPr="00FE7CE3">
        <w:trPr>
          <w:trHeight w:val="285"/>
        </w:trPr>
        <w:tc>
          <w:tcPr>
            <w:tcW w:w="10508" w:type="dxa"/>
            <w:gridSpan w:val="4"/>
            <w:tcBorders>
              <w:top w:val="single" w:sz="4" w:space="0" w:color="auto"/>
              <w:left w:val="single" w:sz="4" w:space="0" w:color="auto"/>
              <w:bottom w:val="single" w:sz="4" w:space="0" w:color="auto"/>
              <w:right w:val="nil"/>
            </w:tcBorders>
            <w:shd w:val="clear" w:color="auto" w:fill="C0C0C0"/>
            <w:vAlign w:val="center"/>
          </w:tcPr>
          <w:p w:rsidR="00857A34" w:rsidRPr="00FE7CE3" w:rsidRDefault="00857A34" w:rsidP="009065B2">
            <w:pPr>
              <w:rPr>
                <w:rFonts w:ascii="Tahoma" w:hAnsi="Tahoma" w:cs="Tahoma"/>
                <w:b/>
                <w:bCs/>
                <w:sz w:val="22"/>
                <w:szCs w:val="22"/>
              </w:rPr>
            </w:pPr>
            <w:r w:rsidRPr="00FE7CE3">
              <w:rPr>
                <w:rFonts w:ascii="Tahoma" w:hAnsi="Tahoma" w:cs="Tahoma"/>
                <w:b/>
                <w:bCs/>
                <w:sz w:val="22"/>
                <w:szCs w:val="22"/>
              </w:rPr>
              <w:t>Dom Pomocy Społecznej w Moryniu</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Agregatornia prądotwórcza murowana</w:t>
            </w:r>
          </w:p>
        </w:tc>
        <w:tc>
          <w:tcPr>
            <w:tcW w:w="1785" w:type="dxa"/>
            <w:tcBorders>
              <w:top w:val="nil"/>
              <w:left w:val="nil"/>
              <w:bottom w:val="single" w:sz="4" w:space="0" w:color="auto"/>
              <w:right w:val="single" w:sz="4" w:space="0" w:color="auto"/>
            </w:tcBorders>
            <w:vAlign w:val="center"/>
          </w:tcPr>
          <w:p w:rsidR="00857A34" w:rsidRPr="00FE7CE3" w:rsidRDefault="00857A34" w:rsidP="00CC41FA">
            <w:pPr>
              <w:jc w:val="right"/>
              <w:rPr>
                <w:rFonts w:ascii="Tahoma" w:hAnsi="Tahoma" w:cs="Tahoma"/>
                <w:sz w:val="16"/>
                <w:szCs w:val="16"/>
              </w:rPr>
            </w:pPr>
            <w:r w:rsidRPr="00FE7CE3">
              <w:rPr>
                <w:rFonts w:ascii="Tahoma" w:hAnsi="Tahoma" w:cs="Tahoma"/>
                <w:sz w:val="16"/>
                <w:szCs w:val="16"/>
              </w:rPr>
              <w:t>11 803,44</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Garaż samochodowy murowany</w:t>
            </w:r>
          </w:p>
        </w:tc>
        <w:tc>
          <w:tcPr>
            <w:tcW w:w="1785" w:type="dxa"/>
            <w:tcBorders>
              <w:top w:val="nil"/>
              <w:left w:val="nil"/>
              <w:bottom w:val="single" w:sz="4" w:space="0" w:color="auto"/>
              <w:right w:val="single" w:sz="4" w:space="0" w:color="auto"/>
            </w:tcBorders>
            <w:vAlign w:val="center"/>
          </w:tcPr>
          <w:p w:rsidR="00857A34" w:rsidRPr="00FE7CE3" w:rsidRDefault="00857A34" w:rsidP="00CC41FA">
            <w:pPr>
              <w:jc w:val="right"/>
              <w:rPr>
                <w:rFonts w:ascii="Tahoma" w:hAnsi="Tahoma" w:cs="Tahoma"/>
                <w:sz w:val="16"/>
                <w:szCs w:val="16"/>
              </w:rPr>
            </w:pPr>
            <w:r w:rsidRPr="00FE7CE3">
              <w:rPr>
                <w:rFonts w:ascii="Tahoma" w:hAnsi="Tahoma" w:cs="Tahoma"/>
                <w:sz w:val="16"/>
                <w:szCs w:val="16"/>
              </w:rPr>
              <w:t>6 694,23</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3</w:t>
            </w:r>
          </w:p>
        </w:tc>
        <w:tc>
          <w:tcPr>
            <w:tcW w:w="6160" w:type="dxa"/>
            <w:tcBorders>
              <w:top w:val="nil"/>
              <w:left w:val="nil"/>
              <w:bottom w:val="single" w:sz="4" w:space="0" w:color="auto"/>
              <w:right w:val="single" w:sz="4" w:space="0" w:color="auto"/>
            </w:tcBorders>
            <w:vAlign w:val="center"/>
          </w:tcPr>
          <w:p w:rsidR="00857A34" w:rsidRPr="00FE7CE3" w:rsidRDefault="00857A34" w:rsidP="00AC3012">
            <w:pPr>
              <w:rPr>
                <w:rFonts w:ascii="Tahoma" w:hAnsi="Tahoma" w:cs="Tahoma"/>
                <w:sz w:val="16"/>
                <w:szCs w:val="16"/>
              </w:rPr>
            </w:pPr>
            <w:r w:rsidRPr="00FE7CE3">
              <w:rPr>
                <w:rFonts w:ascii="Tahoma" w:hAnsi="Tahoma" w:cs="Tahoma"/>
                <w:sz w:val="16"/>
                <w:szCs w:val="16"/>
              </w:rPr>
              <w:t>Bydynek magazynowo – mieszkalny</w:t>
            </w:r>
          </w:p>
        </w:tc>
        <w:tc>
          <w:tcPr>
            <w:tcW w:w="1785" w:type="dxa"/>
            <w:tcBorders>
              <w:top w:val="nil"/>
              <w:left w:val="nil"/>
              <w:bottom w:val="single" w:sz="4" w:space="0" w:color="auto"/>
              <w:right w:val="single" w:sz="4" w:space="0" w:color="auto"/>
            </w:tcBorders>
            <w:vAlign w:val="center"/>
          </w:tcPr>
          <w:p w:rsidR="00857A34" w:rsidRPr="00FE7CE3" w:rsidRDefault="00857A34" w:rsidP="00CC41FA">
            <w:pPr>
              <w:jc w:val="right"/>
              <w:rPr>
                <w:rFonts w:ascii="Tahoma" w:hAnsi="Tahoma" w:cs="Tahoma"/>
                <w:sz w:val="16"/>
                <w:szCs w:val="16"/>
              </w:rPr>
            </w:pPr>
            <w:r w:rsidRPr="00FE7CE3">
              <w:rPr>
                <w:rFonts w:ascii="Tahoma" w:hAnsi="Tahoma" w:cs="Tahoma"/>
                <w:sz w:val="16"/>
                <w:szCs w:val="16"/>
              </w:rPr>
              <w:t>71 157,18</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4</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Budynek główny (administracja, mieszkalne, kaplica, kuchnia, magazyn)</w:t>
            </w:r>
          </w:p>
        </w:tc>
        <w:tc>
          <w:tcPr>
            <w:tcW w:w="1785" w:type="dxa"/>
            <w:tcBorders>
              <w:top w:val="nil"/>
              <w:left w:val="nil"/>
              <w:bottom w:val="single" w:sz="4" w:space="0" w:color="auto"/>
              <w:right w:val="single" w:sz="4" w:space="0" w:color="auto"/>
            </w:tcBorders>
            <w:vAlign w:val="center"/>
          </w:tcPr>
          <w:p w:rsidR="00857A34" w:rsidRPr="00FE7CE3" w:rsidRDefault="00857A34" w:rsidP="00CC41FA">
            <w:pPr>
              <w:jc w:val="right"/>
              <w:rPr>
                <w:rFonts w:ascii="Tahoma" w:hAnsi="Tahoma" w:cs="Tahoma"/>
                <w:sz w:val="16"/>
                <w:szCs w:val="16"/>
              </w:rPr>
            </w:pPr>
            <w:r w:rsidRPr="00FE7CE3">
              <w:rPr>
                <w:rFonts w:ascii="Tahoma" w:hAnsi="Tahoma" w:cs="Tahoma"/>
                <w:sz w:val="16"/>
                <w:szCs w:val="16"/>
              </w:rPr>
              <w:t>485 818,60</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5</w:t>
            </w:r>
          </w:p>
        </w:tc>
        <w:tc>
          <w:tcPr>
            <w:tcW w:w="6160" w:type="dxa"/>
            <w:tcBorders>
              <w:top w:val="nil"/>
              <w:left w:val="nil"/>
              <w:bottom w:val="single" w:sz="4" w:space="0" w:color="auto"/>
              <w:right w:val="single" w:sz="4" w:space="0" w:color="auto"/>
            </w:tcBorders>
            <w:vAlign w:val="center"/>
          </w:tcPr>
          <w:p w:rsidR="00857A34" w:rsidRPr="00FE7CE3" w:rsidRDefault="00857A34" w:rsidP="00AC3012">
            <w:pPr>
              <w:rPr>
                <w:rFonts w:ascii="Tahoma" w:hAnsi="Tahoma" w:cs="Tahoma"/>
                <w:sz w:val="16"/>
                <w:szCs w:val="16"/>
              </w:rPr>
            </w:pPr>
            <w:r w:rsidRPr="00FE7CE3">
              <w:rPr>
                <w:rFonts w:ascii="Tahoma" w:hAnsi="Tahoma" w:cs="Tahoma"/>
                <w:sz w:val="16"/>
                <w:szCs w:val="16"/>
              </w:rPr>
              <w:t>Budynek główny-przyłącze</w:t>
            </w:r>
          </w:p>
        </w:tc>
        <w:tc>
          <w:tcPr>
            <w:tcW w:w="1785" w:type="dxa"/>
            <w:tcBorders>
              <w:top w:val="nil"/>
              <w:left w:val="nil"/>
              <w:bottom w:val="single" w:sz="4" w:space="0" w:color="auto"/>
              <w:right w:val="single" w:sz="4" w:space="0" w:color="auto"/>
            </w:tcBorders>
            <w:vAlign w:val="center"/>
          </w:tcPr>
          <w:p w:rsidR="00857A34" w:rsidRPr="00FE7CE3" w:rsidRDefault="00857A34" w:rsidP="00CC41FA">
            <w:pPr>
              <w:jc w:val="right"/>
              <w:rPr>
                <w:rFonts w:ascii="Tahoma" w:hAnsi="Tahoma" w:cs="Tahoma"/>
                <w:sz w:val="16"/>
                <w:szCs w:val="16"/>
              </w:rPr>
            </w:pPr>
            <w:r w:rsidRPr="00FE7CE3">
              <w:rPr>
                <w:rFonts w:ascii="Tahoma" w:hAnsi="Tahoma" w:cs="Tahoma"/>
                <w:sz w:val="16"/>
                <w:szCs w:val="16"/>
              </w:rPr>
              <w:t>14 455,42</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6</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Zwiększenie wartości budynku głównego-przedsionek windy</w:t>
            </w:r>
          </w:p>
        </w:tc>
        <w:tc>
          <w:tcPr>
            <w:tcW w:w="1785" w:type="dxa"/>
            <w:tcBorders>
              <w:top w:val="nil"/>
              <w:left w:val="nil"/>
              <w:bottom w:val="single" w:sz="4" w:space="0" w:color="auto"/>
              <w:right w:val="single" w:sz="4" w:space="0" w:color="auto"/>
            </w:tcBorders>
            <w:vAlign w:val="center"/>
          </w:tcPr>
          <w:p w:rsidR="00857A34" w:rsidRPr="00FE7CE3" w:rsidRDefault="00857A34" w:rsidP="00CC41FA">
            <w:pPr>
              <w:jc w:val="right"/>
              <w:rPr>
                <w:rFonts w:ascii="Tahoma" w:hAnsi="Tahoma" w:cs="Tahoma"/>
                <w:sz w:val="16"/>
                <w:szCs w:val="16"/>
              </w:rPr>
            </w:pPr>
            <w:r w:rsidRPr="00FE7CE3">
              <w:rPr>
                <w:rFonts w:ascii="Tahoma" w:hAnsi="Tahoma" w:cs="Tahoma"/>
                <w:sz w:val="16"/>
                <w:szCs w:val="16"/>
              </w:rPr>
              <w:t>136 871,43</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7</w:t>
            </w:r>
          </w:p>
        </w:tc>
        <w:tc>
          <w:tcPr>
            <w:tcW w:w="6160" w:type="dxa"/>
            <w:tcBorders>
              <w:top w:val="nil"/>
              <w:left w:val="nil"/>
              <w:bottom w:val="single" w:sz="4" w:space="0" w:color="auto"/>
              <w:right w:val="single" w:sz="4" w:space="0" w:color="auto"/>
            </w:tcBorders>
            <w:vAlign w:val="center"/>
          </w:tcPr>
          <w:p w:rsidR="00857A34" w:rsidRPr="00FE7CE3" w:rsidRDefault="00857A34" w:rsidP="00304B8D">
            <w:pPr>
              <w:rPr>
                <w:rFonts w:ascii="Tahoma" w:hAnsi="Tahoma" w:cs="Tahoma"/>
                <w:sz w:val="16"/>
                <w:szCs w:val="16"/>
              </w:rPr>
            </w:pPr>
            <w:r w:rsidRPr="00FE7CE3">
              <w:rPr>
                <w:rFonts w:ascii="Tahoma" w:hAnsi="Tahoma" w:cs="Tahoma"/>
                <w:sz w:val="16"/>
                <w:szCs w:val="16"/>
              </w:rPr>
              <w:t>Budynek mieszkalny mężczyzn</w:t>
            </w:r>
          </w:p>
        </w:tc>
        <w:tc>
          <w:tcPr>
            <w:tcW w:w="1785" w:type="dxa"/>
            <w:tcBorders>
              <w:top w:val="nil"/>
              <w:left w:val="nil"/>
              <w:bottom w:val="single" w:sz="4" w:space="0" w:color="auto"/>
              <w:right w:val="single" w:sz="4" w:space="0" w:color="auto"/>
            </w:tcBorders>
            <w:vAlign w:val="center"/>
          </w:tcPr>
          <w:p w:rsidR="00857A34" w:rsidRPr="00FE7CE3" w:rsidRDefault="00857A34" w:rsidP="00CC41FA">
            <w:pPr>
              <w:jc w:val="right"/>
              <w:rPr>
                <w:rFonts w:ascii="Tahoma" w:hAnsi="Tahoma" w:cs="Tahoma"/>
                <w:sz w:val="16"/>
                <w:szCs w:val="16"/>
              </w:rPr>
            </w:pPr>
            <w:r w:rsidRPr="00FE7CE3">
              <w:rPr>
                <w:rFonts w:ascii="Tahoma" w:hAnsi="Tahoma" w:cs="Tahoma"/>
                <w:sz w:val="16"/>
                <w:szCs w:val="16"/>
              </w:rPr>
              <w:t>16 585,03</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8</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Budynek pralni z suszarnią-murowany</w:t>
            </w:r>
          </w:p>
        </w:tc>
        <w:tc>
          <w:tcPr>
            <w:tcW w:w="1785" w:type="dxa"/>
            <w:tcBorders>
              <w:top w:val="nil"/>
              <w:left w:val="nil"/>
              <w:bottom w:val="single" w:sz="4" w:space="0" w:color="auto"/>
              <w:right w:val="single" w:sz="4" w:space="0" w:color="auto"/>
            </w:tcBorders>
            <w:vAlign w:val="center"/>
          </w:tcPr>
          <w:p w:rsidR="00857A34" w:rsidRPr="00FE7CE3" w:rsidRDefault="00857A34" w:rsidP="00CC41FA">
            <w:pPr>
              <w:jc w:val="right"/>
              <w:rPr>
                <w:rFonts w:ascii="Tahoma" w:hAnsi="Tahoma" w:cs="Tahoma"/>
                <w:sz w:val="16"/>
                <w:szCs w:val="16"/>
              </w:rPr>
            </w:pPr>
            <w:r w:rsidRPr="00FE7CE3">
              <w:rPr>
                <w:rFonts w:ascii="Tahoma" w:hAnsi="Tahoma" w:cs="Tahoma"/>
                <w:sz w:val="16"/>
                <w:szCs w:val="16"/>
              </w:rPr>
              <w:t>12 494,13</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9</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Termomodernizacja budynku-wymiana okien</w:t>
            </w:r>
          </w:p>
        </w:tc>
        <w:tc>
          <w:tcPr>
            <w:tcW w:w="1785" w:type="dxa"/>
            <w:tcBorders>
              <w:top w:val="nil"/>
              <w:left w:val="nil"/>
              <w:bottom w:val="single" w:sz="4" w:space="0" w:color="auto"/>
              <w:right w:val="single" w:sz="4" w:space="0" w:color="auto"/>
            </w:tcBorders>
            <w:vAlign w:val="center"/>
          </w:tcPr>
          <w:p w:rsidR="00857A34" w:rsidRPr="00FE7CE3" w:rsidRDefault="00857A34" w:rsidP="00CC41FA">
            <w:pPr>
              <w:jc w:val="right"/>
              <w:rPr>
                <w:rFonts w:ascii="Tahoma" w:hAnsi="Tahoma" w:cs="Tahoma"/>
                <w:sz w:val="16"/>
                <w:szCs w:val="16"/>
              </w:rPr>
            </w:pPr>
            <w:r w:rsidRPr="00FE7CE3">
              <w:rPr>
                <w:rFonts w:ascii="Tahoma" w:hAnsi="Tahoma" w:cs="Tahoma"/>
                <w:sz w:val="16"/>
                <w:szCs w:val="16"/>
              </w:rPr>
              <w:t>92 462,27</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10</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Stolarka okienna i drzwiowa - modernizacja obiektu</w:t>
            </w:r>
          </w:p>
        </w:tc>
        <w:tc>
          <w:tcPr>
            <w:tcW w:w="1785" w:type="dxa"/>
            <w:tcBorders>
              <w:top w:val="nil"/>
              <w:left w:val="nil"/>
              <w:bottom w:val="single" w:sz="4" w:space="0" w:color="auto"/>
              <w:right w:val="single" w:sz="4" w:space="0" w:color="auto"/>
            </w:tcBorders>
            <w:vAlign w:val="center"/>
          </w:tcPr>
          <w:p w:rsidR="00857A34" w:rsidRPr="00FE7CE3" w:rsidRDefault="00857A34" w:rsidP="00CC41FA">
            <w:pPr>
              <w:jc w:val="right"/>
              <w:rPr>
                <w:rFonts w:ascii="Tahoma" w:hAnsi="Tahoma" w:cs="Tahoma"/>
                <w:sz w:val="16"/>
                <w:szCs w:val="16"/>
              </w:rPr>
            </w:pPr>
            <w:r w:rsidRPr="00FE7CE3">
              <w:rPr>
                <w:rFonts w:ascii="Tahoma" w:hAnsi="Tahoma" w:cs="Tahoma"/>
                <w:sz w:val="16"/>
                <w:szCs w:val="16"/>
              </w:rPr>
              <w:t>43 964,56</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11</w:t>
            </w:r>
          </w:p>
        </w:tc>
        <w:tc>
          <w:tcPr>
            <w:tcW w:w="6160" w:type="dxa"/>
            <w:tcBorders>
              <w:top w:val="nil"/>
              <w:left w:val="nil"/>
              <w:bottom w:val="single" w:sz="4" w:space="0" w:color="auto"/>
              <w:right w:val="single" w:sz="4" w:space="0" w:color="auto"/>
            </w:tcBorders>
            <w:vAlign w:val="center"/>
          </w:tcPr>
          <w:p w:rsidR="00857A34" w:rsidRPr="00FE7CE3" w:rsidRDefault="00857A34" w:rsidP="00585717">
            <w:pPr>
              <w:rPr>
                <w:rFonts w:ascii="Tahoma" w:hAnsi="Tahoma" w:cs="Tahoma"/>
                <w:sz w:val="16"/>
                <w:szCs w:val="16"/>
              </w:rPr>
            </w:pPr>
            <w:r w:rsidRPr="00FE7CE3">
              <w:rPr>
                <w:rFonts w:ascii="Tahoma" w:hAnsi="Tahoma" w:cs="Tahoma"/>
                <w:sz w:val="16"/>
                <w:szCs w:val="16"/>
              </w:rPr>
              <w:t xml:space="preserve">Wiata murowana </w:t>
            </w:r>
          </w:p>
        </w:tc>
        <w:tc>
          <w:tcPr>
            <w:tcW w:w="1785" w:type="dxa"/>
            <w:tcBorders>
              <w:top w:val="nil"/>
              <w:left w:val="nil"/>
              <w:bottom w:val="single" w:sz="4" w:space="0" w:color="auto"/>
              <w:right w:val="single" w:sz="4" w:space="0" w:color="auto"/>
            </w:tcBorders>
            <w:vAlign w:val="center"/>
          </w:tcPr>
          <w:p w:rsidR="00857A34" w:rsidRPr="00FE7CE3" w:rsidRDefault="00857A34" w:rsidP="00CC41FA">
            <w:pPr>
              <w:jc w:val="right"/>
              <w:rPr>
                <w:rFonts w:ascii="Tahoma" w:hAnsi="Tahoma" w:cs="Tahoma"/>
                <w:sz w:val="16"/>
                <w:szCs w:val="16"/>
              </w:rPr>
            </w:pPr>
            <w:r w:rsidRPr="00FE7CE3">
              <w:rPr>
                <w:rFonts w:ascii="Tahoma" w:hAnsi="Tahoma" w:cs="Tahoma"/>
                <w:sz w:val="16"/>
                <w:szCs w:val="16"/>
              </w:rPr>
              <w:t>2 257,97</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12</w:t>
            </w:r>
          </w:p>
        </w:tc>
        <w:tc>
          <w:tcPr>
            <w:tcW w:w="6160" w:type="dxa"/>
            <w:tcBorders>
              <w:top w:val="nil"/>
              <w:left w:val="nil"/>
              <w:bottom w:val="single" w:sz="4" w:space="0" w:color="auto"/>
              <w:right w:val="single" w:sz="4" w:space="0" w:color="auto"/>
            </w:tcBorders>
            <w:vAlign w:val="center"/>
          </w:tcPr>
          <w:p w:rsidR="00857A34" w:rsidRPr="00FE7CE3" w:rsidRDefault="00857A34" w:rsidP="00585717">
            <w:pPr>
              <w:rPr>
                <w:rFonts w:ascii="Tahoma" w:hAnsi="Tahoma" w:cs="Tahoma"/>
                <w:sz w:val="16"/>
                <w:szCs w:val="16"/>
              </w:rPr>
            </w:pPr>
            <w:r w:rsidRPr="00FE7CE3">
              <w:rPr>
                <w:rFonts w:ascii="Tahoma" w:hAnsi="Tahoma" w:cs="Tahoma"/>
                <w:sz w:val="16"/>
                <w:szCs w:val="16"/>
              </w:rPr>
              <w:t xml:space="preserve">Szopa murowana </w:t>
            </w:r>
          </w:p>
        </w:tc>
        <w:tc>
          <w:tcPr>
            <w:tcW w:w="1785" w:type="dxa"/>
            <w:tcBorders>
              <w:top w:val="nil"/>
              <w:left w:val="nil"/>
              <w:bottom w:val="single" w:sz="4" w:space="0" w:color="auto"/>
              <w:right w:val="single" w:sz="4" w:space="0" w:color="auto"/>
            </w:tcBorders>
            <w:vAlign w:val="center"/>
          </w:tcPr>
          <w:p w:rsidR="00857A34" w:rsidRPr="00FE7CE3" w:rsidRDefault="00857A34" w:rsidP="00CC41FA">
            <w:pPr>
              <w:jc w:val="right"/>
              <w:rPr>
                <w:rFonts w:ascii="Tahoma" w:hAnsi="Tahoma" w:cs="Tahoma"/>
                <w:sz w:val="16"/>
                <w:szCs w:val="16"/>
              </w:rPr>
            </w:pPr>
            <w:r w:rsidRPr="00FE7CE3">
              <w:rPr>
                <w:rFonts w:ascii="Tahoma" w:hAnsi="Tahoma" w:cs="Tahoma"/>
                <w:sz w:val="16"/>
                <w:szCs w:val="16"/>
              </w:rPr>
              <w:t>2 514,76</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13</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Wiata na sprzęt</w:t>
            </w:r>
          </w:p>
        </w:tc>
        <w:tc>
          <w:tcPr>
            <w:tcW w:w="1785" w:type="dxa"/>
            <w:tcBorders>
              <w:top w:val="nil"/>
              <w:left w:val="nil"/>
              <w:bottom w:val="single" w:sz="4" w:space="0" w:color="auto"/>
              <w:right w:val="single" w:sz="4" w:space="0" w:color="auto"/>
            </w:tcBorders>
            <w:vAlign w:val="center"/>
          </w:tcPr>
          <w:p w:rsidR="00857A34" w:rsidRPr="00FE7CE3" w:rsidRDefault="00857A34" w:rsidP="00CC41FA">
            <w:pPr>
              <w:jc w:val="right"/>
              <w:rPr>
                <w:rFonts w:ascii="Tahoma" w:hAnsi="Tahoma" w:cs="Tahoma"/>
                <w:sz w:val="16"/>
                <w:szCs w:val="16"/>
              </w:rPr>
            </w:pPr>
            <w:r w:rsidRPr="00FE7CE3">
              <w:rPr>
                <w:rFonts w:ascii="Tahoma" w:hAnsi="Tahoma" w:cs="Tahoma"/>
                <w:sz w:val="16"/>
                <w:szCs w:val="16"/>
              </w:rPr>
              <w:t>8 704,26</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14</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Chlewnia murowana</w:t>
            </w:r>
          </w:p>
        </w:tc>
        <w:tc>
          <w:tcPr>
            <w:tcW w:w="1785" w:type="dxa"/>
            <w:tcBorders>
              <w:top w:val="nil"/>
              <w:left w:val="nil"/>
              <w:bottom w:val="single" w:sz="4" w:space="0" w:color="auto"/>
              <w:right w:val="single" w:sz="4" w:space="0" w:color="auto"/>
            </w:tcBorders>
            <w:vAlign w:val="center"/>
          </w:tcPr>
          <w:p w:rsidR="00857A34" w:rsidRPr="00FE7CE3" w:rsidRDefault="00857A34" w:rsidP="00CC41FA">
            <w:pPr>
              <w:jc w:val="right"/>
              <w:rPr>
                <w:rFonts w:ascii="Tahoma" w:hAnsi="Tahoma" w:cs="Tahoma"/>
                <w:sz w:val="16"/>
                <w:szCs w:val="16"/>
              </w:rPr>
            </w:pPr>
            <w:r w:rsidRPr="00FE7CE3">
              <w:rPr>
                <w:rFonts w:ascii="Tahoma" w:hAnsi="Tahoma" w:cs="Tahoma"/>
                <w:sz w:val="16"/>
                <w:szCs w:val="16"/>
              </w:rPr>
              <w:t>21 251,52</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15</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Piwnica murowana na warzywa</w:t>
            </w:r>
          </w:p>
        </w:tc>
        <w:tc>
          <w:tcPr>
            <w:tcW w:w="1785" w:type="dxa"/>
            <w:tcBorders>
              <w:top w:val="nil"/>
              <w:left w:val="nil"/>
              <w:bottom w:val="single" w:sz="4" w:space="0" w:color="auto"/>
              <w:right w:val="single" w:sz="4" w:space="0" w:color="auto"/>
            </w:tcBorders>
            <w:vAlign w:val="center"/>
          </w:tcPr>
          <w:p w:rsidR="00857A34" w:rsidRPr="00FE7CE3" w:rsidRDefault="00857A34" w:rsidP="00CC41FA">
            <w:pPr>
              <w:jc w:val="right"/>
              <w:rPr>
                <w:rFonts w:ascii="Tahoma" w:hAnsi="Tahoma" w:cs="Tahoma"/>
                <w:sz w:val="16"/>
                <w:szCs w:val="16"/>
              </w:rPr>
            </w:pPr>
            <w:r w:rsidRPr="00FE7CE3">
              <w:rPr>
                <w:rFonts w:ascii="Tahoma" w:hAnsi="Tahoma" w:cs="Tahoma"/>
                <w:sz w:val="16"/>
                <w:szCs w:val="16"/>
              </w:rPr>
              <w:t>9 235,57</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16</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Budynek mieszkalny-rehabilitacyjny</w:t>
            </w:r>
          </w:p>
        </w:tc>
        <w:tc>
          <w:tcPr>
            <w:tcW w:w="1785" w:type="dxa"/>
            <w:tcBorders>
              <w:top w:val="nil"/>
              <w:left w:val="nil"/>
              <w:bottom w:val="single" w:sz="4" w:space="0" w:color="auto"/>
              <w:right w:val="single" w:sz="4" w:space="0" w:color="auto"/>
            </w:tcBorders>
            <w:vAlign w:val="center"/>
          </w:tcPr>
          <w:p w:rsidR="00857A34" w:rsidRPr="00FE7CE3" w:rsidRDefault="00857A34" w:rsidP="00CC41FA">
            <w:pPr>
              <w:jc w:val="right"/>
              <w:rPr>
                <w:rFonts w:ascii="Tahoma" w:hAnsi="Tahoma" w:cs="Tahoma"/>
                <w:sz w:val="16"/>
                <w:szCs w:val="16"/>
              </w:rPr>
            </w:pPr>
            <w:r w:rsidRPr="00FE7CE3">
              <w:rPr>
                <w:rFonts w:ascii="Tahoma" w:hAnsi="Tahoma" w:cs="Tahoma"/>
                <w:sz w:val="16"/>
                <w:szCs w:val="16"/>
              </w:rPr>
              <w:t>2 629 934,46</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10508" w:type="dxa"/>
            <w:gridSpan w:val="4"/>
            <w:tcBorders>
              <w:top w:val="single" w:sz="4" w:space="0" w:color="auto"/>
              <w:left w:val="single" w:sz="4" w:space="0" w:color="auto"/>
              <w:bottom w:val="single" w:sz="4" w:space="0" w:color="auto"/>
              <w:right w:val="nil"/>
            </w:tcBorders>
            <w:shd w:val="clear" w:color="auto" w:fill="C0C0C0"/>
            <w:vAlign w:val="center"/>
          </w:tcPr>
          <w:p w:rsidR="00857A34" w:rsidRPr="00FE7CE3" w:rsidRDefault="00857A34" w:rsidP="009065B2">
            <w:pPr>
              <w:rPr>
                <w:rFonts w:ascii="Tahoma" w:hAnsi="Tahoma" w:cs="Tahoma"/>
                <w:b/>
                <w:bCs/>
                <w:sz w:val="22"/>
                <w:szCs w:val="22"/>
              </w:rPr>
            </w:pPr>
            <w:r w:rsidRPr="00FE7CE3">
              <w:rPr>
                <w:rFonts w:ascii="Tahoma" w:hAnsi="Tahoma" w:cs="Tahoma"/>
                <w:b/>
                <w:bCs/>
                <w:sz w:val="22"/>
                <w:szCs w:val="22"/>
              </w:rPr>
              <w:t>Zespół Szkół Ponadgimnazjalnych Nr 1 w Chojnie</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Budynek Szkolny</w:t>
            </w:r>
          </w:p>
        </w:tc>
        <w:tc>
          <w:tcPr>
            <w:tcW w:w="1785" w:type="dxa"/>
            <w:tcBorders>
              <w:top w:val="nil"/>
              <w:left w:val="nil"/>
              <w:bottom w:val="single" w:sz="4" w:space="0" w:color="auto"/>
              <w:right w:val="single" w:sz="4" w:space="0" w:color="auto"/>
            </w:tcBorders>
            <w:vAlign w:val="center"/>
          </w:tcPr>
          <w:p w:rsidR="00857A34" w:rsidRPr="00FE7CE3" w:rsidRDefault="00857A34" w:rsidP="00321155">
            <w:pPr>
              <w:jc w:val="right"/>
              <w:rPr>
                <w:rFonts w:ascii="Tahoma" w:hAnsi="Tahoma" w:cs="Tahoma"/>
                <w:sz w:val="16"/>
                <w:szCs w:val="16"/>
              </w:rPr>
            </w:pPr>
            <w:r w:rsidRPr="00FE7CE3">
              <w:rPr>
                <w:rFonts w:ascii="Tahoma" w:hAnsi="Tahoma" w:cs="Tahoma"/>
                <w:sz w:val="16"/>
                <w:szCs w:val="16"/>
              </w:rPr>
              <w:t>618 760,15</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Budynek Szkolny</w:t>
            </w:r>
          </w:p>
        </w:tc>
        <w:tc>
          <w:tcPr>
            <w:tcW w:w="1785" w:type="dxa"/>
            <w:tcBorders>
              <w:top w:val="nil"/>
              <w:left w:val="nil"/>
              <w:bottom w:val="single" w:sz="4" w:space="0" w:color="auto"/>
              <w:right w:val="single" w:sz="4" w:space="0" w:color="auto"/>
            </w:tcBorders>
            <w:vAlign w:val="center"/>
          </w:tcPr>
          <w:p w:rsidR="00857A34" w:rsidRPr="00FE7CE3" w:rsidRDefault="00857A34" w:rsidP="00321155">
            <w:pPr>
              <w:jc w:val="right"/>
              <w:rPr>
                <w:rFonts w:ascii="Tahoma" w:hAnsi="Tahoma" w:cs="Tahoma"/>
                <w:sz w:val="16"/>
                <w:szCs w:val="16"/>
              </w:rPr>
            </w:pPr>
            <w:r w:rsidRPr="00FE7CE3">
              <w:rPr>
                <w:rFonts w:ascii="Tahoma" w:hAnsi="Tahoma" w:cs="Tahoma"/>
                <w:sz w:val="16"/>
                <w:szCs w:val="16"/>
              </w:rPr>
              <w:t>1 110 074,18</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w:t>
            </w:r>
          </w:p>
        </w:tc>
      </w:tr>
      <w:tr w:rsidR="00857A34" w:rsidRPr="00FE7CE3">
        <w:trPr>
          <w:trHeight w:val="285"/>
        </w:trPr>
        <w:tc>
          <w:tcPr>
            <w:tcW w:w="720" w:type="dxa"/>
            <w:tcBorders>
              <w:top w:val="nil"/>
              <w:left w:val="single" w:sz="4" w:space="0" w:color="auto"/>
              <w:bottom w:val="single" w:sz="4" w:space="0" w:color="auto"/>
              <w:right w:val="nil"/>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3</w:t>
            </w:r>
          </w:p>
        </w:tc>
        <w:tc>
          <w:tcPr>
            <w:tcW w:w="6160" w:type="dxa"/>
            <w:tcBorders>
              <w:top w:val="nil"/>
              <w:left w:val="single" w:sz="4" w:space="0" w:color="auto"/>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Budynek szkolny/warsztaty</w:t>
            </w:r>
          </w:p>
        </w:tc>
        <w:tc>
          <w:tcPr>
            <w:tcW w:w="1785" w:type="dxa"/>
            <w:tcBorders>
              <w:top w:val="nil"/>
              <w:left w:val="nil"/>
              <w:bottom w:val="single" w:sz="4" w:space="0" w:color="auto"/>
              <w:right w:val="single" w:sz="4" w:space="0" w:color="auto"/>
            </w:tcBorders>
            <w:vAlign w:val="center"/>
          </w:tcPr>
          <w:p w:rsidR="00857A34" w:rsidRPr="00FE7CE3" w:rsidRDefault="00857A34" w:rsidP="00321155">
            <w:pPr>
              <w:jc w:val="right"/>
              <w:rPr>
                <w:rFonts w:ascii="Tahoma" w:hAnsi="Tahoma" w:cs="Tahoma"/>
                <w:sz w:val="16"/>
                <w:szCs w:val="16"/>
              </w:rPr>
            </w:pPr>
            <w:r w:rsidRPr="00FE7CE3">
              <w:rPr>
                <w:rFonts w:ascii="Tahoma" w:hAnsi="Tahoma" w:cs="Tahoma"/>
                <w:sz w:val="16"/>
                <w:szCs w:val="16"/>
              </w:rPr>
              <w:t>985 921,22</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nil"/>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4</w:t>
            </w:r>
          </w:p>
        </w:tc>
        <w:tc>
          <w:tcPr>
            <w:tcW w:w="6160" w:type="dxa"/>
            <w:tcBorders>
              <w:top w:val="nil"/>
              <w:left w:val="single" w:sz="4" w:space="0" w:color="auto"/>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Budynek szkolny/internat</w:t>
            </w:r>
          </w:p>
        </w:tc>
        <w:tc>
          <w:tcPr>
            <w:tcW w:w="1785" w:type="dxa"/>
            <w:tcBorders>
              <w:top w:val="nil"/>
              <w:left w:val="nil"/>
              <w:bottom w:val="single" w:sz="4" w:space="0" w:color="auto"/>
              <w:right w:val="single" w:sz="4" w:space="0" w:color="auto"/>
            </w:tcBorders>
            <w:vAlign w:val="center"/>
          </w:tcPr>
          <w:p w:rsidR="00857A34" w:rsidRPr="00FE7CE3" w:rsidRDefault="00857A34" w:rsidP="00321155">
            <w:pPr>
              <w:jc w:val="right"/>
              <w:rPr>
                <w:rFonts w:ascii="Tahoma" w:hAnsi="Tahoma" w:cs="Tahoma"/>
                <w:sz w:val="16"/>
                <w:szCs w:val="16"/>
              </w:rPr>
            </w:pPr>
            <w:r w:rsidRPr="00FE7CE3">
              <w:rPr>
                <w:rFonts w:ascii="Tahoma" w:hAnsi="Tahoma" w:cs="Tahoma"/>
                <w:sz w:val="16"/>
                <w:szCs w:val="16"/>
              </w:rPr>
              <w:t>1 170 284,35</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nil"/>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5</w:t>
            </w:r>
          </w:p>
        </w:tc>
        <w:tc>
          <w:tcPr>
            <w:tcW w:w="6160" w:type="dxa"/>
            <w:tcBorders>
              <w:top w:val="nil"/>
              <w:left w:val="single" w:sz="4" w:space="0" w:color="auto"/>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Budynek mieszkalny</w:t>
            </w:r>
          </w:p>
        </w:tc>
        <w:tc>
          <w:tcPr>
            <w:tcW w:w="1785" w:type="dxa"/>
            <w:tcBorders>
              <w:top w:val="nil"/>
              <w:left w:val="nil"/>
              <w:bottom w:val="single" w:sz="4" w:space="0" w:color="auto"/>
              <w:right w:val="single" w:sz="4" w:space="0" w:color="auto"/>
            </w:tcBorders>
            <w:vAlign w:val="center"/>
          </w:tcPr>
          <w:p w:rsidR="00857A34" w:rsidRPr="00FE7CE3" w:rsidRDefault="00857A34" w:rsidP="00321155">
            <w:pPr>
              <w:jc w:val="right"/>
              <w:rPr>
                <w:rFonts w:ascii="Tahoma" w:hAnsi="Tahoma" w:cs="Tahoma"/>
                <w:sz w:val="16"/>
                <w:szCs w:val="16"/>
              </w:rPr>
            </w:pPr>
            <w:r w:rsidRPr="00FE7CE3">
              <w:rPr>
                <w:rFonts w:ascii="Tahoma" w:hAnsi="Tahoma" w:cs="Tahoma"/>
                <w:sz w:val="16"/>
                <w:szCs w:val="16"/>
              </w:rPr>
              <w:t>45 933,92</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nil"/>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6</w:t>
            </w:r>
          </w:p>
        </w:tc>
        <w:tc>
          <w:tcPr>
            <w:tcW w:w="6160" w:type="dxa"/>
            <w:tcBorders>
              <w:top w:val="nil"/>
              <w:left w:val="single" w:sz="4" w:space="0" w:color="auto"/>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Wiata/magazyn</w:t>
            </w:r>
          </w:p>
        </w:tc>
        <w:tc>
          <w:tcPr>
            <w:tcW w:w="1785" w:type="dxa"/>
            <w:tcBorders>
              <w:top w:val="nil"/>
              <w:left w:val="nil"/>
              <w:bottom w:val="single" w:sz="4" w:space="0" w:color="auto"/>
              <w:right w:val="single" w:sz="4" w:space="0" w:color="auto"/>
            </w:tcBorders>
            <w:vAlign w:val="center"/>
          </w:tcPr>
          <w:p w:rsidR="00857A34" w:rsidRPr="00FE7CE3" w:rsidRDefault="00857A34" w:rsidP="00321155">
            <w:pPr>
              <w:jc w:val="right"/>
              <w:rPr>
                <w:rFonts w:ascii="Tahoma" w:hAnsi="Tahoma" w:cs="Tahoma"/>
                <w:sz w:val="16"/>
                <w:szCs w:val="16"/>
              </w:rPr>
            </w:pPr>
            <w:r w:rsidRPr="00FE7CE3">
              <w:rPr>
                <w:rFonts w:ascii="Tahoma" w:hAnsi="Tahoma" w:cs="Tahoma"/>
                <w:sz w:val="16"/>
                <w:szCs w:val="16"/>
              </w:rPr>
              <w:t>3 430,69</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nil"/>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7</w:t>
            </w:r>
          </w:p>
        </w:tc>
        <w:tc>
          <w:tcPr>
            <w:tcW w:w="6160" w:type="dxa"/>
            <w:tcBorders>
              <w:top w:val="nil"/>
              <w:left w:val="single" w:sz="4" w:space="0" w:color="auto"/>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Wiata / suszarnia drewna</w:t>
            </w:r>
          </w:p>
        </w:tc>
        <w:tc>
          <w:tcPr>
            <w:tcW w:w="1785" w:type="dxa"/>
            <w:tcBorders>
              <w:top w:val="nil"/>
              <w:left w:val="nil"/>
              <w:bottom w:val="single" w:sz="4" w:space="0" w:color="auto"/>
              <w:right w:val="single" w:sz="4" w:space="0" w:color="auto"/>
            </w:tcBorders>
            <w:vAlign w:val="center"/>
          </w:tcPr>
          <w:p w:rsidR="00857A34" w:rsidRPr="00FE7CE3" w:rsidRDefault="00857A34" w:rsidP="00321155">
            <w:pPr>
              <w:jc w:val="right"/>
              <w:rPr>
                <w:rFonts w:ascii="Tahoma" w:hAnsi="Tahoma" w:cs="Tahoma"/>
                <w:sz w:val="16"/>
                <w:szCs w:val="16"/>
              </w:rPr>
            </w:pPr>
            <w:r w:rsidRPr="00FE7CE3">
              <w:rPr>
                <w:rFonts w:ascii="Tahoma" w:hAnsi="Tahoma" w:cs="Tahoma"/>
                <w:sz w:val="16"/>
                <w:szCs w:val="16"/>
              </w:rPr>
              <w:t>18 011,69</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w:t>
            </w:r>
          </w:p>
        </w:tc>
      </w:tr>
      <w:tr w:rsidR="00857A34" w:rsidRPr="00FE7CE3">
        <w:trPr>
          <w:trHeight w:val="285"/>
        </w:trPr>
        <w:tc>
          <w:tcPr>
            <w:tcW w:w="720" w:type="dxa"/>
            <w:tcBorders>
              <w:top w:val="nil"/>
              <w:left w:val="single" w:sz="4" w:space="0" w:color="auto"/>
              <w:bottom w:val="single" w:sz="4" w:space="0" w:color="auto"/>
              <w:right w:val="nil"/>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8</w:t>
            </w:r>
          </w:p>
        </w:tc>
        <w:tc>
          <w:tcPr>
            <w:tcW w:w="6160" w:type="dxa"/>
            <w:tcBorders>
              <w:top w:val="nil"/>
              <w:left w:val="single" w:sz="4" w:space="0" w:color="auto"/>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Garaże</w:t>
            </w:r>
          </w:p>
        </w:tc>
        <w:tc>
          <w:tcPr>
            <w:tcW w:w="1785" w:type="dxa"/>
            <w:tcBorders>
              <w:top w:val="nil"/>
              <w:left w:val="nil"/>
              <w:bottom w:val="single" w:sz="4" w:space="0" w:color="auto"/>
              <w:right w:val="single" w:sz="4" w:space="0" w:color="auto"/>
            </w:tcBorders>
            <w:vAlign w:val="center"/>
          </w:tcPr>
          <w:p w:rsidR="00857A34" w:rsidRPr="00FE7CE3" w:rsidRDefault="00857A34" w:rsidP="00321155">
            <w:pPr>
              <w:jc w:val="right"/>
              <w:rPr>
                <w:rFonts w:ascii="Tahoma" w:hAnsi="Tahoma" w:cs="Tahoma"/>
                <w:sz w:val="16"/>
                <w:szCs w:val="16"/>
              </w:rPr>
            </w:pPr>
            <w:r w:rsidRPr="00FE7CE3">
              <w:rPr>
                <w:rFonts w:ascii="Tahoma" w:hAnsi="Tahoma" w:cs="Tahoma"/>
                <w:sz w:val="16"/>
                <w:szCs w:val="16"/>
              </w:rPr>
              <w:t>18 116,79</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w:t>
            </w:r>
          </w:p>
        </w:tc>
      </w:tr>
      <w:tr w:rsidR="00857A34" w:rsidRPr="00FE7CE3">
        <w:trPr>
          <w:trHeight w:val="285"/>
        </w:trPr>
        <w:tc>
          <w:tcPr>
            <w:tcW w:w="10508" w:type="dxa"/>
            <w:gridSpan w:val="4"/>
            <w:tcBorders>
              <w:top w:val="single" w:sz="4" w:space="0" w:color="auto"/>
              <w:left w:val="single" w:sz="4" w:space="0" w:color="auto"/>
              <w:bottom w:val="single" w:sz="4" w:space="0" w:color="auto"/>
              <w:right w:val="nil"/>
            </w:tcBorders>
            <w:shd w:val="clear" w:color="auto" w:fill="C0C0C0"/>
            <w:vAlign w:val="center"/>
          </w:tcPr>
          <w:p w:rsidR="00857A34" w:rsidRPr="00FE7CE3" w:rsidRDefault="00857A34" w:rsidP="009065B2">
            <w:pPr>
              <w:rPr>
                <w:rFonts w:ascii="Tahoma" w:hAnsi="Tahoma" w:cs="Tahoma"/>
                <w:b/>
                <w:bCs/>
                <w:sz w:val="22"/>
                <w:szCs w:val="22"/>
              </w:rPr>
            </w:pPr>
            <w:r w:rsidRPr="00FE7CE3">
              <w:rPr>
                <w:rFonts w:ascii="Tahoma" w:hAnsi="Tahoma" w:cs="Tahoma"/>
                <w:b/>
                <w:bCs/>
                <w:sz w:val="22"/>
                <w:szCs w:val="22"/>
              </w:rPr>
              <w:t>Zespół Szkół Ponadgimnazjalnych Nr 2 w Gryfinie</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Szkoła</w:t>
            </w:r>
          </w:p>
        </w:tc>
        <w:tc>
          <w:tcPr>
            <w:tcW w:w="1785" w:type="dxa"/>
            <w:tcBorders>
              <w:top w:val="nil"/>
              <w:left w:val="nil"/>
              <w:bottom w:val="single" w:sz="4" w:space="0" w:color="auto"/>
              <w:right w:val="single" w:sz="4" w:space="0" w:color="auto"/>
            </w:tcBorders>
            <w:vAlign w:val="center"/>
          </w:tcPr>
          <w:p w:rsidR="00857A34" w:rsidRPr="00FE7CE3" w:rsidRDefault="00857A34" w:rsidP="006931D6">
            <w:pPr>
              <w:jc w:val="right"/>
              <w:rPr>
                <w:rFonts w:ascii="Tahoma" w:hAnsi="Tahoma" w:cs="Tahoma"/>
                <w:sz w:val="16"/>
                <w:szCs w:val="16"/>
              </w:rPr>
            </w:pPr>
            <w:r w:rsidRPr="00FE7CE3">
              <w:rPr>
                <w:rFonts w:ascii="Tahoma" w:hAnsi="Tahoma" w:cs="Tahoma"/>
                <w:sz w:val="16"/>
                <w:szCs w:val="16"/>
              </w:rPr>
              <w:t>1 175 769,55</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Internat</w:t>
            </w:r>
          </w:p>
        </w:tc>
        <w:tc>
          <w:tcPr>
            <w:tcW w:w="1785" w:type="dxa"/>
            <w:tcBorders>
              <w:top w:val="nil"/>
              <w:left w:val="nil"/>
              <w:bottom w:val="single" w:sz="4" w:space="0" w:color="auto"/>
              <w:right w:val="single" w:sz="4" w:space="0" w:color="auto"/>
            </w:tcBorders>
            <w:vAlign w:val="center"/>
          </w:tcPr>
          <w:p w:rsidR="00857A34" w:rsidRPr="00FE7CE3" w:rsidRDefault="00857A34" w:rsidP="006931D6">
            <w:pPr>
              <w:jc w:val="right"/>
              <w:rPr>
                <w:rFonts w:ascii="Tahoma" w:hAnsi="Tahoma" w:cs="Tahoma"/>
                <w:sz w:val="16"/>
                <w:szCs w:val="16"/>
              </w:rPr>
            </w:pPr>
            <w:r w:rsidRPr="00FE7CE3">
              <w:rPr>
                <w:rFonts w:ascii="Tahoma" w:hAnsi="Tahoma" w:cs="Tahoma"/>
                <w:sz w:val="16"/>
                <w:szCs w:val="16"/>
              </w:rPr>
              <w:t>820 610,04</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10508" w:type="dxa"/>
            <w:gridSpan w:val="4"/>
            <w:tcBorders>
              <w:top w:val="single" w:sz="4" w:space="0" w:color="auto"/>
              <w:left w:val="single" w:sz="4" w:space="0" w:color="auto"/>
              <w:bottom w:val="single" w:sz="4" w:space="0" w:color="auto"/>
              <w:right w:val="nil"/>
            </w:tcBorders>
            <w:shd w:val="clear" w:color="auto" w:fill="C0C0C0"/>
            <w:vAlign w:val="center"/>
          </w:tcPr>
          <w:p w:rsidR="00857A34" w:rsidRPr="00FE7CE3" w:rsidRDefault="00857A34" w:rsidP="009065B2">
            <w:pPr>
              <w:rPr>
                <w:rFonts w:ascii="Tahoma" w:hAnsi="Tahoma" w:cs="Tahoma"/>
                <w:b/>
                <w:bCs/>
                <w:sz w:val="22"/>
                <w:szCs w:val="22"/>
              </w:rPr>
            </w:pPr>
            <w:r w:rsidRPr="00FE7CE3">
              <w:rPr>
                <w:rFonts w:ascii="Tahoma" w:hAnsi="Tahoma" w:cs="Tahoma"/>
                <w:b/>
                <w:bCs/>
                <w:sz w:val="22"/>
                <w:szCs w:val="22"/>
              </w:rPr>
              <w:t>Zespół Szkół Specjalnych w Gryfinie</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Szkoła, biura, część mieszkalna</w:t>
            </w:r>
          </w:p>
        </w:tc>
        <w:tc>
          <w:tcPr>
            <w:tcW w:w="1785" w:type="dxa"/>
            <w:tcBorders>
              <w:top w:val="nil"/>
              <w:left w:val="nil"/>
              <w:bottom w:val="single" w:sz="4" w:space="0" w:color="auto"/>
              <w:right w:val="single" w:sz="4" w:space="0" w:color="auto"/>
            </w:tcBorders>
            <w:vAlign w:val="center"/>
          </w:tcPr>
          <w:p w:rsidR="00857A34" w:rsidRPr="00FE7CE3" w:rsidRDefault="00857A34" w:rsidP="009F6647">
            <w:pPr>
              <w:jc w:val="right"/>
              <w:rPr>
                <w:rFonts w:ascii="Tahoma" w:hAnsi="Tahoma" w:cs="Tahoma"/>
                <w:sz w:val="16"/>
                <w:szCs w:val="16"/>
              </w:rPr>
            </w:pPr>
            <w:r w:rsidRPr="00FE7CE3">
              <w:rPr>
                <w:rFonts w:ascii="Tahoma" w:hAnsi="Tahoma" w:cs="Tahoma"/>
                <w:sz w:val="16"/>
                <w:szCs w:val="16"/>
              </w:rPr>
              <w:t>316 438,00</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Sala gimnastyczna</w:t>
            </w:r>
          </w:p>
        </w:tc>
        <w:tc>
          <w:tcPr>
            <w:tcW w:w="1785" w:type="dxa"/>
            <w:tcBorders>
              <w:top w:val="nil"/>
              <w:left w:val="nil"/>
              <w:bottom w:val="single" w:sz="4" w:space="0" w:color="auto"/>
              <w:right w:val="single" w:sz="4" w:space="0" w:color="auto"/>
            </w:tcBorders>
            <w:vAlign w:val="center"/>
          </w:tcPr>
          <w:p w:rsidR="00857A34" w:rsidRPr="00FE7CE3" w:rsidRDefault="00857A34" w:rsidP="00B063CD">
            <w:pPr>
              <w:jc w:val="right"/>
              <w:rPr>
                <w:rFonts w:ascii="Tahoma" w:hAnsi="Tahoma" w:cs="Tahoma"/>
                <w:sz w:val="16"/>
                <w:szCs w:val="16"/>
              </w:rPr>
            </w:pPr>
            <w:r w:rsidRPr="00FE7CE3">
              <w:rPr>
                <w:rFonts w:ascii="Tahoma" w:hAnsi="Tahoma" w:cs="Tahoma"/>
                <w:sz w:val="16"/>
                <w:szCs w:val="16"/>
              </w:rPr>
              <w:t>125 545,00</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w:t>
            </w:r>
          </w:p>
        </w:tc>
      </w:tr>
      <w:tr w:rsidR="00857A34" w:rsidRPr="00FE7CE3">
        <w:trPr>
          <w:trHeight w:val="285"/>
        </w:trPr>
        <w:tc>
          <w:tcPr>
            <w:tcW w:w="10508" w:type="dxa"/>
            <w:gridSpan w:val="4"/>
            <w:tcBorders>
              <w:top w:val="single" w:sz="4" w:space="0" w:color="auto"/>
              <w:left w:val="single" w:sz="4" w:space="0" w:color="auto"/>
              <w:bottom w:val="single" w:sz="4" w:space="0" w:color="auto"/>
              <w:right w:val="nil"/>
            </w:tcBorders>
            <w:shd w:val="clear" w:color="auto" w:fill="C0C0C0"/>
            <w:vAlign w:val="center"/>
          </w:tcPr>
          <w:p w:rsidR="00857A34" w:rsidRPr="00FE7CE3" w:rsidRDefault="00857A34" w:rsidP="009065B2">
            <w:pPr>
              <w:rPr>
                <w:rFonts w:ascii="Tahoma" w:hAnsi="Tahoma" w:cs="Tahoma"/>
                <w:b/>
                <w:bCs/>
                <w:sz w:val="22"/>
                <w:szCs w:val="22"/>
              </w:rPr>
            </w:pPr>
            <w:r w:rsidRPr="00FE7CE3">
              <w:rPr>
                <w:rFonts w:ascii="Tahoma" w:hAnsi="Tahoma" w:cs="Tahoma"/>
                <w:b/>
                <w:bCs/>
                <w:sz w:val="22"/>
                <w:szCs w:val="22"/>
              </w:rPr>
              <w:t>Specjalny Ośrodek Szkolno-Wychowawczy w Chojnie</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Budynek gospodarczy-magazynek</w:t>
            </w:r>
          </w:p>
        </w:tc>
        <w:tc>
          <w:tcPr>
            <w:tcW w:w="1785" w:type="dxa"/>
            <w:tcBorders>
              <w:top w:val="nil"/>
              <w:left w:val="nil"/>
              <w:bottom w:val="single" w:sz="4" w:space="0" w:color="auto"/>
              <w:right w:val="single" w:sz="4" w:space="0" w:color="auto"/>
            </w:tcBorders>
            <w:vAlign w:val="center"/>
          </w:tcPr>
          <w:p w:rsidR="00857A34" w:rsidRPr="00FE7CE3" w:rsidRDefault="00857A34" w:rsidP="00EC28BB">
            <w:pPr>
              <w:jc w:val="right"/>
              <w:rPr>
                <w:rFonts w:ascii="Tahoma" w:hAnsi="Tahoma" w:cs="Tahoma"/>
                <w:sz w:val="16"/>
                <w:szCs w:val="16"/>
              </w:rPr>
            </w:pPr>
            <w:r w:rsidRPr="00FE7CE3">
              <w:rPr>
                <w:rFonts w:ascii="Tahoma" w:hAnsi="Tahoma" w:cs="Tahoma"/>
                <w:sz w:val="16"/>
                <w:szCs w:val="16"/>
              </w:rPr>
              <w:t>2 461,13</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Budynek szkoły</w:t>
            </w:r>
          </w:p>
        </w:tc>
        <w:tc>
          <w:tcPr>
            <w:tcW w:w="1785" w:type="dxa"/>
            <w:tcBorders>
              <w:top w:val="nil"/>
              <w:left w:val="nil"/>
              <w:bottom w:val="single" w:sz="4" w:space="0" w:color="auto"/>
              <w:right w:val="single" w:sz="4" w:space="0" w:color="auto"/>
            </w:tcBorders>
            <w:vAlign w:val="center"/>
          </w:tcPr>
          <w:p w:rsidR="00857A34" w:rsidRPr="00FE7CE3" w:rsidRDefault="00857A34" w:rsidP="00EC28BB">
            <w:pPr>
              <w:jc w:val="right"/>
              <w:rPr>
                <w:rFonts w:ascii="Tahoma" w:hAnsi="Tahoma" w:cs="Tahoma"/>
                <w:sz w:val="16"/>
                <w:szCs w:val="16"/>
              </w:rPr>
            </w:pPr>
            <w:r w:rsidRPr="00FE7CE3">
              <w:rPr>
                <w:rFonts w:ascii="Tahoma" w:hAnsi="Tahoma" w:cs="Tahoma"/>
                <w:sz w:val="16"/>
                <w:szCs w:val="16"/>
              </w:rPr>
              <w:t>885 388,36</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3</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Budynek gospodarczy</w:t>
            </w:r>
          </w:p>
        </w:tc>
        <w:tc>
          <w:tcPr>
            <w:tcW w:w="1785" w:type="dxa"/>
            <w:tcBorders>
              <w:top w:val="nil"/>
              <w:left w:val="nil"/>
              <w:bottom w:val="single" w:sz="4" w:space="0" w:color="auto"/>
              <w:right w:val="single" w:sz="4" w:space="0" w:color="auto"/>
            </w:tcBorders>
            <w:vAlign w:val="center"/>
          </w:tcPr>
          <w:p w:rsidR="00857A34" w:rsidRPr="00FE7CE3" w:rsidRDefault="00857A34" w:rsidP="00EC28BB">
            <w:pPr>
              <w:jc w:val="right"/>
              <w:rPr>
                <w:rFonts w:ascii="Tahoma" w:hAnsi="Tahoma" w:cs="Tahoma"/>
                <w:sz w:val="16"/>
                <w:szCs w:val="16"/>
              </w:rPr>
            </w:pPr>
            <w:r w:rsidRPr="00FE7CE3">
              <w:rPr>
                <w:rFonts w:ascii="Tahoma" w:hAnsi="Tahoma" w:cs="Tahoma"/>
                <w:sz w:val="16"/>
                <w:szCs w:val="16"/>
              </w:rPr>
              <w:t>65 935,38</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4</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Internat dziewczęcy (mieszkaniowy + kotłownia olejowa)</w:t>
            </w:r>
          </w:p>
        </w:tc>
        <w:tc>
          <w:tcPr>
            <w:tcW w:w="1785" w:type="dxa"/>
            <w:tcBorders>
              <w:top w:val="nil"/>
              <w:left w:val="nil"/>
              <w:bottom w:val="single" w:sz="4" w:space="0" w:color="auto"/>
              <w:right w:val="single" w:sz="4" w:space="0" w:color="auto"/>
            </w:tcBorders>
            <w:vAlign w:val="center"/>
          </w:tcPr>
          <w:p w:rsidR="00857A34" w:rsidRPr="00FE7CE3" w:rsidRDefault="00857A34" w:rsidP="00EC28BB">
            <w:pPr>
              <w:jc w:val="right"/>
              <w:rPr>
                <w:rFonts w:ascii="Tahoma" w:hAnsi="Tahoma" w:cs="Tahoma"/>
                <w:sz w:val="16"/>
                <w:szCs w:val="16"/>
              </w:rPr>
            </w:pPr>
            <w:r w:rsidRPr="00FE7CE3">
              <w:rPr>
                <w:rFonts w:ascii="Tahoma" w:hAnsi="Tahoma" w:cs="Tahoma"/>
                <w:sz w:val="16"/>
                <w:szCs w:val="16"/>
              </w:rPr>
              <w:t>158 557,80</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5</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Internat chłopięcy z salą gimnastyczną</w:t>
            </w:r>
          </w:p>
        </w:tc>
        <w:tc>
          <w:tcPr>
            <w:tcW w:w="1785" w:type="dxa"/>
            <w:tcBorders>
              <w:top w:val="nil"/>
              <w:left w:val="nil"/>
              <w:bottom w:val="single" w:sz="4" w:space="0" w:color="auto"/>
              <w:right w:val="single" w:sz="4" w:space="0" w:color="auto"/>
            </w:tcBorders>
            <w:vAlign w:val="center"/>
          </w:tcPr>
          <w:p w:rsidR="00857A34" w:rsidRPr="00FE7CE3" w:rsidRDefault="00857A34" w:rsidP="00EC28BB">
            <w:pPr>
              <w:jc w:val="right"/>
              <w:rPr>
                <w:rFonts w:ascii="Tahoma" w:hAnsi="Tahoma" w:cs="Tahoma"/>
                <w:sz w:val="16"/>
                <w:szCs w:val="16"/>
              </w:rPr>
            </w:pPr>
            <w:r w:rsidRPr="00FE7CE3">
              <w:rPr>
                <w:rFonts w:ascii="Tahoma" w:hAnsi="Tahoma" w:cs="Tahoma"/>
                <w:sz w:val="16"/>
                <w:szCs w:val="16"/>
              </w:rPr>
              <w:t>1 848 332,20</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w:t>
            </w:r>
          </w:p>
        </w:tc>
      </w:tr>
      <w:tr w:rsidR="00857A34" w:rsidRPr="00FE7CE3">
        <w:trPr>
          <w:trHeight w:val="285"/>
        </w:trPr>
        <w:tc>
          <w:tcPr>
            <w:tcW w:w="10508" w:type="dxa"/>
            <w:gridSpan w:val="4"/>
            <w:tcBorders>
              <w:top w:val="single" w:sz="4" w:space="0" w:color="auto"/>
              <w:left w:val="single" w:sz="4" w:space="0" w:color="auto"/>
              <w:bottom w:val="single" w:sz="4" w:space="0" w:color="auto"/>
              <w:right w:val="nil"/>
            </w:tcBorders>
            <w:shd w:val="clear" w:color="auto" w:fill="C0C0C0"/>
            <w:vAlign w:val="center"/>
          </w:tcPr>
          <w:p w:rsidR="00857A34" w:rsidRPr="00FE7CE3" w:rsidRDefault="00857A34" w:rsidP="009065B2">
            <w:pPr>
              <w:rPr>
                <w:rFonts w:ascii="Tahoma" w:hAnsi="Tahoma" w:cs="Tahoma"/>
                <w:b/>
                <w:bCs/>
                <w:sz w:val="22"/>
                <w:szCs w:val="22"/>
              </w:rPr>
            </w:pPr>
            <w:r w:rsidRPr="00FE7CE3">
              <w:rPr>
                <w:rFonts w:ascii="Tahoma" w:hAnsi="Tahoma" w:cs="Tahoma"/>
                <w:b/>
                <w:bCs/>
                <w:sz w:val="22"/>
                <w:szCs w:val="22"/>
              </w:rPr>
              <w:t>Wielofunkcyjna Placówka Opiekuńczo – Wychowawcza w Chojnie</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Budynek mieszkalno – biurowy</w:t>
            </w:r>
          </w:p>
        </w:tc>
        <w:tc>
          <w:tcPr>
            <w:tcW w:w="1785" w:type="dxa"/>
            <w:tcBorders>
              <w:top w:val="nil"/>
              <w:left w:val="nil"/>
              <w:bottom w:val="single" w:sz="4" w:space="0" w:color="auto"/>
              <w:right w:val="single" w:sz="4" w:space="0" w:color="auto"/>
            </w:tcBorders>
            <w:vAlign w:val="center"/>
          </w:tcPr>
          <w:p w:rsidR="00857A34" w:rsidRPr="00FE7CE3" w:rsidRDefault="00857A34" w:rsidP="006931D6">
            <w:pPr>
              <w:jc w:val="right"/>
              <w:rPr>
                <w:rFonts w:ascii="Tahoma" w:hAnsi="Tahoma" w:cs="Tahoma"/>
                <w:sz w:val="16"/>
                <w:szCs w:val="16"/>
              </w:rPr>
            </w:pPr>
            <w:r w:rsidRPr="00FE7CE3">
              <w:rPr>
                <w:rFonts w:ascii="Tahoma" w:hAnsi="Tahoma" w:cs="Tahoma"/>
                <w:sz w:val="16"/>
                <w:szCs w:val="16"/>
              </w:rPr>
              <w:t>2 474 924,83</w:t>
            </w:r>
          </w:p>
        </w:tc>
        <w:tc>
          <w:tcPr>
            <w:tcW w:w="1843" w:type="dxa"/>
            <w:vMerge w:val="restart"/>
            <w:tcBorders>
              <w:top w:val="nil"/>
              <w:left w:val="nil"/>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p w:rsidR="00857A34" w:rsidRPr="00FE7CE3" w:rsidRDefault="00857A34" w:rsidP="009065B2">
            <w:pPr>
              <w:jc w:val="center"/>
              <w:rPr>
                <w:rFonts w:ascii="Tahoma" w:hAnsi="Tahoma" w:cs="Tahoma"/>
                <w:sz w:val="16"/>
                <w:szCs w:val="16"/>
              </w:rPr>
            </w:pP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Budynek mieszkalno – biurowy wraz ze stołówką</w:t>
            </w:r>
          </w:p>
        </w:tc>
        <w:tc>
          <w:tcPr>
            <w:tcW w:w="1785" w:type="dxa"/>
            <w:tcBorders>
              <w:top w:val="nil"/>
              <w:left w:val="nil"/>
              <w:bottom w:val="single" w:sz="4" w:space="0" w:color="auto"/>
              <w:right w:val="single" w:sz="4" w:space="0" w:color="auto"/>
            </w:tcBorders>
            <w:vAlign w:val="center"/>
          </w:tcPr>
          <w:p w:rsidR="00857A34" w:rsidRPr="00FE7CE3" w:rsidRDefault="00857A34" w:rsidP="006931D6">
            <w:pPr>
              <w:jc w:val="right"/>
              <w:rPr>
                <w:rFonts w:ascii="Tahoma" w:hAnsi="Tahoma" w:cs="Tahoma"/>
                <w:sz w:val="16"/>
                <w:szCs w:val="16"/>
              </w:rPr>
            </w:pPr>
            <w:r w:rsidRPr="00FE7CE3">
              <w:rPr>
                <w:rFonts w:ascii="Tahoma" w:hAnsi="Tahoma" w:cs="Tahoma"/>
                <w:sz w:val="16"/>
                <w:szCs w:val="16"/>
              </w:rPr>
              <w:t>271 940,00</w:t>
            </w:r>
          </w:p>
        </w:tc>
        <w:tc>
          <w:tcPr>
            <w:tcW w:w="1843" w:type="dxa"/>
            <w:vMerge/>
            <w:tcBorders>
              <w:left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3</w:t>
            </w:r>
          </w:p>
        </w:tc>
        <w:tc>
          <w:tcPr>
            <w:tcW w:w="6160" w:type="dxa"/>
            <w:tcBorders>
              <w:top w:val="nil"/>
              <w:left w:val="nil"/>
              <w:bottom w:val="single" w:sz="4" w:space="0" w:color="auto"/>
              <w:right w:val="single" w:sz="4" w:space="0" w:color="auto"/>
            </w:tcBorders>
            <w:vAlign w:val="center"/>
          </w:tcPr>
          <w:p w:rsidR="00857A34" w:rsidRPr="00FE7CE3" w:rsidRDefault="00857A34" w:rsidP="00FD7F59">
            <w:pPr>
              <w:rPr>
                <w:rFonts w:ascii="Tahoma" w:hAnsi="Tahoma" w:cs="Tahoma"/>
                <w:sz w:val="16"/>
                <w:szCs w:val="16"/>
              </w:rPr>
            </w:pPr>
            <w:r w:rsidRPr="00FE7CE3">
              <w:rPr>
                <w:rFonts w:ascii="Tahoma" w:hAnsi="Tahoma" w:cs="Tahoma"/>
                <w:sz w:val="16"/>
                <w:szCs w:val="16"/>
              </w:rPr>
              <w:t>Budynek mieszkalno – biurowy wraz z kuchnią</w:t>
            </w:r>
          </w:p>
        </w:tc>
        <w:tc>
          <w:tcPr>
            <w:tcW w:w="1785" w:type="dxa"/>
            <w:tcBorders>
              <w:top w:val="nil"/>
              <w:left w:val="nil"/>
              <w:bottom w:val="single" w:sz="4" w:space="0" w:color="auto"/>
              <w:right w:val="single" w:sz="4" w:space="0" w:color="auto"/>
            </w:tcBorders>
            <w:vAlign w:val="center"/>
          </w:tcPr>
          <w:p w:rsidR="00857A34" w:rsidRPr="00FE7CE3" w:rsidRDefault="00857A34" w:rsidP="006931D6">
            <w:pPr>
              <w:jc w:val="right"/>
              <w:rPr>
                <w:rFonts w:ascii="Tahoma" w:hAnsi="Tahoma" w:cs="Tahoma"/>
                <w:sz w:val="16"/>
                <w:szCs w:val="16"/>
              </w:rPr>
            </w:pPr>
            <w:r w:rsidRPr="00FE7CE3">
              <w:rPr>
                <w:rFonts w:ascii="Tahoma" w:hAnsi="Tahoma" w:cs="Tahoma"/>
                <w:sz w:val="16"/>
                <w:szCs w:val="16"/>
              </w:rPr>
              <w:t>371 211,00</w:t>
            </w:r>
          </w:p>
        </w:tc>
        <w:tc>
          <w:tcPr>
            <w:tcW w:w="1843" w:type="dxa"/>
            <w:vMerge/>
            <w:tcBorders>
              <w:left w:val="single" w:sz="4" w:space="0" w:color="auto"/>
              <w:right w:val="single" w:sz="4" w:space="0" w:color="auto"/>
            </w:tcBorders>
            <w:vAlign w:val="center"/>
          </w:tcPr>
          <w:p w:rsidR="00857A34" w:rsidRPr="00FE7CE3" w:rsidRDefault="00857A34" w:rsidP="009065B2">
            <w:pPr>
              <w:rPr>
                <w:rFonts w:ascii="Tahoma" w:hAnsi="Tahoma" w:cs="Tahoma"/>
                <w:sz w:val="16"/>
                <w:szCs w:val="16"/>
              </w:rPr>
            </w:pP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4</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Budynek z kotłownią, pralnią i magazynem</w:t>
            </w:r>
          </w:p>
        </w:tc>
        <w:tc>
          <w:tcPr>
            <w:tcW w:w="1785" w:type="dxa"/>
            <w:tcBorders>
              <w:top w:val="nil"/>
              <w:left w:val="nil"/>
              <w:bottom w:val="single" w:sz="4" w:space="0" w:color="auto"/>
              <w:right w:val="single" w:sz="4" w:space="0" w:color="auto"/>
            </w:tcBorders>
            <w:vAlign w:val="center"/>
          </w:tcPr>
          <w:p w:rsidR="00857A34" w:rsidRPr="00FE7CE3" w:rsidRDefault="00857A34" w:rsidP="006931D6">
            <w:pPr>
              <w:jc w:val="right"/>
              <w:rPr>
                <w:rFonts w:ascii="Tahoma" w:hAnsi="Tahoma" w:cs="Tahoma"/>
                <w:sz w:val="16"/>
                <w:szCs w:val="16"/>
              </w:rPr>
            </w:pPr>
            <w:r w:rsidRPr="00FE7CE3">
              <w:rPr>
                <w:rFonts w:ascii="Tahoma" w:hAnsi="Tahoma" w:cs="Tahoma"/>
                <w:sz w:val="16"/>
                <w:szCs w:val="16"/>
              </w:rPr>
              <w:t>33 283,65</w:t>
            </w:r>
          </w:p>
        </w:tc>
        <w:tc>
          <w:tcPr>
            <w:tcW w:w="1843" w:type="dxa"/>
            <w:vMerge/>
            <w:tcBorders>
              <w:left w:val="single" w:sz="4" w:space="0" w:color="auto"/>
              <w:right w:val="single" w:sz="4" w:space="0" w:color="auto"/>
            </w:tcBorders>
            <w:vAlign w:val="center"/>
          </w:tcPr>
          <w:p w:rsidR="00857A34" w:rsidRPr="00FE7CE3" w:rsidRDefault="00857A34" w:rsidP="009065B2">
            <w:pPr>
              <w:rPr>
                <w:rFonts w:ascii="Tahoma" w:hAnsi="Tahoma" w:cs="Tahoma"/>
                <w:sz w:val="16"/>
                <w:szCs w:val="16"/>
              </w:rPr>
            </w:pP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5</w:t>
            </w:r>
          </w:p>
        </w:tc>
        <w:tc>
          <w:tcPr>
            <w:tcW w:w="6160" w:type="dxa"/>
            <w:tcBorders>
              <w:top w:val="nil"/>
              <w:left w:val="nil"/>
              <w:bottom w:val="single" w:sz="4" w:space="0" w:color="auto"/>
              <w:right w:val="single" w:sz="4" w:space="0" w:color="auto"/>
            </w:tcBorders>
            <w:vAlign w:val="center"/>
          </w:tcPr>
          <w:p w:rsidR="00857A34" w:rsidRPr="00FE7CE3" w:rsidRDefault="00857A34" w:rsidP="00FD7F59">
            <w:pPr>
              <w:rPr>
                <w:rFonts w:ascii="Tahoma" w:hAnsi="Tahoma" w:cs="Tahoma"/>
                <w:sz w:val="16"/>
                <w:szCs w:val="16"/>
              </w:rPr>
            </w:pPr>
            <w:r w:rsidRPr="00FE7CE3">
              <w:rPr>
                <w:rFonts w:ascii="Tahoma" w:hAnsi="Tahoma" w:cs="Tahoma"/>
                <w:sz w:val="16"/>
                <w:szCs w:val="16"/>
              </w:rPr>
              <w:t>Budynek gospodarczo - garażowy</w:t>
            </w:r>
          </w:p>
        </w:tc>
        <w:tc>
          <w:tcPr>
            <w:tcW w:w="1785" w:type="dxa"/>
            <w:tcBorders>
              <w:top w:val="nil"/>
              <w:left w:val="nil"/>
              <w:bottom w:val="single" w:sz="4" w:space="0" w:color="auto"/>
              <w:right w:val="single" w:sz="4" w:space="0" w:color="auto"/>
            </w:tcBorders>
            <w:vAlign w:val="center"/>
          </w:tcPr>
          <w:p w:rsidR="00857A34" w:rsidRPr="00FE7CE3" w:rsidRDefault="00857A34" w:rsidP="00FD7F59">
            <w:pPr>
              <w:jc w:val="right"/>
              <w:rPr>
                <w:rFonts w:ascii="Tahoma" w:hAnsi="Tahoma" w:cs="Tahoma"/>
                <w:sz w:val="16"/>
                <w:szCs w:val="16"/>
              </w:rPr>
            </w:pPr>
            <w:r w:rsidRPr="00FE7CE3">
              <w:rPr>
                <w:rFonts w:ascii="Tahoma" w:hAnsi="Tahoma" w:cs="Tahoma"/>
                <w:sz w:val="16"/>
                <w:szCs w:val="16"/>
              </w:rPr>
              <w:t>3 090,02</w:t>
            </w:r>
          </w:p>
        </w:tc>
        <w:tc>
          <w:tcPr>
            <w:tcW w:w="1843" w:type="dxa"/>
            <w:vMerge/>
            <w:tcBorders>
              <w:left w:val="single" w:sz="4" w:space="0" w:color="auto"/>
              <w:bottom w:val="single" w:sz="4" w:space="0" w:color="000000"/>
              <w:right w:val="single" w:sz="4" w:space="0" w:color="auto"/>
            </w:tcBorders>
            <w:vAlign w:val="center"/>
          </w:tcPr>
          <w:p w:rsidR="00857A34" w:rsidRPr="00FE7CE3" w:rsidRDefault="00857A34" w:rsidP="009065B2">
            <w:pPr>
              <w:rPr>
                <w:rFonts w:ascii="Tahoma" w:hAnsi="Tahoma" w:cs="Tahoma"/>
                <w:sz w:val="16"/>
                <w:szCs w:val="16"/>
              </w:rPr>
            </w:pPr>
          </w:p>
        </w:tc>
      </w:tr>
      <w:tr w:rsidR="00857A34" w:rsidRPr="00FE7CE3">
        <w:trPr>
          <w:trHeight w:val="285"/>
        </w:trPr>
        <w:tc>
          <w:tcPr>
            <w:tcW w:w="10508" w:type="dxa"/>
            <w:gridSpan w:val="4"/>
            <w:tcBorders>
              <w:top w:val="single" w:sz="4" w:space="0" w:color="auto"/>
              <w:left w:val="single" w:sz="4" w:space="0" w:color="auto"/>
              <w:bottom w:val="single" w:sz="4" w:space="0" w:color="auto"/>
              <w:right w:val="nil"/>
            </w:tcBorders>
            <w:shd w:val="clear" w:color="auto" w:fill="C0C0C0"/>
            <w:vAlign w:val="center"/>
          </w:tcPr>
          <w:p w:rsidR="00857A34" w:rsidRPr="00FE7CE3" w:rsidRDefault="00857A34" w:rsidP="009065B2">
            <w:pPr>
              <w:rPr>
                <w:rFonts w:ascii="Tahoma" w:hAnsi="Tahoma" w:cs="Tahoma"/>
                <w:b/>
                <w:bCs/>
                <w:sz w:val="22"/>
                <w:szCs w:val="22"/>
              </w:rPr>
            </w:pPr>
            <w:r w:rsidRPr="00FE7CE3">
              <w:rPr>
                <w:rFonts w:ascii="Tahoma" w:hAnsi="Tahoma" w:cs="Tahoma"/>
                <w:b/>
                <w:bCs/>
                <w:sz w:val="22"/>
                <w:szCs w:val="22"/>
              </w:rPr>
              <w:t>Dom Pomocy Społecznej w Nowym Czarnowie</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Pawilon I, budynek mieszkalny</w:t>
            </w:r>
          </w:p>
        </w:tc>
        <w:tc>
          <w:tcPr>
            <w:tcW w:w="1785" w:type="dxa"/>
            <w:tcBorders>
              <w:top w:val="nil"/>
              <w:left w:val="nil"/>
              <w:bottom w:val="single" w:sz="4" w:space="0" w:color="auto"/>
              <w:right w:val="single" w:sz="4" w:space="0" w:color="auto"/>
            </w:tcBorders>
            <w:vAlign w:val="center"/>
          </w:tcPr>
          <w:p w:rsidR="00857A34" w:rsidRPr="00FE7CE3" w:rsidRDefault="00857A34" w:rsidP="00977FD7">
            <w:pPr>
              <w:jc w:val="right"/>
              <w:rPr>
                <w:rFonts w:ascii="Tahoma" w:hAnsi="Tahoma" w:cs="Tahoma"/>
                <w:sz w:val="16"/>
                <w:szCs w:val="16"/>
              </w:rPr>
            </w:pPr>
            <w:r w:rsidRPr="00FE7CE3">
              <w:rPr>
                <w:rFonts w:ascii="Tahoma" w:hAnsi="Tahoma" w:cs="Tahoma"/>
                <w:sz w:val="16"/>
                <w:szCs w:val="16"/>
              </w:rPr>
              <w:t>946 749,37</w:t>
            </w:r>
          </w:p>
        </w:tc>
        <w:tc>
          <w:tcPr>
            <w:tcW w:w="1843" w:type="dxa"/>
            <w:vMerge w:val="restart"/>
            <w:tcBorders>
              <w:top w:val="nil"/>
              <w:left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w:t>
            </w:r>
          </w:p>
        </w:tc>
        <w:tc>
          <w:tcPr>
            <w:tcW w:w="6160" w:type="dxa"/>
            <w:tcBorders>
              <w:top w:val="nil"/>
              <w:left w:val="nil"/>
              <w:bottom w:val="single" w:sz="4" w:space="0" w:color="auto"/>
              <w:right w:val="single" w:sz="4" w:space="0" w:color="auto"/>
            </w:tcBorders>
            <w:vAlign w:val="center"/>
          </w:tcPr>
          <w:p w:rsidR="00857A34" w:rsidRPr="00FE7CE3" w:rsidRDefault="00857A34" w:rsidP="0086595F">
            <w:pPr>
              <w:rPr>
                <w:rFonts w:ascii="Tahoma" w:hAnsi="Tahoma" w:cs="Tahoma"/>
                <w:sz w:val="16"/>
                <w:szCs w:val="16"/>
              </w:rPr>
            </w:pPr>
            <w:r w:rsidRPr="00FE7CE3">
              <w:rPr>
                <w:rFonts w:ascii="Tahoma" w:hAnsi="Tahoma" w:cs="Tahoma"/>
                <w:sz w:val="16"/>
                <w:szCs w:val="16"/>
              </w:rPr>
              <w:t>Pawilon II, budynek mieszkalny</w:t>
            </w:r>
          </w:p>
        </w:tc>
        <w:tc>
          <w:tcPr>
            <w:tcW w:w="1785" w:type="dxa"/>
            <w:tcBorders>
              <w:top w:val="nil"/>
              <w:left w:val="nil"/>
              <w:bottom w:val="single" w:sz="4" w:space="0" w:color="auto"/>
              <w:right w:val="single" w:sz="4" w:space="0" w:color="auto"/>
            </w:tcBorders>
            <w:vAlign w:val="center"/>
          </w:tcPr>
          <w:p w:rsidR="00857A34" w:rsidRPr="00FE7CE3" w:rsidRDefault="00857A34" w:rsidP="00977FD7">
            <w:pPr>
              <w:jc w:val="right"/>
              <w:rPr>
                <w:rFonts w:ascii="Tahoma" w:hAnsi="Tahoma" w:cs="Tahoma"/>
                <w:sz w:val="16"/>
                <w:szCs w:val="16"/>
              </w:rPr>
            </w:pPr>
            <w:r w:rsidRPr="00FE7CE3">
              <w:rPr>
                <w:rFonts w:ascii="Tahoma" w:hAnsi="Tahoma" w:cs="Tahoma"/>
                <w:sz w:val="16"/>
                <w:szCs w:val="16"/>
              </w:rPr>
              <w:t>1 246 352,39</w:t>
            </w:r>
          </w:p>
        </w:tc>
        <w:tc>
          <w:tcPr>
            <w:tcW w:w="1843" w:type="dxa"/>
            <w:vMerge/>
            <w:tcBorders>
              <w:left w:val="single" w:sz="4" w:space="0" w:color="auto"/>
              <w:right w:val="single" w:sz="4" w:space="0" w:color="auto"/>
            </w:tcBorders>
            <w:vAlign w:val="center"/>
          </w:tcPr>
          <w:p w:rsidR="00857A34" w:rsidRPr="00FE7CE3" w:rsidRDefault="00857A34" w:rsidP="009065B2">
            <w:pPr>
              <w:rPr>
                <w:rFonts w:ascii="Tahoma" w:hAnsi="Tahoma" w:cs="Tahoma"/>
                <w:sz w:val="16"/>
                <w:szCs w:val="16"/>
              </w:rPr>
            </w:pP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3</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Pawilon III, budynek mieszkalny</w:t>
            </w:r>
          </w:p>
        </w:tc>
        <w:tc>
          <w:tcPr>
            <w:tcW w:w="1785" w:type="dxa"/>
            <w:tcBorders>
              <w:top w:val="nil"/>
              <w:left w:val="nil"/>
              <w:bottom w:val="single" w:sz="4" w:space="0" w:color="auto"/>
              <w:right w:val="single" w:sz="4" w:space="0" w:color="auto"/>
            </w:tcBorders>
            <w:vAlign w:val="center"/>
          </w:tcPr>
          <w:p w:rsidR="00857A34" w:rsidRPr="00FE7CE3" w:rsidRDefault="00857A34" w:rsidP="00977FD7">
            <w:pPr>
              <w:jc w:val="right"/>
              <w:rPr>
                <w:rFonts w:ascii="Tahoma" w:hAnsi="Tahoma" w:cs="Tahoma"/>
                <w:sz w:val="16"/>
                <w:szCs w:val="16"/>
              </w:rPr>
            </w:pPr>
            <w:r w:rsidRPr="00FE7CE3">
              <w:rPr>
                <w:rFonts w:ascii="Tahoma" w:hAnsi="Tahoma" w:cs="Tahoma"/>
                <w:sz w:val="16"/>
                <w:szCs w:val="16"/>
              </w:rPr>
              <w:t>1 191 748,01</w:t>
            </w:r>
          </w:p>
        </w:tc>
        <w:tc>
          <w:tcPr>
            <w:tcW w:w="1843" w:type="dxa"/>
            <w:vMerge/>
            <w:tcBorders>
              <w:left w:val="single" w:sz="4" w:space="0" w:color="auto"/>
              <w:right w:val="single" w:sz="4" w:space="0" w:color="auto"/>
            </w:tcBorders>
            <w:vAlign w:val="center"/>
          </w:tcPr>
          <w:p w:rsidR="00857A34" w:rsidRPr="00FE7CE3" w:rsidRDefault="00857A34" w:rsidP="009065B2">
            <w:pPr>
              <w:rPr>
                <w:rFonts w:ascii="Tahoma" w:hAnsi="Tahoma" w:cs="Tahoma"/>
                <w:sz w:val="16"/>
                <w:szCs w:val="16"/>
              </w:rPr>
            </w:pP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4</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Łącznik</w:t>
            </w:r>
          </w:p>
        </w:tc>
        <w:tc>
          <w:tcPr>
            <w:tcW w:w="1785" w:type="dxa"/>
            <w:tcBorders>
              <w:top w:val="nil"/>
              <w:left w:val="nil"/>
              <w:bottom w:val="single" w:sz="4" w:space="0" w:color="auto"/>
              <w:right w:val="single" w:sz="4" w:space="0" w:color="auto"/>
            </w:tcBorders>
            <w:vAlign w:val="center"/>
          </w:tcPr>
          <w:p w:rsidR="00857A34" w:rsidRPr="00FE7CE3" w:rsidRDefault="00857A34" w:rsidP="00977FD7">
            <w:pPr>
              <w:jc w:val="right"/>
              <w:rPr>
                <w:rFonts w:ascii="Tahoma" w:hAnsi="Tahoma" w:cs="Tahoma"/>
                <w:sz w:val="16"/>
                <w:szCs w:val="16"/>
              </w:rPr>
            </w:pPr>
            <w:r w:rsidRPr="00FE7CE3">
              <w:rPr>
                <w:rFonts w:ascii="Tahoma" w:hAnsi="Tahoma" w:cs="Tahoma"/>
                <w:sz w:val="16"/>
                <w:szCs w:val="16"/>
              </w:rPr>
              <w:t>421 411,98</w:t>
            </w:r>
          </w:p>
        </w:tc>
        <w:tc>
          <w:tcPr>
            <w:tcW w:w="1843" w:type="dxa"/>
            <w:vMerge/>
            <w:tcBorders>
              <w:left w:val="single" w:sz="4" w:space="0" w:color="auto"/>
              <w:right w:val="single" w:sz="4" w:space="0" w:color="auto"/>
            </w:tcBorders>
            <w:vAlign w:val="center"/>
          </w:tcPr>
          <w:p w:rsidR="00857A34" w:rsidRPr="00FE7CE3" w:rsidRDefault="00857A34" w:rsidP="009065B2">
            <w:pPr>
              <w:rPr>
                <w:rFonts w:ascii="Tahoma" w:hAnsi="Tahoma" w:cs="Tahoma"/>
                <w:sz w:val="16"/>
                <w:szCs w:val="16"/>
              </w:rPr>
            </w:pP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5</w:t>
            </w:r>
          </w:p>
        </w:tc>
        <w:tc>
          <w:tcPr>
            <w:tcW w:w="6160" w:type="dxa"/>
            <w:tcBorders>
              <w:top w:val="nil"/>
              <w:left w:val="nil"/>
              <w:bottom w:val="single" w:sz="4" w:space="0" w:color="auto"/>
              <w:right w:val="single" w:sz="4" w:space="0" w:color="auto"/>
            </w:tcBorders>
            <w:vAlign w:val="center"/>
          </w:tcPr>
          <w:p w:rsidR="00857A34" w:rsidRPr="00FE7CE3" w:rsidRDefault="00857A34" w:rsidP="0086595F">
            <w:pPr>
              <w:rPr>
                <w:rFonts w:ascii="Tahoma" w:hAnsi="Tahoma" w:cs="Tahoma"/>
                <w:sz w:val="16"/>
                <w:szCs w:val="16"/>
              </w:rPr>
            </w:pPr>
            <w:r w:rsidRPr="00FE7CE3">
              <w:rPr>
                <w:rFonts w:ascii="Tahoma" w:hAnsi="Tahoma" w:cs="Tahoma"/>
                <w:sz w:val="16"/>
                <w:szCs w:val="16"/>
              </w:rPr>
              <w:t>Pawilon wielofunkcyjny</w:t>
            </w:r>
          </w:p>
        </w:tc>
        <w:tc>
          <w:tcPr>
            <w:tcW w:w="1785" w:type="dxa"/>
            <w:tcBorders>
              <w:top w:val="nil"/>
              <w:left w:val="nil"/>
              <w:bottom w:val="single" w:sz="4" w:space="0" w:color="auto"/>
              <w:right w:val="single" w:sz="4" w:space="0" w:color="auto"/>
            </w:tcBorders>
            <w:vAlign w:val="center"/>
          </w:tcPr>
          <w:p w:rsidR="00857A34" w:rsidRPr="00FE7CE3" w:rsidRDefault="00857A34" w:rsidP="00977FD7">
            <w:pPr>
              <w:jc w:val="right"/>
              <w:rPr>
                <w:rFonts w:ascii="Tahoma" w:hAnsi="Tahoma" w:cs="Tahoma"/>
                <w:sz w:val="16"/>
                <w:szCs w:val="16"/>
              </w:rPr>
            </w:pPr>
            <w:r w:rsidRPr="00FE7CE3">
              <w:rPr>
                <w:rFonts w:ascii="Tahoma" w:hAnsi="Tahoma" w:cs="Tahoma"/>
                <w:sz w:val="16"/>
                <w:szCs w:val="16"/>
              </w:rPr>
              <w:t>562 491,90</w:t>
            </w:r>
          </w:p>
        </w:tc>
        <w:tc>
          <w:tcPr>
            <w:tcW w:w="1843" w:type="dxa"/>
            <w:vMerge/>
            <w:tcBorders>
              <w:left w:val="single" w:sz="4" w:space="0" w:color="auto"/>
              <w:right w:val="single" w:sz="4" w:space="0" w:color="auto"/>
            </w:tcBorders>
            <w:vAlign w:val="center"/>
          </w:tcPr>
          <w:p w:rsidR="00857A34" w:rsidRPr="00FE7CE3" w:rsidRDefault="00857A34" w:rsidP="009065B2">
            <w:pPr>
              <w:rPr>
                <w:rFonts w:ascii="Tahoma" w:hAnsi="Tahoma" w:cs="Tahoma"/>
                <w:sz w:val="16"/>
                <w:szCs w:val="16"/>
              </w:rPr>
            </w:pP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6</w:t>
            </w:r>
          </w:p>
        </w:tc>
        <w:tc>
          <w:tcPr>
            <w:tcW w:w="6160" w:type="dxa"/>
            <w:tcBorders>
              <w:top w:val="nil"/>
              <w:left w:val="nil"/>
              <w:bottom w:val="single" w:sz="4" w:space="0" w:color="auto"/>
              <w:right w:val="single" w:sz="4" w:space="0" w:color="auto"/>
            </w:tcBorders>
            <w:vAlign w:val="center"/>
          </w:tcPr>
          <w:p w:rsidR="00857A34" w:rsidRPr="00FE7CE3" w:rsidRDefault="00857A34" w:rsidP="0086595F">
            <w:pPr>
              <w:rPr>
                <w:rFonts w:ascii="Tahoma" w:hAnsi="Tahoma" w:cs="Tahoma"/>
                <w:sz w:val="16"/>
                <w:szCs w:val="16"/>
              </w:rPr>
            </w:pPr>
            <w:r w:rsidRPr="00FE7CE3">
              <w:rPr>
                <w:rFonts w:ascii="Tahoma" w:hAnsi="Tahoma" w:cs="Tahoma"/>
                <w:sz w:val="16"/>
                <w:szCs w:val="16"/>
              </w:rPr>
              <w:t>Wiata magazynowa</w:t>
            </w:r>
          </w:p>
        </w:tc>
        <w:tc>
          <w:tcPr>
            <w:tcW w:w="1785" w:type="dxa"/>
            <w:tcBorders>
              <w:top w:val="nil"/>
              <w:left w:val="nil"/>
              <w:bottom w:val="single" w:sz="4" w:space="0" w:color="auto"/>
              <w:right w:val="single" w:sz="4" w:space="0" w:color="auto"/>
            </w:tcBorders>
            <w:vAlign w:val="center"/>
          </w:tcPr>
          <w:p w:rsidR="00857A34" w:rsidRPr="00FE7CE3" w:rsidRDefault="00857A34" w:rsidP="00977FD7">
            <w:pPr>
              <w:jc w:val="right"/>
              <w:rPr>
                <w:rFonts w:ascii="Tahoma" w:hAnsi="Tahoma" w:cs="Tahoma"/>
                <w:sz w:val="16"/>
                <w:szCs w:val="16"/>
              </w:rPr>
            </w:pPr>
            <w:r w:rsidRPr="00FE7CE3">
              <w:rPr>
                <w:rFonts w:ascii="Tahoma" w:hAnsi="Tahoma" w:cs="Tahoma"/>
                <w:sz w:val="16"/>
                <w:szCs w:val="16"/>
              </w:rPr>
              <w:t>20 368,18</w:t>
            </w:r>
          </w:p>
        </w:tc>
        <w:tc>
          <w:tcPr>
            <w:tcW w:w="1843" w:type="dxa"/>
            <w:vMerge/>
            <w:tcBorders>
              <w:left w:val="single" w:sz="4" w:space="0" w:color="auto"/>
              <w:bottom w:val="single" w:sz="4" w:space="0" w:color="000000"/>
              <w:right w:val="single" w:sz="4" w:space="0" w:color="auto"/>
            </w:tcBorders>
            <w:vAlign w:val="center"/>
          </w:tcPr>
          <w:p w:rsidR="00857A34" w:rsidRPr="00FE7CE3" w:rsidRDefault="00857A34" w:rsidP="009065B2">
            <w:pPr>
              <w:rPr>
                <w:rFonts w:ascii="Tahoma" w:hAnsi="Tahoma" w:cs="Tahoma"/>
                <w:sz w:val="16"/>
                <w:szCs w:val="16"/>
              </w:rPr>
            </w:pPr>
          </w:p>
        </w:tc>
      </w:tr>
      <w:tr w:rsidR="00857A34" w:rsidRPr="00FE7CE3">
        <w:trPr>
          <w:trHeight w:val="285"/>
        </w:trPr>
        <w:tc>
          <w:tcPr>
            <w:tcW w:w="10508" w:type="dxa"/>
            <w:gridSpan w:val="4"/>
            <w:tcBorders>
              <w:top w:val="single" w:sz="4" w:space="0" w:color="auto"/>
              <w:left w:val="single" w:sz="4" w:space="0" w:color="auto"/>
              <w:bottom w:val="single" w:sz="4" w:space="0" w:color="auto"/>
              <w:right w:val="nil"/>
            </w:tcBorders>
            <w:shd w:val="clear" w:color="auto" w:fill="C0C0C0"/>
            <w:vAlign w:val="center"/>
          </w:tcPr>
          <w:p w:rsidR="00857A34" w:rsidRPr="00FE7CE3" w:rsidRDefault="00857A34" w:rsidP="009065B2">
            <w:pPr>
              <w:rPr>
                <w:rFonts w:ascii="Tahoma" w:hAnsi="Tahoma" w:cs="Tahoma"/>
                <w:b/>
                <w:bCs/>
                <w:sz w:val="22"/>
                <w:szCs w:val="22"/>
              </w:rPr>
            </w:pPr>
            <w:r w:rsidRPr="00FE7CE3">
              <w:rPr>
                <w:rFonts w:ascii="Tahoma" w:hAnsi="Tahoma" w:cs="Tahoma"/>
                <w:b/>
                <w:bCs/>
                <w:sz w:val="22"/>
                <w:szCs w:val="22"/>
              </w:rPr>
              <w:t>Dom Pomocy Społecznej w Dębcach</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Pralnia</w:t>
            </w:r>
          </w:p>
        </w:tc>
        <w:tc>
          <w:tcPr>
            <w:tcW w:w="1785" w:type="dxa"/>
            <w:tcBorders>
              <w:top w:val="nil"/>
              <w:left w:val="nil"/>
              <w:bottom w:val="single" w:sz="4" w:space="0" w:color="auto"/>
              <w:right w:val="single" w:sz="4" w:space="0" w:color="auto"/>
            </w:tcBorders>
            <w:vAlign w:val="center"/>
          </w:tcPr>
          <w:p w:rsidR="00857A34" w:rsidRPr="00FE7CE3" w:rsidRDefault="00857A34" w:rsidP="00E41A0B">
            <w:pPr>
              <w:jc w:val="right"/>
              <w:rPr>
                <w:rFonts w:ascii="Tahoma" w:hAnsi="Tahoma" w:cs="Tahoma"/>
                <w:sz w:val="16"/>
                <w:szCs w:val="16"/>
              </w:rPr>
            </w:pPr>
            <w:r w:rsidRPr="00FE7CE3">
              <w:rPr>
                <w:rFonts w:ascii="Tahoma" w:hAnsi="Tahoma" w:cs="Tahoma"/>
                <w:sz w:val="16"/>
                <w:szCs w:val="16"/>
              </w:rPr>
              <w:t>204 370,00</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Magazy, pomieszczenia biurowe</w:t>
            </w:r>
          </w:p>
        </w:tc>
        <w:tc>
          <w:tcPr>
            <w:tcW w:w="1785" w:type="dxa"/>
            <w:tcBorders>
              <w:top w:val="nil"/>
              <w:left w:val="nil"/>
              <w:bottom w:val="single" w:sz="4" w:space="0" w:color="auto"/>
              <w:right w:val="single" w:sz="4" w:space="0" w:color="auto"/>
            </w:tcBorders>
            <w:vAlign w:val="center"/>
          </w:tcPr>
          <w:p w:rsidR="00857A34" w:rsidRPr="00FE7CE3" w:rsidRDefault="00857A34" w:rsidP="00E41A0B">
            <w:pPr>
              <w:jc w:val="right"/>
              <w:rPr>
                <w:rFonts w:ascii="Tahoma" w:hAnsi="Tahoma" w:cs="Tahoma"/>
                <w:sz w:val="16"/>
                <w:szCs w:val="16"/>
              </w:rPr>
            </w:pPr>
            <w:r w:rsidRPr="00FE7CE3">
              <w:rPr>
                <w:rFonts w:ascii="Tahoma" w:hAnsi="Tahoma" w:cs="Tahoma"/>
                <w:sz w:val="16"/>
                <w:szCs w:val="16"/>
              </w:rPr>
              <w:t>4 157,51</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3</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Gospodarcze – garaże</w:t>
            </w:r>
          </w:p>
        </w:tc>
        <w:tc>
          <w:tcPr>
            <w:tcW w:w="1785" w:type="dxa"/>
            <w:tcBorders>
              <w:top w:val="nil"/>
              <w:left w:val="nil"/>
              <w:bottom w:val="single" w:sz="4" w:space="0" w:color="auto"/>
              <w:right w:val="single" w:sz="4" w:space="0" w:color="auto"/>
            </w:tcBorders>
            <w:vAlign w:val="center"/>
          </w:tcPr>
          <w:p w:rsidR="00857A34" w:rsidRPr="00FE7CE3" w:rsidRDefault="00857A34" w:rsidP="00E41A0B">
            <w:pPr>
              <w:jc w:val="right"/>
              <w:rPr>
                <w:rFonts w:ascii="Tahoma" w:hAnsi="Tahoma" w:cs="Tahoma"/>
                <w:sz w:val="16"/>
                <w:szCs w:val="16"/>
              </w:rPr>
            </w:pPr>
            <w:r w:rsidRPr="00FE7CE3">
              <w:rPr>
                <w:rFonts w:ascii="Tahoma" w:hAnsi="Tahoma" w:cs="Tahoma"/>
                <w:sz w:val="16"/>
                <w:szCs w:val="16"/>
              </w:rPr>
              <w:t>50 615,25</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4</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Budynek kotłowni wraz z urządzeniami</w:t>
            </w:r>
          </w:p>
        </w:tc>
        <w:tc>
          <w:tcPr>
            <w:tcW w:w="1785" w:type="dxa"/>
            <w:tcBorders>
              <w:top w:val="nil"/>
              <w:left w:val="nil"/>
              <w:bottom w:val="single" w:sz="4" w:space="0" w:color="auto"/>
              <w:right w:val="single" w:sz="4" w:space="0" w:color="auto"/>
            </w:tcBorders>
            <w:vAlign w:val="center"/>
          </w:tcPr>
          <w:p w:rsidR="00857A34" w:rsidRPr="00FE7CE3" w:rsidRDefault="00857A34" w:rsidP="00E41A0B">
            <w:pPr>
              <w:jc w:val="right"/>
              <w:rPr>
                <w:rFonts w:ascii="Tahoma" w:hAnsi="Tahoma" w:cs="Tahoma"/>
                <w:sz w:val="16"/>
                <w:szCs w:val="16"/>
              </w:rPr>
            </w:pPr>
            <w:r w:rsidRPr="00FE7CE3">
              <w:rPr>
                <w:rFonts w:ascii="Tahoma" w:hAnsi="Tahoma" w:cs="Tahoma"/>
                <w:sz w:val="16"/>
                <w:szCs w:val="16"/>
              </w:rPr>
              <w:t>259 506,67</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5</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Budynek gospodarczy-chlewnia</w:t>
            </w:r>
          </w:p>
        </w:tc>
        <w:tc>
          <w:tcPr>
            <w:tcW w:w="1785" w:type="dxa"/>
            <w:tcBorders>
              <w:top w:val="nil"/>
              <w:left w:val="nil"/>
              <w:bottom w:val="single" w:sz="4" w:space="0" w:color="auto"/>
              <w:right w:val="single" w:sz="4" w:space="0" w:color="auto"/>
            </w:tcBorders>
            <w:vAlign w:val="center"/>
          </w:tcPr>
          <w:p w:rsidR="00857A34" w:rsidRPr="00FE7CE3" w:rsidRDefault="00857A34" w:rsidP="00E41A0B">
            <w:pPr>
              <w:jc w:val="right"/>
              <w:rPr>
                <w:rFonts w:ascii="Tahoma" w:hAnsi="Tahoma" w:cs="Tahoma"/>
                <w:sz w:val="16"/>
                <w:szCs w:val="16"/>
              </w:rPr>
            </w:pPr>
            <w:r w:rsidRPr="00FE7CE3">
              <w:rPr>
                <w:rFonts w:ascii="Tahoma" w:hAnsi="Tahoma" w:cs="Tahoma"/>
                <w:sz w:val="16"/>
                <w:szCs w:val="16"/>
              </w:rPr>
              <w:t>84 836,65</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6</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Hangar</w:t>
            </w:r>
          </w:p>
        </w:tc>
        <w:tc>
          <w:tcPr>
            <w:tcW w:w="1785" w:type="dxa"/>
            <w:tcBorders>
              <w:top w:val="nil"/>
              <w:left w:val="nil"/>
              <w:bottom w:val="single" w:sz="4" w:space="0" w:color="auto"/>
              <w:right w:val="single" w:sz="4" w:space="0" w:color="auto"/>
            </w:tcBorders>
            <w:vAlign w:val="center"/>
          </w:tcPr>
          <w:p w:rsidR="00857A34" w:rsidRPr="00FE7CE3" w:rsidRDefault="00857A34" w:rsidP="00E41A0B">
            <w:pPr>
              <w:jc w:val="right"/>
              <w:rPr>
                <w:rFonts w:ascii="Tahoma" w:hAnsi="Tahoma" w:cs="Tahoma"/>
                <w:sz w:val="16"/>
                <w:szCs w:val="16"/>
              </w:rPr>
            </w:pPr>
            <w:r w:rsidRPr="00FE7CE3">
              <w:rPr>
                <w:rFonts w:ascii="Tahoma" w:hAnsi="Tahoma" w:cs="Tahoma"/>
                <w:sz w:val="16"/>
                <w:szCs w:val="16"/>
              </w:rPr>
              <w:t>1 685,89</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7</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Wiata o konstrukcji metalowej</w:t>
            </w:r>
          </w:p>
        </w:tc>
        <w:tc>
          <w:tcPr>
            <w:tcW w:w="1785" w:type="dxa"/>
            <w:tcBorders>
              <w:top w:val="nil"/>
              <w:left w:val="nil"/>
              <w:bottom w:val="single" w:sz="4" w:space="0" w:color="auto"/>
              <w:right w:val="single" w:sz="4" w:space="0" w:color="auto"/>
            </w:tcBorders>
            <w:vAlign w:val="center"/>
          </w:tcPr>
          <w:p w:rsidR="00857A34" w:rsidRPr="00FE7CE3" w:rsidRDefault="00857A34" w:rsidP="00E41A0B">
            <w:pPr>
              <w:jc w:val="right"/>
              <w:rPr>
                <w:rFonts w:ascii="Tahoma" w:hAnsi="Tahoma" w:cs="Tahoma"/>
                <w:sz w:val="16"/>
                <w:szCs w:val="16"/>
              </w:rPr>
            </w:pPr>
            <w:r w:rsidRPr="00FE7CE3">
              <w:rPr>
                <w:rFonts w:ascii="Tahoma" w:hAnsi="Tahoma" w:cs="Tahoma"/>
                <w:sz w:val="16"/>
                <w:szCs w:val="16"/>
              </w:rPr>
              <w:t>13 737,63</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8</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Budynek główny nr 1</w:t>
            </w:r>
          </w:p>
        </w:tc>
        <w:tc>
          <w:tcPr>
            <w:tcW w:w="1785" w:type="dxa"/>
            <w:tcBorders>
              <w:top w:val="nil"/>
              <w:left w:val="nil"/>
              <w:bottom w:val="single" w:sz="4" w:space="0" w:color="auto"/>
              <w:right w:val="single" w:sz="4" w:space="0" w:color="auto"/>
            </w:tcBorders>
            <w:vAlign w:val="center"/>
          </w:tcPr>
          <w:p w:rsidR="00857A34" w:rsidRPr="00FE7CE3" w:rsidRDefault="00857A34" w:rsidP="00E41A0B">
            <w:pPr>
              <w:jc w:val="right"/>
              <w:rPr>
                <w:rFonts w:ascii="Tahoma" w:hAnsi="Tahoma" w:cs="Tahoma"/>
                <w:sz w:val="16"/>
                <w:szCs w:val="16"/>
              </w:rPr>
            </w:pPr>
            <w:r w:rsidRPr="00FE7CE3">
              <w:rPr>
                <w:rFonts w:ascii="Tahoma" w:hAnsi="Tahoma" w:cs="Tahoma"/>
                <w:sz w:val="16"/>
                <w:szCs w:val="16"/>
              </w:rPr>
              <w:t>340 704,01</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9</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Pawilon nr 2</w:t>
            </w:r>
          </w:p>
        </w:tc>
        <w:tc>
          <w:tcPr>
            <w:tcW w:w="1785" w:type="dxa"/>
            <w:tcBorders>
              <w:top w:val="nil"/>
              <w:left w:val="nil"/>
              <w:bottom w:val="single" w:sz="4" w:space="0" w:color="auto"/>
              <w:right w:val="single" w:sz="4" w:space="0" w:color="auto"/>
            </w:tcBorders>
            <w:vAlign w:val="center"/>
          </w:tcPr>
          <w:p w:rsidR="00857A34" w:rsidRPr="00FE7CE3" w:rsidRDefault="00857A34" w:rsidP="00E41A0B">
            <w:pPr>
              <w:jc w:val="right"/>
              <w:rPr>
                <w:rFonts w:ascii="Tahoma" w:hAnsi="Tahoma" w:cs="Tahoma"/>
                <w:sz w:val="16"/>
                <w:szCs w:val="16"/>
              </w:rPr>
            </w:pPr>
            <w:r w:rsidRPr="00FE7CE3">
              <w:rPr>
                <w:rFonts w:ascii="Tahoma" w:hAnsi="Tahoma" w:cs="Tahoma"/>
                <w:sz w:val="16"/>
                <w:szCs w:val="16"/>
              </w:rPr>
              <w:t>233 071,12</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10508" w:type="dxa"/>
            <w:gridSpan w:val="4"/>
            <w:tcBorders>
              <w:top w:val="single" w:sz="4" w:space="0" w:color="auto"/>
              <w:left w:val="single" w:sz="4" w:space="0" w:color="auto"/>
              <w:bottom w:val="single" w:sz="4" w:space="0" w:color="auto"/>
              <w:right w:val="nil"/>
            </w:tcBorders>
            <w:shd w:val="clear" w:color="auto" w:fill="C0C0C0"/>
            <w:vAlign w:val="center"/>
          </w:tcPr>
          <w:p w:rsidR="00857A34" w:rsidRPr="00FE7CE3" w:rsidRDefault="00857A34" w:rsidP="009065B2">
            <w:pPr>
              <w:rPr>
                <w:rFonts w:ascii="Tahoma" w:hAnsi="Tahoma" w:cs="Tahoma"/>
                <w:b/>
                <w:bCs/>
                <w:sz w:val="22"/>
                <w:szCs w:val="22"/>
              </w:rPr>
            </w:pPr>
            <w:r w:rsidRPr="00FE7CE3">
              <w:rPr>
                <w:rFonts w:ascii="Tahoma" w:hAnsi="Tahoma" w:cs="Tahoma"/>
                <w:b/>
                <w:bCs/>
                <w:sz w:val="22"/>
                <w:szCs w:val="22"/>
              </w:rPr>
              <w:t>Dom Pomocy Społecznej w Trzcińsku Zdrój</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Budynek główny mieszkalno – biurowy</w:t>
            </w:r>
          </w:p>
        </w:tc>
        <w:tc>
          <w:tcPr>
            <w:tcW w:w="1785" w:type="dxa"/>
            <w:tcBorders>
              <w:top w:val="nil"/>
              <w:left w:val="nil"/>
              <w:bottom w:val="single" w:sz="4" w:space="0" w:color="auto"/>
              <w:right w:val="single" w:sz="4" w:space="0" w:color="auto"/>
            </w:tcBorders>
            <w:vAlign w:val="center"/>
          </w:tcPr>
          <w:p w:rsidR="00857A34" w:rsidRPr="00FE7CE3" w:rsidRDefault="00857A34" w:rsidP="005C62AB">
            <w:pPr>
              <w:jc w:val="right"/>
              <w:rPr>
                <w:rFonts w:ascii="Tahoma" w:hAnsi="Tahoma" w:cs="Tahoma"/>
                <w:sz w:val="16"/>
                <w:szCs w:val="16"/>
              </w:rPr>
            </w:pPr>
            <w:r w:rsidRPr="00FE7CE3">
              <w:rPr>
                <w:rFonts w:ascii="Tahoma" w:hAnsi="Tahoma" w:cs="Tahoma"/>
                <w:sz w:val="16"/>
                <w:szCs w:val="16"/>
              </w:rPr>
              <w:t>688 193,07</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Altana-okrąglak</w:t>
            </w:r>
          </w:p>
        </w:tc>
        <w:tc>
          <w:tcPr>
            <w:tcW w:w="1785" w:type="dxa"/>
            <w:tcBorders>
              <w:top w:val="nil"/>
              <w:left w:val="nil"/>
              <w:bottom w:val="single" w:sz="4" w:space="0" w:color="auto"/>
              <w:right w:val="single" w:sz="4" w:space="0" w:color="auto"/>
            </w:tcBorders>
            <w:vAlign w:val="center"/>
          </w:tcPr>
          <w:p w:rsidR="00857A34" w:rsidRPr="00FE7CE3" w:rsidRDefault="00857A34" w:rsidP="005C62AB">
            <w:pPr>
              <w:jc w:val="right"/>
              <w:rPr>
                <w:rFonts w:ascii="Tahoma" w:hAnsi="Tahoma" w:cs="Tahoma"/>
                <w:sz w:val="16"/>
                <w:szCs w:val="16"/>
              </w:rPr>
            </w:pPr>
            <w:r w:rsidRPr="00FE7CE3">
              <w:rPr>
                <w:rFonts w:ascii="Tahoma" w:hAnsi="Tahoma" w:cs="Tahoma"/>
                <w:sz w:val="16"/>
                <w:szCs w:val="16"/>
              </w:rPr>
              <w:t>23 376,67</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3</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Kostnica</w:t>
            </w:r>
          </w:p>
        </w:tc>
        <w:tc>
          <w:tcPr>
            <w:tcW w:w="1785" w:type="dxa"/>
            <w:tcBorders>
              <w:top w:val="nil"/>
              <w:left w:val="nil"/>
              <w:bottom w:val="single" w:sz="4" w:space="0" w:color="auto"/>
              <w:right w:val="single" w:sz="4" w:space="0" w:color="auto"/>
            </w:tcBorders>
            <w:vAlign w:val="center"/>
          </w:tcPr>
          <w:p w:rsidR="00857A34" w:rsidRPr="00FE7CE3" w:rsidRDefault="00857A34" w:rsidP="005C62AB">
            <w:pPr>
              <w:jc w:val="right"/>
              <w:rPr>
                <w:rFonts w:ascii="Tahoma" w:hAnsi="Tahoma" w:cs="Tahoma"/>
                <w:sz w:val="16"/>
                <w:szCs w:val="16"/>
              </w:rPr>
            </w:pPr>
            <w:r w:rsidRPr="00FE7CE3">
              <w:rPr>
                <w:rFonts w:ascii="Tahoma" w:hAnsi="Tahoma" w:cs="Tahoma"/>
                <w:sz w:val="16"/>
                <w:szCs w:val="16"/>
              </w:rPr>
              <w:t>9 935,10</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4</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Bud. gospod .garaże</w:t>
            </w:r>
          </w:p>
        </w:tc>
        <w:tc>
          <w:tcPr>
            <w:tcW w:w="1785" w:type="dxa"/>
            <w:tcBorders>
              <w:top w:val="nil"/>
              <w:left w:val="nil"/>
              <w:bottom w:val="single" w:sz="4" w:space="0" w:color="auto"/>
              <w:right w:val="single" w:sz="4" w:space="0" w:color="auto"/>
            </w:tcBorders>
            <w:vAlign w:val="center"/>
          </w:tcPr>
          <w:p w:rsidR="00857A34" w:rsidRPr="00FE7CE3" w:rsidRDefault="00857A34" w:rsidP="005C62AB">
            <w:pPr>
              <w:jc w:val="right"/>
              <w:rPr>
                <w:rFonts w:ascii="Tahoma" w:hAnsi="Tahoma" w:cs="Tahoma"/>
                <w:sz w:val="16"/>
                <w:szCs w:val="16"/>
              </w:rPr>
            </w:pPr>
            <w:r w:rsidRPr="00FE7CE3">
              <w:rPr>
                <w:rFonts w:ascii="Tahoma" w:hAnsi="Tahoma" w:cs="Tahoma"/>
                <w:sz w:val="16"/>
                <w:szCs w:val="16"/>
              </w:rPr>
              <w:t>28 811,28</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5</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Bud.gospod. magazyn</w:t>
            </w:r>
          </w:p>
        </w:tc>
        <w:tc>
          <w:tcPr>
            <w:tcW w:w="1785" w:type="dxa"/>
            <w:tcBorders>
              <w:top w:val="nil"/>
              <w:left w:val="nil"/>
              <w:bottom w:val="single" w:sz="4" w:space="0" w:color="auto"/>
              <w:right w:val="single" w:sz="4" w:space="0" w:color="auto"/>
            </w:tcBorders>
            <w:vAlign w:val="center"/>
          </w:tcPr>
          <w:p w:rsidR="00857A34" w:rsidRPr="00FE7CE3" w:rsidRDefault="00857A34" w:rsidP="00E41A0B">
            <w:pPr>
              <w:jc w:val="right"/>
              <w:rPr>
                <w:rFonts w:ascii="Tahoma" w:hAnsi="Tahoma" w:cs="Tahoma"/>
                <w:sz w:val="16"/>
                <w:szCs w:val="16"/>
              </w:rPr>
            </w:pPr>
            <w:r w:rsidRPr="00FE7CE3">
              <w:rPr>
                <w:rFonts w:ascii="Tahoma" w:hAnsi="Tahoma" w:cs="Tahoma"/>
                <w:sz w:val="16"/>
                <w:szCs w:val="16"/>
              </w:rPr>
              <w:t>5 454,56</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6</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Budynek gospodarczy - kotłownia</w:t>
            </w:r>
          </w:p>
        </w:tc>
        <w:tc>
          <w:tcPr>
            <w:tcW w:w="1785" w:type="dxa"/>
            <w:tcBorders>
              <w:top w:val="nil"/>
              <w:left w:val="nil"/>
              <w:bottom w:val="single" w:sz="4" w:space="0" w:color="auto"/>
              <w:right w:val="single" w:sz="4" w:space="0" w:color="auto"/>
            </w:tcBorders>
            <w:vAlign w:val="center"/>
          </w:tcPr>
          <w:p w:rsidR="00857A34" w:rsidRPr="00FE7CE3" w:rsidRDefault="00857A34" w:rsidP="00E41A0B">
            <w:pPr>
              <w:jc w:val="right"/>
              <w:rPr>
                <w:rFonts w:ascii="Tahoma" w:hAnsi="Tahoma" w:cs="Tahoma"/>
                <w:sz w:val="16"/>
                <w:szCs w:val="16"/>
              </w:rPr>
            </w:pPr>
            <w:r w:rsidRPr="00FE7CE3">
              <w:rPr>
                <w:rFonts w:ascii="Tahoma" w:hAnsi="Tahoma" w:cs="Tahoma"/>
                <w:sz w:val="16"/>
                <w:szCs w:val="16"/>
              </w:rPr>
              <w:t>22 830,53</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r w:rsidR="00857A34" w:rsidRPr="00FE7CE3">
        <w:trPr>
          <w:trHeight w:val="285"/>
        </w:trPr>
        <w:tc>
          <w:tcPr>
            <w:tcW w:w="720" w:type="dxa"/>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7</w:t>
            </w:r>
          </w:p>
        </w:tc>
        <w:tc>
          <w:tcPr>
            <w:tcW w:w="6160" w:type="dxa"/>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Piwnica – magazyn</w:t>
            </w:r>
          </w:p>
        </w:tc>
        <w:tc>
          <w:tcPr>
            <w:tcW w:w="1785" w:type="dxa"/>
            <w:tcBorders>
              <w:top w:val="nil"/>
              <w:left w:val="nil"/>
              <w:bottom w:val="single" w:sz="4" w:space="0" w:color="auto"/>
              <w:right w:val="single" w:sz="4" w:space="0" w:color="auto"/>
            </w:tcBorders>
            <w:vAlign w:val="center"/>
          </w:tcPr>
          <w:p w:rsidR="00857A34" w:rsidRPr="00FE7CE3" w:rsidRDefault="00857A34" w:rsidP="005C62AB">
            <w:pPr>
              <w:jc w:val="right"/>
              <w:rPr>
                <w:rFonts w:ascii="Tahoma" w:hAnsi="Tahoma" w:cs="Tahoma"/>
                <w:sz w:val="16"/>
                <w:szCs w:val="16"/>
              </w:rPr>
            </w:pPr>
            <w:r w:rsidRPr="00FE7CE3">
              <w:rPr>
                <w:rFonts w:ascii="Tahoma" w:hAnsi="Tahoma" w:cs="Tahoma"/>
                <w:sz w:val="16"/>
                <w:szCs w:val="16"/>
              </w:rPr>
              <w:t>13 443,58</w:t>
            </w:r>
          </w:p>
        </w:tc>
        <w:tc>
          <w:tcPr>
            <w:tcW w:w="1843" w:type="dxa"/>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 </w:t>
            </w:r>
          </w:p>
        </w:tc>
      </w:tr>
    </w:tbl>
    <w:p w:rsidR="00857A34" w:rsidRPr="00FE7CE3" w:rsidRDefault="00857A34" w:rsidP="009065B2">
      <w:pPr>
        <w:tabs>
          <w:tab w:val="right" w:pos="10065"/>
        </w:tabs>
        <w:spacing w:line="360" w:lineRule="auto"/>
        <w:rPr>
          <w:rFonts w:ascii="Tahoma" w:hAnsi="Tahoma" w:cs="Tahoma"/>
          <w:b/>
          <w:bCs/>
          <w:snapToGrid w:val="0"/>
          <w:sz w:val="22"/>
          <w:szCs w:val="22"/>
        </w:rPr>
      </w:pPr>
    </w:p>
    <w:p w:rsidR="00857A34" w:rsidRPr="00E6463C" w:rsidRDefault="00857A34" w:rsidP="009065B2">
      <w:pPr>
        <w:tabs>
          <w:tab w:val="right" w:pos="10065"/>
        </w:tabs>
        <w:spacing w:line="360" w:lineRule="auto"/>
        <w:rPr>
          <w:rFonts w:ascii="Tahoma" w:hAnsi="Tahoma" w:cs="Tahoma"/>
          <w:b/>
          <w:bCs/>
          <w:snapToGrid w:val="0"/>
          <w:sz w:val="22"/>
          <w:szCs w:val="22"/>
        </w:rPr>
        <w:sectPr w:rsidR="00857A34" w:rsidRPr="00E6463C" w:rsidSect="00AA2EB8">
          <w:pgSz w:w="11907" w:h="16840" w:code="9"/>
          <w:pgMar w:top="1077" w:right="907" w:bottom="1134" w:left="907" w:header="709" w:footer="284" w:gutter="0"/>
          <w:cols w:space="708"/>
          <w:titlePg/>
        </w:sectPr>
      </w:pPr>
    </w:p>
    <w:tbl>
      <w:tblPr>
        <w:tblW w:w="5000" w:type="pct"/>
        <w:tblInd w:w="-68" w:type="dxa"/>
        <w:tblCellMar>
          <w:left w:w="70" w:type="dxa"/>
          <w:right w:w="70" w:type="dxa"/>
        </w:tblCellMar>
        <w:tblLook w:val="0000"/>
      </w:tblPr>
      <w:tblGrid>
        <w:gridCol w:w="14142"/>
      </w:tblGrid>
      <w:tr w:rsidR="00857A34" w:rsidRPr="00E6463C">
        <w:trPr>
          <w:trHeight w:val="570"/>
        </w:trPr>
        <w:tc>
          <w:tcPr>
            <w:tcW w:w="5000" w:type="pct"/>
            <w:tcBorders>
              <w:top w:val="single" w:sz="4" w:space="0" w:color="auto"/>
              <w:left w:val="single" w:sz="4" w:space="0" w:color="auto"/>
              <w:bottom w:val="single" w:sz="4" w:space="0" w:color="auto"/>
              <w:right w:val="single" w:sz="4" w:space="0" w:color="000000"/>
            </w:tcBorders>
            <w:shd w:val="clear" w:color="auto" w:fill="C0C0C0"/>
            <w:vAlign w:val="center"/>
          </w:tcPr>
          <w:p w:rsidR="00857A34" w:rsidRPr="00E6463C" w:rsidRDefault="00857A34" w:rsidP="009065B2">
            <w:pPr>
              <w:jc w:val="center"/>
              <w:rPr>
                <w:rFonts w:ascii="Tahoma" w:hAnsi="Tahoma" w:cs="Tahoma"/>
                <w:b/>
                <w:bCs/>
                <w:sz w:val="22"/>
                <w:szCs w:val="22"/>
              </w:rPr>
            </w:pPr>
            <w:r w:rsidRPr="00E6463C">
              <w:rPr>
                <w:rFonts w:ascii="Tahoma" w:hAnsi="Tahoma" w:cs="Tahoma"/>
                <w:b/>
                <w:bCs/>
                <w:sz w:val="22"/>
                <w:szCs w:val="22"/>
              </w:rPr>
              <w:t>Załącznik nr 7 - Wykaz sprzętu elektronicznego</w:t>
            </w:r>
          </w:p>
        </w:tc>
      </w:tr>
    </w:tbl>
    <w:p w:rsidR="00857A34" w:rsidRPr="00E6463C" w:rsidRDefault="00857A34" w:rsidP="009065B2">
      <w:pPr>
        <w:jc w:val="center"/>
        <w:rPr>
          <w:rFonts w:ascii="Tahoma" w:hAnsi="Tahoma" w:cs="Tahoma"/>
          <w:b/>
          <w:bCs/>
          <w:sz w:val="22"/>
          <w:szCs w:val="22"/>
        </w:rPr>
      </w:pPr>
    </w:p>
    <w:p w:rsidR="00857A34" w:rsidRPr="00E6463C" w:rsidRDefault="00857A34" w:rsidP="009065B2">
      <w:pPr>
        <w:jc w:val="center"/>
        <w:rPr>
          <w:rFonts w:ascii="Tahoma" w:hAnsi="Tahoma" w:cs="Tahoma"/>
          <w:b/>
          <w:bCs/>
          <w:sz w:val="22"/>
          <w:szCs w:val="22"/>
        </w:rPr>
      </w:pPr>
    </w:p>
    <w:tbl>
      <w:tblPr>
        <w:tblW w:w="5000" w:type="pct"/>
        <w:tblInd w:w="-68" w:type="dxa"/>
        <w:tblCellMar>
          <w:left w:w="70" w:type="dxa"/>
          <w:right w:w="70" w:type="dxa"/>
        </w:tblCellMar>
        <w:tblLook w:val="0000"/>
      </w:tblPr>
      <w:tblGrid>
        <w:gridCol w:w="566"/>
        <w:gridCol w:w="4166"/>
        <w:gridCol w:w="4169"/>
        <w:gridCol w:w="1621"/>
        <w:gridCol w:w="1301"/>
        <w:gridCol w:w="2319"/>
      </w:tblGrid>
      <w:tr w:rsidR="00857A34" w:rsidRPr="00FE7CE3">
        <w:trPr>
          <w:trHeight w:val="615"/>
          <w:tblHeader/>
        </w:trPr>
        <w:tc>
          <w:tcPr>
            <w:tcW w:w="200" w:type="pct"/>
            <w:tcBorders>
              <w:top w:val="single" w:sz="4" w:space="0" w:color="auto"/>
              <w:left w:val="single" w:sz="4" w:space="0" w:color="auto"/>
              <w:bottom w:val="single" w:sz="4" w:space="0" w:color="auto"/>
              <w:right w:val="single" w:sz="4" w:space="0" w:color="auto"/>
            </w:tcBorders>
            <w:shd w:val="clear" w:color="auto" w:fill="D9D9D9"/>
            <w:vAlign w:val="center"/>
          </w:tcPr>
          <w:p w:rsidR="00857A34" w:rsidRPr="00FE7CE3" w:rsidRDefault="00857A34" w:rsidP="009065B2">
            <w:pPr>
              <w:jc w:val="center"/>
              <w:rPr>
                <w:rFonts w:ascii="Tahoma" w:hAnsi="Tahoma" w:cs="Tahoma"/>
                <w:sz w:val="22"/>
                <w:szCs w:val="22"/>
              </w:rPr>
            </w:pPr>
            <w:bookmarkStart w:id="6" w:name="OLE_LINK4"/>
            <w:r w:rsidRPr="00FE7CE3">
              <w:rPr>
                <w:rFonts w:ascii="Tahoma" w:hAnsi="Tahoma" w:cs="Tahoma"/>
                <w:sz w:val="22"/>
                <w:szCs w:val="22"/>
              </w:rPr>
              <w:t>L.p.</w:t>
            </w:r>
          </w:p>
        </w:tc>
        <w:tc>
          <w:tcPr>
            <w:tcW w:w="2947" w:type="pct"/>
            <w:gridSpan w:val="2"/>
            <w:tcBorders>
              <w:top w:val="single" w:sz="4" w:space="0" w:color="auto"/>
              <w:left w:val="nil"/>
              <w:bottom w:val="single" w:sz="4" w:space="0" w:color="auto"/>
              <w:right w:val="single" w:sz="4" w:space="0" w:color="auto"/>
            </w:tcBorders>
            <w:shd w:val="clear" w:color="auto" w:fill="D9D9D9"/>
            <w:vAlign w:val="center"/>
          </w:tcPr>
          <w:p w:rsidR="00857A34" w:rsidRPr="00FE7CE3" w:rsidRDefault="00857A34" w:rsidP="009065B2">
            <w:pPr>
              <w:rPr>
                <w:rFonts w:ascii="Tahoma" w:hAnsi="Tahoma" w:cs="Tahoma"/>
                <w:sz w:val="22"/>
                <w:szCs w:val="22"/>
              </w:rPr>
            </w:pPr>
            <w:r w:rsidRPr="00FE7CE3">
              <w:rPr>
                <w:rFonts w:ascii="Tahoma" w:hAnsi="Tahoma" w:cs="Tahoma"/>
                <w:sz w:val="22"/>
                <w:szCs w:val="22"/>
              </w:rPr>
              <w:t>Nazwa</w:t>
            </w:r>
          </w:p>
        </w:tc>
        <w:tc>
          <w:tcPr>
            <w:tcW w:w="573" w:type="pct"/>
            <w:tcBorders>
              <w:top w:val="single" w:sz="4" w:space="0" w:color="auto"/>
              <w:left w:val="nil"/>
              <w:bottom w:val="single" w:sz="4" w:space="0" w:color="auto"/>
              <w:right w:val="single" w:sz="4" w:space="0" w:color="auto"/>
            </w:tcBorders>
            <w:shd w:val="clear" w:color="auto" w:fill="D9D9D9"/>
            <w:vAlign w:val="center"/>
          </w:tcPr>
          <w:p w:rsidR="00857A34" w:rsidRPr="00FE7CE3" w:rsidRDefault="00857A34" w:rsidP="009065B2">
            <w:pPr>
              <w:jc w:val="center"/>
              <w:rPr>
                <w:rFonts w:ascii="Tahoma" w:hAnsi="Tahoma" w:cs="Tahoma"/>
                <w:sz w:val="22"/>
                <w:szCs w:val="22"/>
              </w:rPr>
            </w:pPr>
            <w:r w:rsidRPr="00FE7CE3">
              <w:rPr>
                <w:rFonts w:ascii="Tahoma" w:hAnsi="Tahoma" w:cs="Tahoma"/>
                <w:sz w:val="22"/>
                <w:szCs w:val="22"/>
              </w:rPr>
              <w:t>Rodzaj</w:t>
            </w:r>
          </w:p>
        </w:tc>
        <w:tc>
          <w:tcPr>
            <w:tcW w:w="460" w:type="pct"/>
            <w:tcBorders>
              <w:top w:val="single" w:sz="4" w:space="0" w:color="auto"/>
              <w:left w:val="nil"/>
              <w:bottom w:val="single" w:sz="4" w:space="0" w:color="auto"/>
              <w:right w:val="single" w:sz="4" w:space="0" w:color="auto"/>
            </w:tcBorders>
            <w:shd w:val="clear" w:color="auto" w:fill="D9D9D9"/>
            <w:vAlign w:val="center"/>
          </w:tcPr>
          <w:p w:rsidR="00857A34" w:rsidRPr="00FE7CE3" w:rsidRDefault="00857A34" w:rsidP="009065B2">
            <w:pPr>
              <w:jc w:val="center"/>
              <w:rPr>
                <w:rFonts w:ascii="Tahoma" w:hAnsi="Tahoma" w:cs="Tahoma"/>
                <w:sz w:val="22"/>
                <w:szCs w:val="22"/>
              </w:rPr>
            </w:pPr>
            <w:r w:rsidRPr="00FE7CE3">
              <w:rPr>
                <w:rFonts w:ascii="Tahoma" w:hAnsi="Tahoma" w:cs="Tahoma"/>
                <w:sz w:val="22"/>
                <w:szCs w:val="22"/>
              </w:rPr>
              <w:t>Rok produkcji</w:t>
            </w:r>
          </w:p>
        </w:tc>
        <w:tc>
          <w:tcPr>
            <w:tcW w:w="820" w:type="pct"/>
            <w:tcBorders>
              <w:top w:val="single" w:sz="4" w:space="0" w:color="auto"/>
              <w:left w:val="nil"/>
              <w:bottom w:val="single" w:sz="4" w:space="0" w:color="auto"/>
              <w:right w:val="single" w:sz="4" w:space="0" w:color="auto"/>
            </w:tcBorders>
            <w:shd w:val="clear" w:color="auto" w:fill="D9D9D9"/>
            <w:vAlign w:val="center"/>
          </w:tcPr>
          <w:p w:rsidR="00857A34" w:rsidRPr="00FE7CE3" w:rsidRDefault="00857A34" w:rsidP="009065B2">
            <w:pPr>
              <w:jc w:val="center"/>
              <w:rPr>
                <w:rFonts w:ascii="Tahoma" w:hAnsi="Tahoma" w:cs="Tahoma"/>
                <w:sz w:val="22"/>
                <w:szCs w:val="22"/>
              </w:rPr>
            </w:pPr>
            <w:r w:rsidRPr="00FE7CE3">
              <w:rPr>
                <w:rFonts w:ascii="Tahoma" w:hAnsi="Tahoma" w:cs="Tahoma"/>
                <w:sz w:val="22"/>
                <w:szCs w:val="22"/>
              </w:rPr>
              <w:t xml:space="preserve"> Suma ubezpieczenia </w:t>
            </w:r>
          </w:p>
        </w:tc>
      </w:tr>
      <w:tr w:rsidR="00857A34" w:rsidRPr="00FE7CE3">
        <w:trPr>
          <w:trHeight w:val="227"/>
        </w:trPr>
        <w:tc>
          <w:tcPr>
            <w:tcW w:w="5000" w:type="pct"/>
            <w:gridSpan w:val="6"/>
            <w:tcBorders>
              <w:top w:val="single" w:sz="4" w:space="0" w:color="auto"/>
              <w:left w:val="single" w:sz="4" w:space="0" w:color="auto"/>
              <w:bottom w:val="single" w:sz="4" w:space="0" w:color="auto"/>
              <w:right w:val="single" w:sz="4" w:space="0" w:color="auto"/>
            </w:tcBorders>
            <w:shd w:val="clear" w:color="auto" w:fill="C0C0C0"/>
            <w:vAlign w:val="center"/>
          </w:tcPr>
          <w:p w:rsidR="00857A34" w:rsidRPr="00FE7CE3" w:rsidRDefault="00857A34" w:rsidP="009065B2">
            <w:pPr>
              <w:rPr>
                <w:rFonts w:ascii="Tahoma" w:hAnsi="Tahoma" w:cs="Tahoma"/>
                <w:b/>
                <w:bCs/>
                <w:sz w:val="22"/>
                <w:szCs w:val="22"/>
              </w:rPr>
            </w:pPr>
            <w:r w:rsidRPr="00FE7CE3">
              <w:rPr>
                <w:rFonts w:ascii="Tahoma" w:hAnsi="Tahoma" w:cs="Tahoma"/>
                <w:b/>
                <w:bCs/>
                <w:sz w:val="22"/>
                <w:szCs w:val="22"/>
              </w:rPr>
              <w:t>Poradnia Psychologiczno Pedagogiczna w Gryfinie</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w:t>
            </w:r>
          </w:p>
        </w:tc>
        <w:tc>
          <w:tcPr>
            <w:tcW w:w="14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Programy multimedialne</w:t>
            </w:r>
          </w:p>
          <w:p w:rsidR="00857A34" w:rsidRPr="00FE7CE3" w:rsidRDefault="00857A34" w:rsidP="005937BC">
            <w:pPr>
              <w:spacing w:line="360" w:lineRule="auto"/>
              <w:rPr>
                <w:rFonts w:ascii="Calibri" w:hAnsi="Calibri" w:cs="Calibri"/>
              </w:rPr>
            </w:pPr>
            <w:r w:rsidRPr="00FE7CE3">
              <w:rPr>
                <w:rFonts w:ascii="Calibri" w:hAnsi="Calibri" w:cs="Calibri"/>
              </w:rPr>
              <w:t>(g.15)</w:t>
            </w:r>
          </w:p>
        </w:tc>
        <w:tc>
          <w:tcPr>
            <w:tcW w:w="1474"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Porusz umysł</w:t>
            </w:r>
          </w:p>
          <w:p w:rsidR="00857A34" w:rsidRPr="00FE7CE3" w:rsidRDefault="00857A34" w:rsidP="005937BC">
            <w:pPr>
              <w:spacing w:line="360" w:lineRule="auto"/>
              <w:jc w:val="center"/>
              <w:rPr>
                <w:rFonts w:ascii="Calibri" w:hAnsi="Calibri" w:cs="Calibri"/>
              </w:rPr>
            </w:pPr>
            <w:r w:rsidRPr="00FE7CE3">
              <w:rPr>
                <w:rFonts w:ascii="Calibri" w:hAnsi="Calibri" w:cs="Calibri"/>
              </w:rPr>
              <w:t>Mówiące obrazki</w:t>
            </w:r>
          </w:p>
          <w:p w:rsidR="00857A34" w:rsidRPr="00FE7CE3" w:rsidRDefault="00857A34" w:rsidP="005937BC">
            <w:pPr>
              <w:spacing w:line="360" w:lineRule="auto"/>
              <w:jc w:val="center"/>
              <w:rPr>
                <w:rFonts w:ascii="Calibri" w:hAnsi="Calibri" w:cs="Calibri"/>
              </w:rPr>
            </w:pPr>
            <w:r w:rsidRPr="00FE7CE3">
              <w:rPr>
                <w:rFonts w:ascii="Calibri" w:hAnsi="Calibri" w:cs="Calibri"/>
              </w:rPr>
              <w:t>Słownik tematyczny</w:t>
            </w:r>
          </w:p>
          <w:p w:rsidR="00857A34" w:rsidRPr="00FE7CE3" w:rsidRDefault="00857A34" w:rsidP="005937BC">
            <w:pPr>
              <w:spacing w:line="360" w:lineRule="auto"/>
              <w:jc w:val="center"/>
              <w:rPr>
                <w:rFonts w:ascii="Calibri" w:hAnsi="Calibri" w:cs="Calibri"/>
              </w:rPr>
            </w:pPr>
            <w:r w:rsidRPr="00FE7CE3">
              <w:rPr>
                <w:rFonts w:ascii="Calibri" w:hAnsi="Calibri" w:cs="Calibri"/>
              </w:rPr>
              <w:t>Wspomaganie rozwoju</w:t>
            </w:r>
          </w:p>
          <w:p w:rsidR="00857A34" w:rsidRPr="00FE7CE3" w:rsidRDefault="00857A34" w:rsidP="005937BC">
            <w:pPr>
              <w:spacing w:line="360" w:lineRule="auto"/>
              <w:jc w:val="center"/>
              <w:rPr>
                <w:rFonts w:ascii="Calibri" w:hAnsi="Calibri" w:cs="Calibri"/>
              </w:rPr>
            </w:pPr>
            <w:r w:rsidRPr="00FE7CE3">
              <w:rPr>
                <w:rFonts w:ascii="Calibri" w:hAnsi="Calibri" w:cs="Calibri"/>
              </w:rPr>
              <w:t>Trening słuchowy</w:t>
            </w:r>
          </w:p>
        </w:tc>
        <w:tc>
          <w:tcPr>
            <w:tcW w:w="5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4 153,10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w:t>
            </w:r>
          </w:p>
        </w:tc>
        <w:tc>
          <w:tcPr>
            <w:tcW w:w="14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Komputer HP</w:t>
            </w:r>
          </w:p>
          <w:p w:rsidR="00857A34" w:rsidRPr="00FE7CE3" w:rsidRDefault="00857A34" w:rsidP="005937BC">
            <w:pPr>
              <w:spacing w:line="360" w:lineRule="auto"/>
              <w:rPr>
                <w:rFonts w:ascii="Calibri" w:hAnsi="Calibri" w:cs="Calibri"/>
              </w:rPr>
            </w:pPr>
            <w:r w:rsidRPr="00FE7CE3">
              <w:rPr>
                <w:rFonts w:ascii="Calibri" w:hAnsi="Calibri" w:cs="Calibri"/>
              </w:rPr>
              <w:t>Compag 6720s</w:t>
            </w:r>
          </w:p>
          <w:p w:rsidR="00857A34" w:rsidRPr="00FE7CE3" w:rsidRDefault="00857A34" w:rsidP="005937BC">
            <w:pPr>
              <w:spacing w:line="360" w:lineRule="auto"/>
              <w:rPr>
                <w:rFonts w:ascii="Calibri" w:hAnsi="Calibri" w:cs="Calibri"/>
              </w:rPr>
            </w:pPr>
            <w:r w:rsidRPr="00FE7CE3">
              <w:rPr>
                <w:rFonts w:ascii="Calibri" w:hAnsi="Calibri" w:cs="Calibri"/>
              </w:rPr>
              <w:t>Oprogramowanie (g.15)</w:t>
            </w:r>
          </w:p>
        </w:tc>
        <w:tc>
          <w:tcPr>
            <w:tcW w:w="1474" w:type="pct"/>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CNU8383NAJKU336ESIIAKD</w:t>
            </w:r>
          </w:p>
          <w:p w:rsidR="00857A34" w:rsidRPr="00FE7CE3" w:rsidRDefault="00857A34" w:rsidP="005937BC">
            <w:pPr>
              <w:spacing w:line="360" w:lineRule="auto"/>
              <w:rPr>
                <w:rFonts w:ascii="Calibri" w:hAnsi="Calibri" w:cs="Calibri"/>
              </w:rPr>
            </w:pPr>
          </w:p>
          <w:p w:rsidR="00857A34" w:rsidRPr="00FE7CE3" w:rsidRDefault="00857A34" w:rsidP="005937BC">
            <w:pPr>
              <w:spacing w:line="360" w:lineRule="auto"/>
              <w:rPr>
                <w:rFonts w:ascii="Calibri" w:hAnsi="Calibri" w:cs="Calibri"/>
              </w:rPr>
            </w:pPr>
            <w:r w:rsidRPr="00FE7CE3">
              <w:rPr>
                <w:rFonts w:ascii="Calibri" w:hAnsi="Calibri" w:cs="Calibri"/>
              </w:rPr>
              <w:t>OFFICE 2007</w:t>
            </w:r>
          </w:p>
        </w:tc>
        <w:tc>
          <w:tcPr>
            <w:tcW w:w="5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Przenoś.</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2 538,00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3</w:t>
            </w:r>
          </w:p>
        </w:tc>
        <w:tc>
          <w:tcPr>
            <w:tcW w:w="14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Odkurzacz (zaplecze)</w:t>
            </w:r>
          </w:p>
        </w:tc>
        <w:tc>
          <w:tcPr>
            <w:tcW w:w="1474"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Wodnik 819.56 Zelmer</w:t>
            </w:r>
          </w:p>
        </w:tc>
        <w:tc>
          <w:tcPr>
            <w:tcW w:w="573" w:type="pct"/>
            <w:tcBorders>
              <w:top w:val="nil"/>
              <w:left w:val="nil"/>
              <w:bottom w:val="single" w:sz="4" w:space="0" w:color="auto"/>
              <w:right w:val="single" w:sz="4" w:space="0" w:color="auto"/>
            </w:tcBorders>
          </w:tcPr>
          <w:p w:rsidR="00857A34" w:rsidRPr="00FE7CE3" w:rsidRDefault="00857A34" w:rsidP="00C37D4E">
            <w:pPr>
              <w:jc w:val="cente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448,96</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4</w:t>
            </w:r>
          </w:p>
        </w:tc>
        <w:tc>
          <w:tcPr>
            <w:tcW w:w="14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Odkurzacz (zaplecze)</w:t>
            </w:r>
          </w:p>
        </w:tc>
        <w:tc>
          <w:tcPr>
            <w:tcW w:w="1474" w:type="pct"/>
            <w:tcBorders>
              <w:top w:val="nil"/>
              <w:left w:val="nil"/>
              <w:bottom w:val="single" w:sz="4" w:space="0" w:color="auto"/>
              <w:right w:val="single" w:sz="4" w:space="0" w:color="auto"/>
            </w:tcBorders>
            <w:vAlign w:val="center"/>
          </w:tcPr>
          <w:p w:rsidR="00857A34" w:rsidRPr="00FE7CE3" w:rsidRDefault="00857A34" w:rsidP="005937BC">
            <w:pPr>
              <w:spacing w:line="360" w:lineRule="auto"/>
              <w:ind w:left="708" w:hanging="708"/>
              <w:jc w:val="center"/>
              <w:rPr>
                <w:rFonts w:ascii="Calibri" w:hAnsi="Calibri" w:cs="Calibri"/>
              </w:rPr>
            </w:pPr>
            <w:r w:rsidRPr="00FE7CE3">
              <w:rPr>
                <w:rFonts w:ascii="Calibri" w:hAnsi="Calibri" w:cs="Calibri"/>
              </w:rPr>
              <w:t>Yp 5500 OHQ Bursztynowy Zelmer</w:t>
            </w:r>
          </w:p>
        </w:tc>
        <w:tc>
          <w:tcPr>
            <w:tcW w:w="573" w:type="pct"/>
            <w:tcBorders>
              <w:top w:val="nil"/>
              <w:left w:val="nil"/>
              <w:bottom w:val="single" w:sz="4" w:space="0" w:color="auto"/>
              <w:right w:val="single" w:sz="4" w:space="0" w:color="auto"/>
            </w:tcBorders>
          </w:tcPr>
          <w:p w:rsidR="00857A34" w:rsidRPr="00FE7CE3" w:rsidRDefault="00857A34" w:rsidP="00C37D4E">
            <w:pPr>
              <w:jc w:val="cente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767,00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5</w:t>
            </w:r>
          </w:p>
        </w:tc>
        <w:tc>
          <w:tcPr>
            <w:tcW w:w="14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Lodówka (g.socjal.)</w:t>
            </w:r>
          </w:p>
        </w:tc>
        <w:tc>
          <w:tcPr>
            <w:tcW w:w="1474"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Samsung</w:t>
            </w:r>
          </w:p>
        </w:tc>
        <w:tc>
          <w:tcPr>
            <w:tcW w:w="573" w:type="pct"/>
            <w:tcBorders>
              <w:top w:val="nil"/>
              <w:left w:val="nil"/>
              <w:bottom w:val="single" w:sz="4" w:space="0" w:color="auto"/>
              <w:right w:val="single" w:sz="4" w:space="0" w:color="auto"/>
            </w:tcBorders>
          </w:tcPr>
          <w:p w:rsidR="00857A34" w:rsidRPr="00FE7CE3" w:rsidRDefault="00857A34" w:rsidP="00C37D4E">
            <w:pPr>
              <w:jc w:val="cente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399,00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6</w:t>
            </w:r>
          </w:p>
        </w:tc>
        <w:tc>
          <w:tcPr>
            <w:tcW w:w="14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p>
          <w:p w:rsidR="00857A34" w:rsidRPr="00FE7CE3" w:rsidRDefault="00857A34" w:rsidP="005937BC">
            <w:pPr>
              <w:spacing w:line="360" w:lineRule="auto"/>
              <w:rPr>
                <w:rFonts w:ascii="Calibri" w:hAnsi="Calibri" w:cs="Calibri"/>
              </w:rPr>
            </w:pPr>
            <w:r w:rsidRPr="00FE7CE3">
              <w:rPr>
                <w:rFonts w:ascii="Calibri" w:hAnsi="Calibri" w:cs="Calibri"/>
              </w:rPr>
              <w:t>Program (g.10)</w:t>
            </w:r>
          </w:p>
          <w:p w:rsidR="00857A34" w:rsidRPr="00FE7CE3" w:rsidRDefault="00857A34" w:rsidP="005937BC">
            <w:pPr>
              <w:spacing w:line="360" w:lineRule="auto"/>
              <w:rPr>
                <w:rFonts w:ascii="Calibri" w:hAnsi="Calibri" w:cs="Calibri"/>
              </w:rPr>
            </w:pPr>
          </w:p>
        </w:tc>
        <w:tc>
          <w:tcPr>
            <w:tcW w:w="1474"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NW MAX, Dyskalkulia,Dysleksja, Matematyka</w:t>
            </w:r>
          </w:p>
        </w:tc>
        <w:tc>
          <w:tcPr>
            <w:tcW w:w="5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537,97</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7</w:t>
            </w:r>
          </w:p>
        </w:tc>
        <w:tc>
          <w:tcPr>
            <w:tcW w:w="14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Zestaw komputerowy</w:t>
            </w:r>
          </w:p>
          <w:p w:rsidR="00857A34" w:rsidRPr="00FE7CE3" w:rsidRDefault="00857A34" w:rsidP="005937BC">
            <w:pPr>
              <w:spacing w:line="360" w:lineRule="auto"/>
              <w:rPr>
                <w:rFonts w:ascii="Calibri" w:hAnsi="Calibri" w:cs="Calibri"/>
              </w:rPr>
            </w:pPr>
            <w:r w:rsidRPr="00FE7CE3">
              <w:rPr>
                <w:rFonts w:ascii="Calibri" w:hAnsi="Calibri" w:cs="Calibri"/>
              </w:rPr>
              <w:t>(g.14)</w:t>
            </w:r>
          </w:p>
        </w:tc>
        <w:tc>
          <w:tcPr>
            <w:tcW w:w="1474"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lang w:val="en-US"/>
              </w:rPr>
            </w:pPr>
            <w:r w:rsidRPr="00FE7CE3">
              <w:rPr>
                <w:rFonts w:ascii="Calibri" w:hAnsi="Calibri" w:cs="Calibri"/>
                <w:lang w:val="en-US"/>
              </w:rPr>
              <w:t>Komputer ASUS</w:t>
            </w:r>
          </w:p>
          <w:p w:rsidR="00857A34" w:rsidRPr="00FE7CE3" w:rsidRDefault="00857A34" w:rsidP="005937BC">
            <w:pPr>
              <w:spacing w:line="360" w:lineRule="auto"/>
              <w:jc w:val="center"/>
              <w:rPr>
                <w:rFonts w:ascii="Calibri" w:hAnsi="Calibri" w:cs="Calibri"/>
                <w:lang w:val="en-US"/>
              </w:rPr>
            </w:pPr>
            <w:r w:rsidRPr="00FE7CE3">
              <w:rPr>
                <w:rFonts w:ascii="Calibri" w:hAnsi="Calibri" w:cs="Calibri"/>
                <w:lang w:val="en-US"/>
              </w:rPr>
              <w:t>Monitor Samsung</w:t>
            </w:r>
          </w:p>
          <w:p w:rsidR="00857A34" w:rsidRPr="00FE7CE3" w:rsidRDefault="00857A34" w:rsidP="005937BC">
            <w:pPr>
              <w:spacing w:line="360" w:lineRule="auto"/>
              <w:jc w:val="center"/>
              <w:rPr>
                <w:rFonts w:ascii="Calibri" w:hAnsi="Calibri" w:cs="Calibri"/>
                <w:lang w:val="en-US"/>
              </w:rPr>
            </w:pPr>
            <w:r w:rsidRPr="00FE7CE3">
              <w:rPr>
                <w:rFonts w:ascii="Calibri" w:hAnsi="Calibri" w:cs="Calibri"/>
                <w:lang w:val="en-US"/>
              </w:rPr>
              <w:t>Oprogramowanie MS Office 2007 Basic Edition</w:t>
            </w:r>
          </w:p>
        </w:tc>
        <w:tc>
          <w:tcPr>
            <w:tcW w:w="5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2 577,99</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8</w:t>
            </w:r>
          </w:p>
        </w:tc>
        <w:tc>
          <w:tcPr>
            <w:tcW w:w="14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Platforma do badań przesiewowych  narządów zmysłów</w:t>
            </w:r>
          </w:p>
          <w:p w:rsidR="00857A34" w:rsidRPr="00FE7CE3" w:rsidRDefault="00857A34" w:rsidP="005937BC">
            <w:pPr>
              <w:spacing w:line="360" w:lineRule="auto"/>
              <w:rPr>
                <w:rFonts w:ascii="Calibri" w:hAnsi="Calibri" w:cs="Calibri"/>
              </w:rPr>
            </w:pPr>
            <w:r w:rsidRPr="00FE7CE3">
              <w:rPr>
                <w:rFonts w:ascii="Calibri" w:hAnsi="Calibri" w:cs="Calibri"/>
              </w:rPr>
              <w:t>(g.5)</w:t>
            </w:r>
          </w:p>
        </w:tc>
        <w:tc>
          <w:tcPr>
            <w:tcW w:w="1474"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Model MS6837D</w:t>
            </w:r>
          </w:p>
          <w:p w:rsidR="00857A34" w:rsidRPr="00FE7CE3" w:rsidRDefault="00857A34" w:rsidP="005937BC">
            <w:pPr>
              <w:spacing w:line="360" w:lineRule="auto"/>
              <w:rPr>
                <w:rFonts w:ascii="Calibri" w:hAnsi="Calibri" w:cs="Calibri"/>
              </w:rPr>
            </w:pPr>
            <w:r w:rsidRPr="00FE7CE3">
              <w:rPr>
                <w:rFonts w:ascii="Calibri" w:hAnsi="Calibri" w:cs="Calibri"/>
              </w:rPr>
              <w:t>Urządzenie do badań-minikomputer,słuchawki audiometryczne, przycisk pacjenta.</w:t>
            </w:r>
          </w:p>
          <w:p w:rsidR="00857A34" w:rsidRPr="00FE7CE3" w:rsidRDefault="00857A34" w:rsidP="005937BC">
            <w:pPr>
              <w:spacing w:line="360" w:lineRule="auto"/>
              <w:rPr>
                <w:rFonts w:ascii="Calibri" w:hAnsi="Calibri" w:cs="Calibri"/>
              </w:rPr>
            </w:pPr>
            <w:r w:rsidRPr="00FE7CE3">
              <w:rPr>
                <w:rFonts w:ascii="Calibri" w:hAnsi="Calibri" w:cs="Calibri"/>
              </w:rPr>
              <w:t>Oprogramowanie  do przeprowadzania badań przesiewowych narządów zmysłów.</w:t>
            </w:r>
          </w:p>
          <w:p w:rsidR="00857A34" w:rsidRPr="00FE7CE3" w:rsidRDefault="00857A34" w:rsidP="005937BC">
            <w:pPr>
              <w:spacing w:line="360" w:lineRule="auto"/>
              <w:jc w:val="center"/>
              <w:rPr>
                <w:rFonts w:ascii="Calibri" w:hAnsi="Calibri" w:cs="Calibri"/>
              </w:rPr>
            </w:pPr>
          </w:p>
        </w:tc>
        <w:tc>
          <w:tcPr>
            <w:tcW w:w="5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5 100,00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9</w:t>
            </w:r>
          </w:p>
        </w:tc>
        <w:tc>
          <w:tcPr>
            <w:tcW w:w="14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Zestaw komputerowy z monitorem (g.4)</w:t>
            </w:r>
          </w:p>
        </w:tc>
        <w:tc>
          <w:tcPr>
            <w:tcW w:w="1474"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DELL z oprogramowaniem Office 2003</w:t>
            </w:r>
          </w:p>
        </w:tc>
        <w:tc>
          <w:tcPr>
            <w:tcW w:w="5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Stacjon.</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3 047,00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10</w:t>
            </w:r>
          </w:p>
        </w:tc>
        <w:tc>
          <w:tcPr>
            <w:tcW w:w="14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Zestaw komputerowy</w:t>
            </w:r>
          </w:p>
          <w:p w:rsidR="00857A34" w:rsidRPr="00FE7CE3" w:rsidRDefault="00857A34" w:rsidP="005937BC">
            <w:pPr>
              <w:spacing w:line="360" w:lineRule="auto"/>
              <w:rPr>
                <w:rFonts w:ascii="Calibri" w:hAnsi="Calibri" w:cs="Calibri"/>
              </w:rPr>
            </w:pPr>
            <w:r w:rsidRPr="00FE7CE3">
              <w:rPr>
                <w:rFonts w:ascii="Calibri" w:hAnsi="Calibri" w:cs="Calibri"/>
              </w:rPr>
              <w:t>(g.2)</w:t>
            </w:r>
          </w:p>
        </w:tc>
        <w:tc>
          <w:tcPr>
            <w:tcW w:w="1474"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Komputer ASUS</w:t>
            </w:r>
          </w:p>
          <w:p w:rsidR="00857A34" w:rsidRPr="00FE7CE3" w:rsidRDefault="00857A34" w:rsidP="005937BC">
            <w:pPr>
              <w:spacing w:line="360" w:lineRule="auto"/>
              <w:jc w:val="center"/>
              <w:rPr>
                <w:rFonts w:ascii="Calibri" w:hAnsi="Calibri" w:cs="Calibri"/>
              </w:rPr>
            </w:pPr>
            <w:r w:rsidRPr="00FE7CE3">
              <w:rPr>
                <w:rFonts w:ascii="Calibri" w:hAnsi="Calibri" w:cs="Calibri"/>
              </w:rPr>
              <w:t>Monitor Samsung</w:t>
            </w:r>
          </w:p>
          <w:p w:rsidR="00857A34" w:rsidRPr="00FE7CE3" w:rsidRDefault="00857A34" w:rsidP="005937BC">
            <w:pPr>
              <w:spacing w:line="360" w:lineRule="auto"/>
              <w:jc w:val="center"/>
              <w:rPr>
                <w:rFonts w:ascii="Calibri" w:hAnsi="Calibri" w:cs="Calibri"/>
              </w:rPr>
            </w:pPr>
            <w:r w:rsidRPr="00FE7CE3">
              <w:rPr>
                <w:rFonts w:ascii="Calibri" w:hAnsi="Calibri" w:cs="Calibri"/>
              </w:rPr>
              <w:t>Oprogramowanie MS Office 2003 Pl</w:t>
            </w:r>
          </w:p>
        </w:tc>
        <w:tc>
          <w:tcPr>
            <w:tcW w:w="5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2 731,00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11</w:t>
            </w:r>
          </w:p>
        </w:tc>
        <w:tc>
          <w:tcPr>
            <w:tcW w:w="14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Niszczarka (g.1)</w:t>
            </w:r>
          </w:p>
        </w:tc>
        <w:tc>
          <w:tcPr>
            <w:tcW w:w="1474"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Rexel V35WS</w:t>
            </w:r>
          </w:p>
        </w:tc>
        <w:tc>
          <w:tcPr>
            <w:tcW w:w="573" w:type="pct"/>
            <w:tcBorders>
              <w:top w:val="nil"/>
              <w:left w:val="nil"/>
              <w:bottom w:val="single" w:sz="4" w:space="0" w:color="auto"/>
              <w:right w:val="single" w:sz="4" w:space="0" w:color="auto"/>
            </w:tcBorders>
          </w:tcPr>
          <w:p w:rsidR="00857A34" w:rsidRPr="00FE7CE3" w:rsidRDefault="00857A34">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412,99</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12</w:t>
            </w:r>
          </w:p>
        </w:tc>
        <w:tc>
          <w:tcPr>
            <w:tcW w:w="14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Drukarka (g.1)</w:t>
            </w:r>
          </w:p>
        </w:tc>
        <w:tc>
          <w:tcPr>
            <w:tcW w:w="1474"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HP OfficeJet Pro K5400</w:t>
            </w:r>
          </w:p>
        </w:tc>
        <w:tc>
          <w:tcPr>
            <w:tcW w:w="573" w:type="pct"/>
            <w:tcBorders>
              <w:top w:val="nil"/>
              <w:left w:val="nil"/>
              <w:bottom w:val="single" w:sz="4" w:space="0" w:color="auto"/>
              <w:right w:val="single" w:sz="4" w:space="0" w:color="auto"/>
            </w:tcBorders>
          </w:tcPr>
          <w:p w:rsidR="00857A34" w:rsidRPr="00FE7CE3" w:rsidRDefault="00857A34">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710,00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13</w:t>
            </w:r>
          </w:p>
        </w:tc>
        <w:tc>
          <w:tcPr>
            <w:tcW w:w="14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Monitor (g.12)</w:t>
            </w:r>
          </w:p>
        </w:tc>
        <w:tc>
          <w:tcPr>
            <w:tcW w:w="1474"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LCD Samsung SM740N</w:t>
            </w:r>
          </w:p>
        </w:tc>
        <w:tc>
          <w:tcPr>
            <w:tcW w:w="573" w:type="pct"/>
            <w:tcBorders>
              <w:top w:val="nil"/>
              <w:left w:val="nil"/>
              <w:bottom w:val="single" w:sz="4" w:space="0" w:color="auto"/>
              <w:right w:val="single" w:sz="4" w:space="0" w:color="auto"/>
            </w:tcBorders>
          </w:tcPr>
          <w:p w:rsidR="00857A34" w:rsidRPr="00FE7CE3" w:rsidRDefault="00857A34">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736,00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14</w:t>
            </w:r>
          </w:p>
        </w:tc>
        <w:tc>
          <w:tcPr>
            <w:tcW w:w="14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Ekspres do kawy (g.16)</w:t>
            </w:r>
          </w:p>
        </w:tc>
        <w:tc>
          <w:tcPr>
            <w:tcW w:w="1474"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DeLonghi BCO 420</w:t>
            </w:r>
          </w:p>
        </w:tc>
        <w:tc>
          <w:tcPr>
            <w:tcW w:w="573" w:type="pct"/>
            <w:tcBorders>
              <w:top w:val="nil"/>
              <w:left w:val="nil"/>
              <w:bottom w:val="single" w:sz="4" w:space="0" w:color="auto"/>
              <w:right w:val="single" w:sz="4" w:space="0" w:color="auto"/>
            </w:tcBorders>
          </w:tcPr>
          <w:p w:rsidR="00857A34" w:rsidRPr="00FE7CE3" w:rsidRDefault="00857A34">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685,00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15</w:t>
            </w:r>
          </w:p>
        </w:tc>
        <w:tc>
          <w:tcPr>
            <w:tcW w:w="14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Niszczrka (g.2)</w:t>
            </w:r>
          </w:p>
        </w:tc>
        <w:tc>
          <w:tcPr>
            <w:tcW w:w="1474"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Pirania 1100CC</w:t>
            </w:r>
          </w:p>
        </w:tc>
        <w:tc>
          <w:tcPr>
            <w:tcW w:w="573" w:type="pct"/>
            <w:tcBorders>
              <w:top w:val="nil"/>
              <w:left w:val="nil"/>
              <w:bottom w:val="single" w:sz="4" w:space="0" w:color="auto"/>
              <w:right w:val="single" w:sz="4" w:space="0" w:color="auto"/>
            </w:tcBorders>
          </w:tcPr>
          <w:p w:rsidR="00857A34" w:rsidRPr="00FE7CE3" w:rsidRDefault="00857A34">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360,00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16</w:t>
            </w:r>
          </w:p>
        </w:tc>
        <w:tc>
          <w:tcPr>
            <w:tcW w:w="14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Kserokopiarka</w:t>
            </w:r>
          </w:p>
          <w:p w:rsidR="00857A34" w:rsidRPr="00FE7CE3" w:rsidRDefault="00857A34" w:rsidP="005937BC">
            <w:pPr>
              <w:spacing w:line="360" w:lineRule="auto"/>
              <w:rPr>
                <w:rFonts w:ascii="Calibri" w:hAnsi="Calibri" w:cs="Calibri"/>
              </w:rPr>
            </w:pPr>
            <w:r w:rsidRPr="00FE7CE3">
              <w:rPr>
                <w:rFonts w:ascii="Calibri" w:hAnsi="Calibri" w:cs="Calibri"/>
              </w:rPr>
              <w:t>+ pokrywa</w:t>
            </w:r>
          </w:p>
          <w:p w:rsidR="00857A34" w:rsidRPr="00FE7CE3" w:rsidRDefault="00857A34" w:rsidP="005937BC">
            <w:pPr>
              <w:spacing w:line="360" w:lineRule="auto"/>
              <w:rPr>
                <w:rFonts w:ascii="Calibri" w:hAnsi="Calibri" w:cs="Calibri"/>
              </w:rPr>
            </w:pPr>
            <w:r w:rsidRPr="00FE7CE3">
              <w:rPr>
                <w:rFonts w:ascii="Calibri" w:hAnsi="Calibri" w:cs="Calibri"/>
              </w:rPr>
              <w:t>+ duplex (g.2)</w:t>
            </w:r>
          </w:p>
        </w:tc>
        <w:tc>
          <w:tcPr>
            <w:tcW w:w="1474"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Olivetti d-Copia 1800</w:t>
            </w:r>
          </w:p>
        </w:tc>
        <w:tc>
          <w:tcPr>
            <w:tcW w:w="573" w:type="pct"/>
            <w:tcBorders>
              <w:top w:val="nil"/>
              <w:left w:val="nil"/>
              <w:bottom w:val="single" w:sz="4" w:space="0" w:color="auto"/>
              <w:right w:val="single" w:sz="4" w:space="0" w:color="auto"/>
            </w:tcBorders>
          </w:tcPr>
          <w:p w:rsidR="00857A34" w:rsidRPr="00FE7CE3" w:rsidRDefault="00857A34">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4 463,00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17</w:t>
            </w:r>
          </w:p>
        </w:tc>
        <w:tc>
          <w:tcPr>
            <w:tcW w:w="14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Urządzenie wielofunkcyjne</w:t>
            </w:r>
          </w:p>
          <w:p w:rsidR="00857A34" w:rsidRPr="00FE7CE3" w:rsidRDefault="00857A34" w:rsidP="005937BC">
            <w:pPr>
              <w:spacing w:line="360" w:lineRule="auto"/>
              <w:rPr>
                <w:rFonts w:ascii="Calibri" w:hAnsi="Calibri" w:cs="Calibri"/>
              </w:rPr>
            </w:pPr>
            <w:r w:rsidRPr="00FE7CE3">
              <w:rPr>
                <w:rFonts w:ascii="Calibri" w:hAnsi="Calibri" w:cs="Calibri"/>
              </w:rPr>
              <w:t>(telefax – g.2)</w:t>
            </w:r>
          </w:p>
        </w:tc>
        <w:tc>
          <w:tcPr>
            <w:tcW w:w="1474"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HPOFFICEJET PRO6500A PLUS</w:t>
            </w:r>
          </w:p>
        </w:tc>
        <w:tc>
          <w:tcPr>
            <w:tcW w:w="573" w:type="pct"/>
            <w:tcBorders>
              <w:top w:val="nil"/>
              <w:left w:val="nil"/>
              <w:bottom w:val="single" w:sz="4" w:space="0" w:color="auto"/>
              <w:right w:val="single" w:sz="4" w:space="0" w:color="auto"/>
            </w:tcBorders>
          </w:tcPr>
          <w:p w:rsidR="00857A34" w:rsidRPr="00FE7CE3" w:rsidRDefault="00857A34">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700,00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18</w:t>
            </w:r>
          </w:p>
        </w:tc>
        <w:tc>
          <w:tcPr>
            <w:tcW w:w="14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 xml:space="preserve">Telefon </w:t>
            </w:r>
          </w:p>
        </w:tc>
        <w:tc>
          <w:tcPr>
            <w:tcW w:w="1474"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Panasonic KX-TG2511PDT</w:t>
            </w:r>
          </w:p>
        </w:tc>
        <w:tc>
          <w:tcPr>
            <w:tcW w:w="573" w:type="pct"/>
            <w:tcBorders>
              <w:top w:val="nil"/>
              <w:left w:val="nil"/>
              <w:bottom w:val="single" w:sz="4" w:space="0" w:color="auto"/>
              <w:right w:val="single" w:sz="4" w:space="0" w:color="auto"/>
            </w:tcBorders>
          </w:tcPr>
          <w:p w:rsidR="00857A34" w:rsidRPr="00FE7CE3" w:rsidRDefault="00857A34">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133,00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19</w:t>
            </w:r>
          </w:p>
        </w:tc>
        <w:tc>
          <w:tcPr>
            <w:tcW w:w="14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Kamera (g.2)</w:t>
            </w:r>
          </w:p>
        </w:tc>
        <w:tc>
          <w:tcPr>
            <w:tcW w:w="1474"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 xml:space="preserve">LOGITECH WEBCAM  </w:t>
            </w:r>
          </w:p>
        </w:tc>
        <w:tc>
          <w:tcPr>
            <w:tcW w:w="5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60,00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20</w:t>
            </w: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rFonts w:ascii="Calibri" w:hAnsi="Calibri" w:cs="Calibri"/>
              </w:rPr>
            </w:pPr>
            <w:r w:rsidRPr="00FE7CE3">
              <w:rPr>
                <w:rFonts w:ascii="Calibri" w:hAnsi="Calibri" w:cs="Calibri"/>
              </w:rPr>
              <w:t>Drukarka (g.101)</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HP Deskjet D 1460</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164,00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21</w:t>
            </w: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rFonts w:ascii="Calibri" w:hAnsi="Calibri" w:cs="Calibri"/>
              </w:rPr>
            </w:pPr>
            <w:r w:rsidRPr="00FE7CE3">
              <w:rPr>
                <w:rFonts w:ascii="Calibri" w:hAnsi="Calibri" w:cs="Calibri"/>
              </w:rPr>
              <w:t>Platforma do badań przesiewowych  narządów zmysłów</w:t>
            </w:r>
          </w:p>
          <w:p w:rsidR="00857A34" w:rsidRPr="00FE7CE3" w:rsidRDefault="00857A34" w:rsidP="000B2B0D">
            <w:pPr>
              <w:spacing w:line="360" w:lineRule="auto"/>
              <w:rPr>
                <w:rFonts w:ascii="Calibri" w:hAnsi="Calibri" w:cs="Calibri"/>
              </w:rPr>
            </w:pPr>
            <w:r w:rsidRPr="00FE7CE3">
              <w:rPr>
                <w:rFonts w:ascii="Calibri" w:hAnsi="Calibri" w:cs="Calibri"/>
              </w:rPr>
              <w:t>(g. 101)</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Model MS-NO11</w:t>
            </w:r>
          </w:p>
          <w:p w:rsidR="00857A34" w:rsidRPr="00FE7CE3" w:rsidRDefault="00857A34" w:rsidP="000B2B0D">
            <w:pPr>
              <w:spacing w:line="360" w:lineRule="auto"/>
              <w:rPr>
                <w:rFonts w:ascii="Calibri" w:hAnsi="Calibri" w:cs="Calibri"/>
              </w:rPr>
            </w:pPr>
            <w:r w:rsidRPr="00FE7CE3">
              <w:rPr>
                <w:rFonts w:ascii="Calibri" w:hAnsi="Calibri" w:cs="Calibri"/>
              </w:rPr>
              <w:t>Urządzenie do badań-minikomputer,słuchawki audiometryczne, przycisk pacjenta.</w:t>
            </w:r>
          </w:p>
          <w:p w:rsidR="00857A34" w:rsidRPr="00FE7CE3" w:rsidRDefault="00857A34" w:rsidP="000B2B0D">
            <w:pPr>
              <w:spacing w:line="360" w:lineRule="auto"/>
              <w:rPr>
                <w:rFonts w:ascii="Calibri" w:hAnsi="Calibri" w:cs="Calibri"/>
              </w:rPr>
            </w:pPr>
            <w:r w:rsidRPr="00FE7CE3">
              <w:rPr>
                <w:rFonts w:ascii="Calibri" w:hAnsi="Calibri" w:cs="Calibri"/>
              </w:rPr>
              <w:t>Oprogramowanie  do przeprowadzania badań przesiewowych narządów zmysłów.</w:t>
            </w:r>
          </w:p>
          <w:p w:rsidR="00857A34" w:rsidRPr="00FE7CE3" w:rsidRDefault="00857A34" w:rsidP="000B2B0D">
            <w:pPr>
              <w:spacing w:line="360" w:lineRule="auto"/>
              <w:jc w:val="center"/>
              <w:rPr>
                <w:rFonts w:ascii="Calibri" w:hAnsi="Calibri" w:cs="Calibri"/>
              </w:rPr>
            </w:pP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5 100,00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22</w:t>
            </w: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rFonts w:ascii="Calibri" w:hAnsi="Calibri" w:cs="Calibri"/>
              </w:rPr>
            </w:pPr>
            <w:r w:rsidRPr="00FE7CE3">
              <w:rPr>
                <w:rFonts w:ascii="Calibri" w:hAnsi="Calibri" w:cs="Calibri"/>
              </w:rPr>
              <w:t>Komputer+torba+program</w:t>
            </w:r>
          </w:p>
          <w:p w:rsidR="00857A34" w:rsidRPr="00FE7CE3" w:rsidRDefault="00857A34" w:rsidP="000B2B0D">
            <w:pPr>
              <w:spacing w:line="360" w:lineRule="auto"/>
              <w:rPr>
                <w:rFonts w:ascii="Calibri" w:hAnsi="Calibri" w:cs="Calibri"/>
              </w:rPr>
            </w:pPr>
            <w:r w:rsidRPr="00FE7CE3">
              <w:rPr>
                <w:rFonts w:ascii="Calibri" w:hAnsi="Calibri" w:cs="Calibri"/>
              </w:rPr>
              <w:t>(g. 106)</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lang w:val="en-US"/>
              </w:rPr>
            </w:pPr>
            <w:r w:rsidRPr="00FE7CE3">
              <w:rPr>
                <w:rFonts w:ascii="Calibri" w:hAnsi="Calibri" w:cs="Calibri"/>
                <w:lang w:val="en-US"/>
              </w:rPr>
              <w:t>Notebock Aristo Smart 600-B-322</w:t>
            </w:r>
          </w:p>
          <w:p w:rsidR="00857A34" w:rsidRPr="00FE7CE3" w:rsidRDefault="00857A34" w:rsidP="000B2B0D">
            <w:pPr>
              <w:spacing w:line="360" w:lineRule="auto"/>
              <w:jc w:val="center"/>
              <w:rPr>
                <w:rFonts w:ascii="Calibri" w:hAnsi="Calibri" w:cs="Calibri"/>
                <w:lang w:val="en-US"/>
              </w:rPr>
            </w:pPr>
            <w:r w:rsidRPr="00FE7CE3">
              <w:rPr>
                <w:rFonts w:ascii="Calibri" w:hAnsi="Calibri" w:cs="Calibri"/>
                <w:lang w:val="en-US"/>
              </w:rPr>
              <w:t>T320/160/2GB +</w:t>
            </w:r>
          </w:p>
          <w:p w:rsidR="00857A34" w:rsidRPr="00FE7CE3" w:rsidRDefault="00857A34" w:rsidP="000B2B0D">
            <w:pPr>
              <w:spacing w:line="360" w:lineRule="auto"/>
              <w:jc w:val="center"/>
              <w:rPr>
                <w:rFonts w:ascii="Calibri" w:hAnsi="Calibri" w:cs="Calibri"/>
                <w:lang w:val="en-US"/>
              </w:rPr>
            </w:pPr>
            <w:r w:rsidRPr="00FE7CE3">
              <w:rPr>
                <w:rFonts w:ascii="Calibri" w:hAnsi="Calibri" w:cs="Calibri"/>
                <w:lang w:val="en-US"/>
              </w:rPr>
              <w:t>Windows XP HE+kabel USB2.0</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2 791,90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23</w:t>
            </w: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rFonts w:ascii="Calibri" w:hAnsi="Calibri" w:cs="Calibri"/>
              </w:rPr>
            </w:pPr>
            <w:r w:rsidRPr="00FE7CE3">
              <w:rPr>
                <w:rFonts w:ascii="Calibri" w:hAnsi="Calibri" w:cs="Calibri"/>
              </w:rPr>
              <w:t>Programy multimedialne</w:t>
            </w:r>
          </w:p>
          <w:p w:rsidR="00857A34" w:rsidRPr="00FE7CE3" w:rsidRDefault="00857A34" w:rsidP="000B2B0D">
            <w:pPr>
              <w:spacing w:line="360" w:lineRule="auto"/>
              <w:rPr>
                <w:rFonts w:ascii="Calibri" w:hAnsi="Calibri" w:cs="Calibri"/>
              </w:rPr>
            </w:pPr>
            <w:r w:rsidRPr="00FE7CE3">
              <w:rPr>
                <w:rFonts w:ascii="Calibri" w:hAnsi="Calibri" w:cs="Calibri"/>
              </w:rPr>
              <w:t>(g. 106)</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Klik uczy ortografii -46,00</w:t>
            </w:r>
          </w:p>
          <w:p w:rsidR="00857A34" w:rsidRPr="00FE7CE3" w:rsidRDefault="00857A34" w:rsidP="000B2B0D">
            <w:pPr>
              <w:spacing w:line="360" w:lineRule="auto"/>
              <w:jc w:val="center"/>
              <w:rPr>
                <w:rFonts w:ascii="Calibri" w:hAnsi="Calibri" w:cs="Calibri"/>
              </w:rPr>
            </w:pPr>
            <w:r w:rsidRPr="00FE7CE3">
              <w:rPr>
                <w:rFonts w:ascii="Calibri" w:hAnsi="Calibri" w:cs="Calibri"/>
              </w:rPr>
              <w:t>Dysleksji stop  199,00</w:t>
            </w:r>
          </w:p>
          <w:p w:rsidR="00857A34" w:rsidRPr="00FE7CE3" w:rsidRDefault="00857A34" w:rsidP="000B2B0D">
            <w:pPr>
              <w:spacing w:line="360" w:lineRule="auto"/>
              <w:jc w:val="center"/>
              <w:rPr>
                <w:rFonts w:ascii="Calibri" w:hAnsi="Calibri" w:cs="Calibri"/>
              </w:rPr>
            </w:pPr>
            <w:r w:rsidRPr="00FE7CE3">
              <w:rPr>
                <w:rFonts w:ascii="Calibri" w:hAnsi="Calibri" w:cs="Calibri"/>
              </w:rPr>
              <w:t>Diagnoza i terapia dziecka z deficytami rozwojowymi -491,90</w:t>
            </w:r>
          </w:p>
          <w:p w:rsidR="00857A34" w:rsidRPr="00FE7CE3" w:rsidRDefault="00857A34" w:rsidP="000B2B0D">
            <w:pPr>
              <w:spacing w:line="360" w:lineRule="auto"/>
              <w:jc w:val="center"/>
              <w:rPr>
                <w:rFonts w:ascii="Calibri" w:hAnsi="Calibri" w:cs="Calibri"/>
              </w:rPr>
            </w:pPr>
            <w:r w:rsidRPr="00FE7CE3">
              <w:rPr>
                <w:rFonts w:ascii="Calibri" w:hAnsi="Calibri" w:cs="Calibri"/>
              </w:rPr>
              <w:t>Matematyka ZOO – 62,22</w:t>
            </w:r>
          </w:p>
          <w:p w:rsidR="00857A34" w:rsidRPr="00FE7CE3" w:rsidRDefault="00857A34" w:rsidP="000B2B0D">
            <w:pPr>
              <w:spacing w:line="360" w:lineRule="auto"/>
              <w:jc w:val="center"/>
              <w:rPr>
                <w:rFonts w:ascii="Calibri" w:hAnsi="Calibri" w:cs="Calibri"/>
              </w:rPr>
            </w:pPr>
            <w:r w:rsidRPr="00FE7CE3">
              <w:rPr>
                <w:rFonts w:ascii="Calibri" w:hAnsi="Calibri" w:cs="Calibri"/>
              </w:rPr>
              <w:t>Czytam i piszę 6-10 lat-62,22</w:t>
            </w:r>
          </w:p>
          <w:p w:rsidR="00857A34" w:rsidRPr="00FE7CE3" w:rsidRDefault="00857A34" w:rsidP="000B2B0D">
            <w:pPr>
              <w:spacing w:line="360" w:lineRule="auto"/>
              <w:jc w:val="center"/>
              <w:rPr>
                <w:rFonts w:ascii="Calibri" w:hAnsi="Calibri" w:cs="Calibri"/>
              </w:rPr>
            </w:pPr>
            <w:r w:rsidRPr="00FE7CE3">
              <w:rPr>
                <w:rFonts w:ascii="Calibri" w:hAnsi="Calibri" w:cs="Calibri"/>
              </w:rPr>
              <w:t>Posłuchaj historii -40,00</w:t>
            </w:r>
          </w:p>
          <w:p w:rsidR="00857A34" w:rsidRPr="00FE7CE3" w:rsidRDefault="00857A34" w:rsidP="000B2B0D">
            <w:pPr>
              <w:spacing w:line="360" w:lineRule="auto"/>
              <w:jc w:val="center"/>
              <w:rPr>
                <w:rFonts w:ascii="Calibri" w:hAnsi="Calibri" w:cs="Calibri"/>
              </w:rPr>
            </w:pPr>
            <w:r w:rsidRPr="00FE7CE3">
              <w:rPr>
                <w:rFonts w:ascii="Calibri" w:hAnsi="Calibri" w:cs="Calibri"/>
              </w:rPr>
              <w:t>Ocena rozwoju przedszkolaka-164,00</w:t>
            </w:r>
          </w:p>
          <w:p w:rsidR="00857A34" w:rsidRPr="00FE7CE3" w:rsidRDefault="00857A34" w:rsidP="000B2B0D">
            <w:pPr>
              <w:spacing w:line="360" w:lineRule="auto"/>
              <w:jc w:val="center"/>
              <w:rPr>
                <w:rFonts w:ascii="Calibri" w:hAnsi="Calibri" w:cs="Calibri"/>
              </w:rPr>
            </w:pPr>
            <w:r w:rsidRPr="00FE7CE3">
              <w:rPr>
                <w:rFonts w:ascii="Calibri" w:hAnsi="Calibri" w:cs="Calibri"/>
              </w:rPr>
              <w:t>Matematyka -105,00</w:t>
            </w:r>
          </w:p>
          <w:p w:rsidR="00857A34" w:rsidRPr="00FE7CE3" w:rsidRDefault="00857A34" w:rsidP="000B2B0D">
            <w:pPr>
              <w:spacing w:line="360" w:lineRule="auto"/>
              <w:jc w:val="center"/>
              <w:rPr>
                <w:rFonts w:ascii="Calibri" w:hAnsi="Calibri" w:cs="Calibri"/>
              </w:rPr>
            </w:pPr>
            <w:r w:rsidRPr="00FE7CE3">
              <w:rPr>
                <w:rFonts w:ascii="Calibri" w:hAnsi="Calibri" w:cs="Calibri"/>
              </w:rPr>
              <w:t>Dyskalkulia – 105,00</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1 075,34</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24</w:t>
            </w: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rFonts w:ascii="Calibri" w:hAnsi="Calibri" w:cs="Calibri"/>
              </w:rPr>
            </w:pPr>
            <w:r w:rsidRPr="00FE7CE3">
              <w:rPr>
                <w:rFonts w:ascii="Calibri" w:hAnsi="Calibri" w:cs="Calibri"/>
              </w:rPr>
              <w:t>drukarka</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HP Deskjet D 1460</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164,00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25</w:t>
            </w: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rFonts w:ascii="Calibri" w:hAnsi="Calibri" w:cs="Calibri"/>
              </w:rPr>
            </w:pPr>
            <w:r w:rsidRPr="00FE7CE3">
              <w:rPr>
                <w:rFonts w:ascii="Calibri" w:hAnsi="Calibri" w:cs="Calibri"/>
              </w:rPr>
              <w:t>Komputer</w:t>
            </w:r>
          </w:p>
          <w:p w:rsidR="00857A34" w:rsidRPr="00FE7CE3" w:rsidRDefault="00857A34" w:rsidP="000B2B0D">
            <w:pPr>
              <w:spacing w:line="360" w:lineRule="auto"/>
              <w:rPr>
                <w:rFonts w:ascii="Calibri" w:hAnsi="Calibri" w:cs="Calibri"/>
              </w:rPr>
            </w:pPr>
            <w:r w:rsidRPr="00FE7CE3">
              <w:rPr>
                <w:rFonts w:ascii="Calibri" w:hAnsi="Calibri" w:cs="Calibri"/>
              </w:rPr>
              <w:t>Program</w:t>
            </w:r>
          </w:p>
          <w:p w:rsidR="00857A34" w:rsidRPr="00FE7CE3" w:rsidRDefault="00857A34" w:rsidP="000B2B0D">
            <w:pPr>
              <w:spacing w:line="360" w:lineRule="auto"/>
              <w:rPr>
                <w:rFonts w:ascii="Calibri" w:hAnsi="Calibri" w:cs="Calibri"/>
              </w:rPr>
            </w:pPr>
            <w:r w:rsidRPr="00FE7CE3">
              <w:rPr>
                <w:rFonts w:ascii="Calibri" w:hAnsi="Calibri" w:cs="Calibri"/>
              </w:rPr>
              <w:t>Torba Maxcom (g.104)</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lang w:val="en-US"/>
              </w:rPr>
            </w:pPr>
            <w:r w:rsidRPr="00FE7CE3">
              <w:rPr>
                <w:rFonts w:ascii="Calibri" w:hAnsi="Calibri" w:cs="Calibri"/>
                <w:lang w:val="en-US"/>
              </w:rPr>
              <w:t>Notebook ACER EXT 5204 NW LMi</w:t>
            </w:r>
          </w:p>
          <w:p w:rsidR="00857A34" w:rsidRPr="00FE7CE3" w:rsidRDefault="00857A34" w:rsidP="000B2B0D">
            <w:pPr>
              <w:spacing w:line="360" w:lineRule="auto"/>
              <w:jc w:val="center"/>
              <w:rPr>
                <w:rFonts w:ascii="Calibri" w:hAnsi="Calibri" w:cs="Calibri"/>
                <w:lang w:val="en-US"/>
              </w:rPr>
            </w:pPr>
            <w:r w:rsidRPr="00FE7CE3">
              <w:rPr>
                <w:rFonts w:ascii="Calibri" w:hAnsi="Calibri" w:cs="Calibri"/>
                <w:lang w:val="en-US"/>
              </w:rPr>
              <w:t>Microsoft XP HOME EDITION PL OEM</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Przenoś.</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2 350,00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26</w:t>
            </w: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rFonts w:ascii="Calibri" w:hAnsi="Calibri" w:cs="Calibri"/>
              </w:rPr>
            </w:pPr>
            <w:r w:rsidRPr="00FE7CE3">
              <w:rPr>
                <w:rFonts w:ascii="Calibri" w:hAnsi="Calibri" w:cs="Calibri"/>
              </w:rPr>
              <w:t>Oprogramowanie</w:t>
            </w:r>
          </w:p>
          <w:p w:rsidR="00857A34" w:rsidRPr="00FE7CE3" w:rsidRDefault="00857A34" w:rsidP="000B2B0D">
            <w:pPr>
              <w:spacing w:line="360" w:lineRule="auto"/>
              <w:rPr>
                <w:rFonts w:ascii="Calibri" w:hAnsi="Calibri" w:cs="Calibri"/>
              </w:rPr>
            </w:pPr>
            <w:r w:rsidRPr="00FE7CE3">
              <w:rPr>
                <w:rFonts w:ascii="Calibri" w:hAnsi="Calibri" w:cs="Calibri"/>
              </w:rPr>
              <w:t>Licencja na 5 stanowisk</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Microsoft Office Professional PLUS 2007</w:t>
            </w:r>
          </w:p>
        </w:tc>
        <w:tc>
          <w:tcPr>
            <w:tcW w:w="573" w:type="pct"/>
            <w:tcBorders>
              <w:top w:val="nil"/>
              <w:left w:val="nil"/>
              <w:bottom w:val="single" w:sz="4" w:space="0" w:color="auto"/>
              <w:right w:val="single" w:sz="4" w:space="0" w:color="auto"/>
            </w:tcBorders>
          </w:tcPr>
          <w:p w:rsidR="00857A34" w:rsidRPr="00FE7CE3" w:rsidRDefault="00857A34">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1 891,00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27</w:t>
            </w: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rFonts w:ascii="Calibri" w:hAnsi="Calibri" w:cs="Calibri"/>
              </w:rPr>
            </w:pPr>
            <w:r w:rsidRPr="00FE7CE3">
              <w:rPr>
                <w:rFonts w:ascii="Calibri" w:hAnsi="Calibri" w:cs="Calibri"/>
              </w:rPr>
              <w:t>Router  (serwerownia)</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TP-link</w:t>
            </w:r>
          </w:p>
        </w:tc>
        <w:tc>
          <w:tcPr>
            <w:tcW w:w="573" w:type="pct"/>
            <w:tcBorders>
              <w:top w:val="nil"/>
              <w:left w:val="nil"/>
              <w:bottom w:val="single" w:sz="4" w:space="0" w:color="auto"/>
              <w:right w:val="single" w:sz="4" w:space="0" w:color="auto"/>
            </w:tcBorders>
          </w:tcPr>
          <w:p w:rsidR="00857A34" w:rsidRPr="00FE7CE3" w:rsidRDefault="00857A34">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183,00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28</w:t>
            </w: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rFonts w:ascii="Calibri" w:hAnsi="Calibri" w:cs="Calibri"/>
              </w:rPr>
            </w:pPr>
            <w:r w:rsidRPr="00FE7CE3">
              <w:rPr>
                <w:rFonts w:ascii="Calibri" w:hAnsi="Calibri" w:cs="Calibri"/>
              </w:rPr>
              <w:t>Zestaw komputerowy z oprogramowaniem (g.107)</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Komputer+klawiatura+mysz+oprogramowanie</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2 620,00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29</w:t>
            </w: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rFonts w:ascii="Calibri" w:hAnsi="Calibri" w:cs="Calibri"/>
              </w:rPr>
            </w:pPr>
            <w:r w:rsidRPr="00FE7CE3">
              <w:rPr>
                <w:rFonts w:ascii="Calibri" w:hAnsi="Calibri" w:cs="Calibri"/>
              </w:rPr>
              <w:t>Monitor (g.107)</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Samsung LED 19’ SM</w:t>
            </w:r>
          </w:p>
        </w:tc>
        <w:tc>
          <w:tcPr>
            <w:tcW w:w="573" w:type="pct"/>
            <w:tcBorders>
              <w:top w:val="nil"/>
              <w:left w:val="nil"/>
              <w:bottom w:val="single" w:sz="4" w:space="0" w:color="auto"/>
              <w:right w:val="single" w:sz="4" w:space="0" w:color="auto"/>
            </w:tcBorders>
          </w:tcPr>
          <w:p w:rsidR="00857A34" w:rsidRPr="00FE7CE3" w:rsidRDefault="00857A34">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430,00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30</w:t>
            </w: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rFonts w:ascii="Calibri" w:hAnsi="Calibri" w:cs="Calibri"/>
              </w:rPr>
            </w:pPr>
            <w:r w:rsidRPr="00FE7CE3">
              <w:rPr>
                <w:rFonts w:ascii="Calibri" w:hAnsi="Calibri" w:cs="Calibri"/>
              </w:rPr>
              <w:t>Ekspres do kawy (g.117)</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DelLoghi BCO 420</w:t>
            </w:r>
          </w:p>
        </w:tc>
        <w:tc>
          <w:tcPr>
            <w:tcW w:w="573" w:type="pct"/>
            <w:tcBorders>
              <w:top w:val="nil"/>
              <w:left w:val="nil"/>
              <w:bottom w:val="single" w:sz="4" w:space="0" w:color="auto"/>
              <w:right w:val="single" w:sz="4" w:space="0" w:color="auto"/>
            </w:tcBorders>
          </w:tcPr>
          <w:p w:rsidR="00857A34" w:rsidRPr="00FE7CE3" w:rsidRDefault="00857A34">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685,00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C413BC">
            <w:pPr>
              <w:jc w:val="center"/>
              <w:rPr>
                <w:rFonts w:ascii="Tahoma" w:hAnsi="Tahoma" w:cs="Tahoma"/>
                <w:sz w:val="16"/>
                <w:szCs w:val="16"/>
              </w:rPr>
            </w:pPr>
            <w:r w:rsidRPr="00FE7CE3">
              <w:rPr>
                <w:rFonts w:ascii="Tahoma" w:hAnsi="Tahoma" w:cs="Tahoma"/>
                <w:sz w:val="16"/>
                <w:szCs w:val="16"/>
              </w:rPr>
              <w:t>31</w:t>
            </w:r>
          </w:p>
        </w:tc>
        <w:tc>
          <w:tcPr>
            <w:tcW w:w="1473" w:type="pct"/>
            <w:tcBorders>
              <w:top w:val="nil"/>
              <w:left w:val="nil"/>
              <w:bottom w:val="single" w:sz="4" w:space="0" w:color="auto"/>
              <w:right w:val="single" w:sz="4" w:space="0" w:color="auto"/>
            </w:tcBorders>
            <w:vAlign w:val="center"/>
          </w:tcPr>
          <w:p w:rsidR="00857A34" w:rsidRPr="00FE7CE3" w:rsidRDefault="00857A34" w:rsidP="00C413BC">
            <w:pPr>
              <w:spacing w:line="360" w:lineRule="auto"/>
              <w:rPr>
                <w:rFonts w:ascii="Calibri" w:hAnsi="Calibri" w:cs="Calibri"/>
              </w:rPr>
            </w:pPr>
            <w:r w:rsidRPr="00FE7CE3">
              <w:rPr>
                <w:rFonts w:ascii="Calibri" w:hAnsi="Calibri" w:cs="Calibri"/>
              </w:rPr>
              <w:t>Projektor (g.121)</w:t>
            </w:r>
          </w:p>
        </w:tc>
        <w:tc>
          <w:tcPr>
            <w:tcW w:w="1474" w:type="pct"/>
            <w:tcBorders>
              <w:top w:val="nil"/>
              <w:left w:val="nil"/>
              <w:bottom w:val="single" w:sz="4" w:space="0" w:color="auto"/>
              <w:right w:val="single" w:sz="4" w:space="0" w:color="auto"/>
            </w:tcBorders>
            <w:vAlign w:val="center"/>
          </w:tcPr>
          <w:p w:rsidR="00857A34" w:rsidRPr="00FE7CE3" w:rsidRDefault="00857A34" w:rsidP="00C413BC">
            <w:pPr>
              <w:spacing w:line="360" w:lineRule="auto"/>
              <w:jc w:val="center"/>
              <w:rPr>
                <w:rFonts w:ascii="Calibri" w:hAnsi="Calibri" w:cs="Calibri"/>
              </w:rPr>
            </w:pPr>
            <w:r w:rsidRPr="00FE7CE3">
              <w:rPr>
                <w:rFonts w:ascii="Calibri" w:hAnsi="Calibri" w:cs="Calibri"/>
              </w:rPr>
              <w:t>LG HS200G LED SVGA</w:t>
            </w:r>
          </w:p>
        </w:tc>
        <w:tc>
          <w:tcPr>
            <w:tcW w:w="573" w:type="pct"/>
            <w:tcBorders>
              <w:top w:val="nil"/>
              <w:left w:val="nil"/>
              <w:bottom w:val="single" w:sz="4" w:space="0" w:color="auto"/>
              <w:right w:val="single" w:sz="4" w:space="0" w:color="auto"/>
            </w:tcBorders>
            <w:vAlign w:val="center"/>
          </w:tcPr>
          <w:p w:rsidR="00857A34" w:rsidRPr="00FE7CE3" w:rsidRDefault="00857A34" w:rsidP="00C413BC">
            <w:pPr>
              <w:spacing w:line="360" w:lineRule="auto"/>
              <w:jc w:val="center"/>
              <w:rPr>
                <w:rFonts w:ascii="Calibri" w:hAnsi="Calibri" w:cs="Calibri"/>
              </w:rPr>
            </w:pPr>
            <w:r w:rsidRPr="00FE7CE3">
              <w:rPr>
                <w:rFonts w:ascii="Calibri" w:hAnsi="Calibri" w:cs="Calibri"/>
              </w:rPr>
              <w:t>Przenoś</w:t>
            </w:r>
          </w:p>
        </w:tc>
        <w:tc>
          <w:tcPr>
            <w:tcW w:w="460" w:type="pct"/>
            <w:tcBorders>
              <w:top w:val="nil"/>
              <w:left w:val="nil"/>
              <w:bottom w:val="single" w:sz="4" w:space="0" w:color="auto"/>
              <w:right w:val="single" w:sz="4" w:space="0" w:color="auto"/>
            </w:tcBorders>
            <w:vAlign w:val="center"/>
          </w:tcPr>
          <w:p w:rsidR="00857A34" w:rsidRPr="00FE7CE3" w:rsidRDefault="00857A34" w:rsidP="00C413BC">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center"/>
          </w:tcPr>
          <w:p w:rsidR="00857A34" w:rsidRPr="00FE7CE3" w:rsidRDefault="00857A34" w:rsidP="00C413BC">
            <w:pPr>
              <w:spacing w:line="360" w:lineRule="auto"/>
              <w:jc w:val="center"/>
              <w:rPr>
                <w:rFonts w:ascii="Calibri" w:hAnsi="Calibri" w:cs="Calibri"/>
              </w:rPr>
            </w:pPr>
            <w:r w:rsidRPr="00FE7CE3">
              <w:rPr>
                <w:rFonts w:ascii="Calibri" w:hAnsi="Calibri" w:cs="Calibri"/>
              </w:rPr>
              <w:t>1 932,48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32</w:t>
            </w: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rFonts w:ascii="Calibri" w:hAnsi="Calibri" w:cs="Calibri"/>
              </w:rPr>
            </w:pPr>
            <w:r w:rsidRPr="00FE7CE3">
              <w:rPr>
                <w:rFonts w:ascii="Calibri" w:hAnsi="Calibri" w:cs="Calibri"/>
              </w:rPr>
              <w:t>Telefon (g.109)</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Panasonik KX-TS500PDW</w:t>
            </w:r>
          </w:p>
        </w:tc>
        <w:tc>
          <w:tcPr>
            <w:tcW w:w="573" w:type="pct"/>
            <w:tcBorders>
              <w:top w:val="nil"/>
              <w:left w:val="nil"/>
              <w:bottom w:val="single" w:sz="4" w:space="0" w:color="auto"/>
              <w:right w:val="single" w:sz="4" w:space="0" w:color="auto"/>
            </w:tcBorders>
          </w:tcPr>
          <w:p w:rsidR="00857A34" w:rsidRPr="00FE7CE3" w:rsidRDefault="00857A34">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61,00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33</w:t>
            </w: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rFonts w:ascii="Calibri" w:hAnsi="Calibri" w:cs="Calibri"/>
              </w:rPr>
            </w:pPr>
            <w:r w:rsidRPr="00FE7CE3">
              <w:rPr>
                <w:rFonts w:ascii="Calibri" w:hAnsi="Calibri" w:cs="Calibri"/>
              </w:rPr>
              <w:t>Wykrywacz uniwersalny</w:t>
            </w:r>
          </w:p>
          <w:p w:rsidR="00857A34" w:rsidRPr="00FE7CE3" w:rsidRDefault="00857A34" w:rsidP="000B2B0D">
            <w:pPr>
              <w:spacing w:line="360" w:lineRule="auto"/>
              <w:rPr>
                <w:rFonts w:ascii="Calibri" w:hAnsi="Calibri" w:cs="Calibri"/>
              </w:rPr>
            </w:pPr>
            <w:r w:rsidRPr="00FE7CE3">
              <w:rPr>
                <w:rFonts w:ascii="Calibri" w:hAnsi="Calibri" w:cs="Calibri"/>
              </w:rPr>
              <w:t>(g.120)</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Stanley IntellSensor Pro</w:t>
            </w:r>
          </w:p>
        </w:tc>
        <w:tc>
          <w:tcPr>
            <w:tcW w:w="573" w:type="pct"/>
            <w:tcBorders>
              <w:top w:val="nil"/>
              <w:left w:val="nil"/>
              <w:bottom w:val="single" w:sz="4" w:space="0" w:color="auto"/>
              <w:right w:val="single" w:sz="4" w:space="0" w:color="auto"/>
            </w:tcBorders>
          </w:tcPr>
          <w:p w:rsidR="00857A34" w:rsidRPr="00FE7CE3" w:rsidRDefault="00857A34">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139,00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C413BC">
            <w:pPr>
              <w:jc w:val="center"/>
              <w:rPr>
                <w:rFonts w:ascii="Tahoma" w:hAnsi="Tahoma" w:cs="Tahoma"/>
                <w:sz w:val="16"/>
                <w:szCs w:val="16"/>
              </w:rPr>
            </w:pPr>
            <w:r w:rsidRPr="00FE7CE3">
              <w:rPr>
                <w:rFonts w:ascii="Tahoma" w:hAnsi="Tahoma" w:cs="Tahoma"/>
                <w:sz w:val="16"/>
                <w:szCs w:val="16"/>
              </w:rPr>
              <w:t>34</w:t>
            </w:r>
          </w:p>
        </w:tc>
        <w:tc>
          <w:tcPr>
            <w:tcW w:w="1473" w:type="pct"/>
            <w:tcBorders>
              <w:top w:val="nil"/>
              <w:left w:val="nil"/>
              <w:bottom w:val="single" w:sz="4" w:space="0" w:color="auto"/>
              <w:right w:val="single" w:sz="4" w:space="0" w:color="auto"/>
            </w:tcBorders>
            <w:vAlign w:val="center"/>
          </w:tcPr>
          <w:p w:rsidR="00857A34" w:rsidRPr="00FE7CE3" w:rsidRDefault="00857A34" w:rsidP="00C413BC">
            <w:pPr>
              <w:spacing w:line="360" w:lineRule="auto"/>
              <w:rPr>
                <w:rFonts w:ascii="Calibri" w:hAnsi="Calibri" w:cs="Calibri"/>
              </w:rPr>
            </w:pPr>
            <w:r w:rsidRPr="00FE7CE3">
              <w:rPr>
                <w:rFonts w:ascii="Calibri" w:hAnsi="Calibri" w:cs="Calibri"/>
              </w:rPr>
              <w:t>Ekran ręczny (g.121)</w:t>
            </w:r>
          </w:p>
        </w:tc>
        <w:tc>
          <w:tcPr>
            <w:tcW w:w="1474" w:type="pct"/>
            <w:tcBorders>
              <w:top w:val="nil"/>
              <w:left w:val="nil"/>
              <w:bottom w:val="single" w:sz="4" w:space="0" w:color="auto"/>
              <w:right w:val="single" w:sz="4" w:space="0" w:color="auto"/>
            </w:tcBorders>
            <w:vAlign w:val="center"/>
          </w:tcPr>
          <w:p w:rsidR="00857A34" w:rsidRPr="00FE7CE3" w:rsidRDefault="00857A34" w:rsidP="00C413BC">
            <w:pPr>
              <w:spacing w:line="360" w:lineRule="auto"/>
              <w:jc w:val="center"/>
              <w:rPr>
                <w:rFonts w:ascii="Calibri" w:hAnsi="Calibri" w:cs="Calibri"/>
              </w:rPr>
            </w:pPr>
            <w:r w:rsidRPr="00FE7CE3">
              <w:rPr>
                <w:rFonts w:ascii="Calibri" w:hAnsi="Calibri" w:cs="Calibri"/>
              </w:rPr>
              <w:t>Lumiere 180</w:t>
            </w:r>
          </w:p>
        </w:tc>
        <w:tc>
          <w:tcPr>
            <w:tcW w:w="573" w:type="pct"/>
            <w:tcBorders>
              <w:top w:val="nil"/>
              <w:left w:val="nil"/>
              <w:bottom w:val="single" w:sz="4" w:space="0" w:color="auto"/>
              <w:right w:val="single" w:sz="4" w:space="0" w:color="auto"/>
            </w:tcBorders>
            <w:vAlign w:val="center"/>
          </w:tcPr>
          <w:p w:rsidR="00857A34" w:rsidRPr="00FE7CE3" w:rsidRDefault="00857A34" w:rsidP="00C413BC">
            <w:pPr>
              <w:spacing w:line="360" w:lineRule="auto"/>
              <w:jc w:val="center"/>
              <w:rPr>
                <w:rFonts w:ascii="Calibri" w:hAnsi="Calibri" w:cs="Calibri"/>
              </w:rPr>
            </w:pPr>
            <w:r w:rsidRPr="00FE7CE3">
              <w:rPr>
                <w:rFonts w:ascii="Calibri" w:hAnsi="Calibri" w:cs="Calibri"/>
              </w:rPr>
              <w:t>Przenoś</w:t>
            </w:r>
          </w:p>
        </w:tc>
        <w:tc>
          <w:tcPr>
            <w:tcW w:w="460" w:type="pct"/>
            <w:tcBorders>
              <w:top w:val="nil"/>
              <w:left w:val="nil"/>
              <w:bottom w:val="single" w:sz="4" w:space="0" w:color="auto"/>
              <w:right w:val="single" w:sz="4" w:space="0" w:color="auto"/>
            </w:tcBorders>
            <w:vAlign w:val="center"/>
          </w:tcPr>
          <w:p w:rsidR="00857A34" w:rsidRPr="00FE7CE3" w:rsidRDefault="00857A34" w:rsidP="00C413BC">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C413BC">
            <w:pPr>
              <w:spacing w:line="360" w:lineRule="auto"/>
              <w:jc w:val="center"/>
              <w:rPr>
                <w:rFonts w:ascii="Calibri" w:hAnsi="Calibri" w:cs="Calibri"/>
              </w:rPr>
            </w:pPr>
            <w:r w:rsidRPr="00FE7CE3">
              <w:rPr>
                <w:rFonts w:ascii="Calibri" w:hAnsi="Calibri" w:cs="Calibri"/>
              </w:rPr>
              <w:t>285,00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35</w:t>
            </w: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rFonts w:ascii="Calibri" w:hAnsi="Calibri" w:cs="Calibri"/>
              </w:rPr>
            </w:pPr>
            <w:r w:rsidRPr="00FE7CE3">
              <w:rPr>
                <w:rFonts w:ascii="Calibri" w:hAnsi="Calibri" w:cs="Calibri"/>
              </w:rPr>
              <w:t>Telefon (g.103)</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Panasonik KX-TG2511</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110,00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C413BC">
            <w:pPr>
              <w:jc w:val="center"/>
              <w:rPr>
                <w:rFonts w:ascii="Tahoma" w:hAnsi="Tahoma" w:cs="Tahoma"/>
                <w:sz w:val="16"/>
                <w:szCs w:val="16"/>
              </w:rPr>
            </w:pPr>
            <w:r w:rsidRPr="00FE7CE3">
              <w:rPr>
                <w:rFonts w:ascii="Tahoma" w:hAnsi="Tahoma" w:cs="Tahoma"/>
                <w:sz w:val="16"/>
                <w:szCs w:val="16"/>
              </w:rPr>
              <w:t>36</w:t>
            </w:r>
          </w:p>
        </w:tc>
        <w:tc>
          <w:tcPr>
            <w:tcW w:w="1473" w:type="pct"/>
            <w:tcBorders>
              <w:top w:val="nil"/>
              <w:left w:val="nil"/>
              <w:bottom w:val="single" w:sz="4" w:space="0" w:color="auto"/>
              <w:right w:val="single" w:sz="4" w:space="0" w:color="auto"/>
            </w:tcBorders>
            <w:vAlign w:val="center"/>
          </w:tcPr>
          <w:p w:rsidR="00857A34" w:rsidRPr="00FE7CE3" w:rsidRDefault="00857A34" w:rsidP="00C413BC">
            <w:pPr>
              <w:spacing w:line="360" w:lineRule="auto"/>
              <w:rPr>
                <w:rFonts w:ascii="Calibri" w:hAnsi="Calibri" w:cs="Calibri"/>
              </w:rPr>
            </w:pPr>
            <w:r w:rsidRPr="00FE7CE3">
              <w:rPr>
                <w:rFonts w:ascii="Calibri" w:hAnsi="Calibri" w:cs="Calibri"/>
              </w:rPr>
              <w:t>Prezenter (g.121)</w:t>
            </w:r>
          </w:p>
        </w:tc>
        <w:tc>
          <w:tcPr>
            <w:tcW w:w="1474" w:type="pct"/>
            <w:tcBorders>
              <w:top w:val="nil"/>
              <w:left w:val="nil"/>
              <w:bottom w:val="single" w:sz="4" w:space="0" w:color="auto"/>
              <w:right w:val="single" w:sz="4" w:space="0" w:color="auto"/>
            </w:tcBorders>
            <w:vAlign w:val="center"/>
          </w:tcPr>
          <w:p w:rsidR="00857A34" w:rsidRPr="00FE7CE3" w:rsidRDefault="00857A34" w:rsidP="00C413BC">
            <w:pPr>
              <w:spacing w:line="360" w:lineRule="auto"/>
              <w:jc w:val="center"/>
              <w:rPr>
                <w:rFonts w:ascii="Calibri" w:hAnsi="Calibri" w:cs="Calibri"/>
              </w:rPr>
            </w:pPr>
            <w:r w:rsidRPr="00FE7CE3">
              <w:rPr>
                <w:rFonts w:ascii="Calibri" w:hAnsi="Calibri" w:cs="Calibri"/>
              </w:rPr>
              <w:t>EASYFLIP</w:t>
            </w:r>
          </w:p>
        </w:tc>
        <w:tc>
          <w:tcPr>
            <w:tcW w:w="573" w:type="pct"/>
            <w:tcBorders>
              <w:top w:val="nil"/>
              <w:left w:val="nil"/>
              <w:bottom w:val="single" w:sz="4" w:space="0" w:color="auto"/>
              <w:right w:val="single" w:sz="4" w:space="0" w:color="auto"/>
            </w:tcBorders>
            <w:vAlign w:val="center"/>
          </w:tcPr>
          <w:p w:rsidR="00857A34" w:rsidRPr="00FE7CE3" w:rsidRDefault="00857A34" w:rsidP="00C413BC">
            <w:pPr>
              <w:spacing w:line="360" w:lineRule="auto"/>
              <w:jc w:val="center"/>
              <w:rPr>
                <w:rFonts w:ascii="Calibri" w:hAnsi="Calibri" w:cs="Calibri"/>
              </w:rPr>
            </w:pPr>
            <w:r w:rsidRPr="00FE7CE3">
              <w:rPr>
                <w:rFonts w:ascii="Calibri" w:hAnsi="Calibri" w:cs="Calibri"/>
              </w:rPr>
              <w:t>Przenoś</w:t>
            </w:r>
          </w:p>
        </w:tc>
        <w:tc>
          <w:tcPr>
            <w:tcW w:w="460" w:type="pct"/>
            <w:tcBorders>
              <w:top w:val="nil"/>
              <w:left w:val="nil"/>
              <w:bottom w:val="single" w:sz="4" w:space="0" w:color="auto"/>
              <w:right w:val="single" w:sz="4" w:space="0" w:color="auto"/>
            </w:tcBorders>
            <w:vAlign w:val="center"/>
          </w:tcPr>
          <w:p w:rsidR="00857A34" w:rsidRPr="00FE7CE3" w:rsidRDefault="00857A34" w:rsidP="00C413BC">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C413BC">
            <w:pPr>
              <w:spacing w:line="360" w:lineRule="auto"/>
              <w:jc w:val="center"/>
              <w:rPr>
                <w:rFonts w:ascii="Calibri" w:hAnsi="Calibri" w:cs="Calibri"/>
              </w:rPr>
            </w:pPr>
            <w:r w:rsidRPr="00FE7CE3">
              <w:rPr>
                <w:rFonts w:ascii="Calibri" w:hAnsi="Calibri" w:cs="Calibri"/>
              </w:rPr>
              <w:t>246,00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C413BC">
            <w:pPr>
              <w:jc w:val="center"/>
              <w:rPr>
                <w:rFonts w:ascii="Tahoma" w:hAnsi="Tahoma" w:cs="Tahoma"/>
                <w:sz w:val="16"/>
                <w:szCs w:val="16"/>
              </w:rPr>
            </w:pPr>
            <w:r w:rsidRPr="00FE7CE3">
              <w:rPr>
                <w:rFonts w:ascii="Tahoma" w:hAnsi="Tahoma" w:cs="Tahoma"/>
                <w:sz w:val="16"/>
                <w:szCs w:val="16"/>
              </w:rPr>
              <w:t>37</w:t>
            </w:r>
          </w:p>
        </w:tc>
        <w:tc>
          <w:tcPr>
            <w:tcW w:w="1473" w:type="pct"/>
            <w:tcBorders>
              <w:top w:val="nil"/>
              <w:left w:val="nil"/>
              <w:bottom w:val="single" w:sz="4" w:space="0" w:color="auto"/>
              <w:right w:val="single" w:sz="4" w:space="0" w:color="auto"/>
            </w:tcBorders>
            <w:vAlign w:val="center"/>
          </w:tcPr>
          <w:p w:rsidR="00857A34" w:rsidRPr="00FE7CE3" w:rsidRDefault="00857A34" w:rsidP="00C413BC">
            <w:pPr>
              <w:spacing w:line="360" w:lineRule="auto"/>
              <w:rPr>
                <w:rFonts w:ascii="Calibri" w:hAnsi="Calibri" w:cs="Calibri"/>
              </w:rPr>
            </w:pPr>
            <w:r w:rsidRPr="00FE7CE3">
              <w:rPr>
                <w:rFonts w:ascii="Calibri" w:hAnsi="Calibri" w:cs="Calibri"/>
              </w:rPr>
              <w:t>Dysk zewnętrzny (g.123)</w:t>
            </w:r>
          </w:p>
        </w:tc>
        <w:tc>
          <w:tcPr>
            <w:tcW w:w="1474" w:type="pct"/>
            <w:tcBorders>
              <w:top w:val="nil"/>
              <w:left w:val="nil"/>
              <w:bottom w:val="single" w:sz="4" w:space="0" w:color="auto"/>
              <w:right w:val="single" w:sz="4" w:space="0" w:color="auto"/>
            </w:tcBorders>
            <w:vAlign w:val="center"/>
          </w:tcPr>
          <w:p w:rsidR="00857A34" w:rsidRPr="00FE7CE3" w:rsidRDefault="00857A34" w:rsidP="00C413BC">
            <w:pPr>
              <w:spacing w:line="360" w:lineRule="auto"/>
              <w:jc w:val="center"/>
              <w:rPr>
                <w:rFonts w:ascii="Calibri" w:hAnsi="Calibri" w:cs="Calibri"/>
              </w:rPr>
            </w:pPr>
            <w:r w:rsidRPr="00FE7CE3">
              <w:rPr>
                <w:rFonts w:ascii="Calibri" w:hAnsi="Calibri" w:cs="Calibri"/>
              </w:rPr>
              <w:t>MY BOOK LIVE</w:t>
            </w:r>
          </w:p>
        </w:tc>
        <w:tc>
          <w:tcPr>
            <w:tcW w:w="573" w:type="pct"/>
            <w:tcBorders>
              <w:top w:val="nil"/>
              <w:left w:val="nil"/>
              <w:bottom w:val="single" w:sz="4" w:space="0" w:color="auto"/>
              <w:right w:val="single" w:sz="4" w:space="0" w:color="auto"/>
            </w:tcBorders>
            <w:vAlign w:val="center"/>
          </w:tcPr>
          <w:p w:rsidR="00857A34" w:rsidRPr="00FE7CE3" w:rsidRDefault="00857A34" w:rsidP="00C413BC">
            <w:pPr>
              <w:spacing w:line="360" w:lineRule="auto"/>
              <w:jc w:val="center"/>
              <w:rPr>
                <w:rFonts w:ascii="Calibri" w:hAnsi="Calibri" w:cs="Calibri"/>
              </w:rPr>
            </w:pPr>
            <w:r w:rsidRPr="00FE7CE3">
              <w:rPr>
                <w:rFonts w:ascii="Calibri" w:hAnsi="Calibri" w:cs="Calibri"/>
              </w:rPr>
              <w:t>Przenoś</w:t>
            </w:r>
          </w:p>
        </w:tc>
        <w:tc>
          <w:tcPr>
            <w:tcW w:w="460" w:type="pct"/>
            <w:tcBorders>
              <w:top w:val="nil"/>
              <w:left w:val="nil"/>
              <w:bottom w:val="single" w:sz="4" w:space="0" w:color="auto"/>
              <w:right w:val="single" w:sz="4" w:space="0" w:color="auto"/>
            </w:tcBorders>
            <w:vAlign w:val="center"/>
          </w:tcPr>
          <w:p w:rsidR="00857A34" w:rsidRPr="00FE7CE3" w:rsidRDefault="00857A34" w:rsidP="00C413BC">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C413BC">
            <w:pPr>
              <w:spacing w:line="360" w:lineRule="auto"/>
              <w:jc w:val="center"/>
              <w:rPr>
                <w:rFonts w:ascii="Calibri" w:hAnsi="Calibri" w:cs="Calibri"/>
              </w:rPr>
            </w:pPr>
            <w:r w:rsidRPr="00FE7CE3">
              <w:rPr>
                <w:rFonts w:ascii="Calibri" w:hAnsi="Calibri" w:cs="Calibri"/>
              </w:rPr>
              <w:t>495,00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38</w:t>
            </w: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rFonts w:ascii="Calibri" w:hAnsi="Calibri" w:cs="Calibri"/>
              </w:rPr>
            </w:pPr>
            <w:r w:rsidRPr="00FE7CE3">
              <w:rPr>
                <w:rFonts w:ascii="Calibri" w:hAnsi="Calibri" w:cs="Calibri"/>
              </w:rPr>
              <w:t>Kserokopiarka (g.122)</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Olivetti d-kopia</w:t>
            </w:r>
          </w:p>
        </w:tc>
        <w:tc>
          <w:tcPr>
            <w:tcW w:w="573" w:type="pct"/>
            <w:tcBorders>
              <w:top w:val="nil"/>
              <w:left w:val="nil"/>
              <w:bottom w:val="single" w:sz="4" w:space="0" w:color="auto"/>
              <w:right w:val="single" w:sz="4" w:space="0" w:color="auto"/>
            </w:tcBorders>
          </w:tcPr>
          <w:p w:rsidR="00857A34" w:rsidRPr="00FE7CE3" w:rsidRDefault="00857A34">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3 905,25</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39</w:t>
            </w: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rFonts w:ascii="Calibri" w:hAnsi="Calibri" w:cs="Calibri"/>
              </w:rPr>
            </w:pPr>
            <w:r w:rsidRPr="00FE7CE3">
              <w:rPr>
                <w:rFonts w:ascii="Calibri" w:hAnsi="Calibri" w:cs="Calibri"/>
              </w:rPr>
              <w:t>Monitor (g.123)</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BENQ 18,5 ‘’  G922HDL</w:t>
            </w:r>
          </w:p>
        </w:tc>
        <w:tc>
          <w:tcPr>
            <w:tcW w:w="573" w:type="pct"/>
            <w:tcBorders>
              <w:top w:val="nil"/>
              <w:left w:val="nil"/>
              <w:bottom w:val="single" w:sz="4" w:space="0" w:color="auto"/>
              <w:right w:val="single" w:sz="4" w:space="0" w:color="auto"/>
            </w:tcBorders>
          </w:tcPr>
          <w:p w:rsidR="00857A34" w:rsidRPr="00FE7CE3" w:rsidRDefault="00857A34">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340,00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40</w:t>
            </w: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rFonts w:ascii="Calibri" w:hAnsi="Calibri" w:cs="Calibri"/>
              </w:rPr>
            </w:pPr>
            <w:r w:rsidRPr="00FE7CE3">
              <w:rPr>
                <w:rFonts w:ascii="Calibri" w:hAnsi="Calibri" w:cs="Calibri"/>
              </w:rPr>
              <w:t>Drukarka (g.123)</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lang w:val="en-US"/>
              </w:rPr>
            </w:pPr>
            <w:r w:rsidRPr="00FE7CE3">
              <w:rPr>
                <w:rFonts w:ascii="Calibri" w:hAnsi="Calibri" w:cs="Calibri"/>
                <w:lang w:val="en-US"/>
              </w:rPr>
              <w:t>HP OFFICE JET PRO 8000 CBO92A</w:t>
            </w:r>
          </w:p>
        </w:tc>
        <w:tc>
          <w:tcPr>
            <w:tcW w:w="573" w:type="pct"/>
            <w:tcBorders>
              <w:top w:val="nil"/>
              <w:left w:val="nil"/>
              <w:bottom w:val="single" w:sz="4" w:space="0" w:color="auto"/>
              <w:right w:val="single" w:sz="4" w:space="0" w:color="auto"/>
            </w:tcBorders>
          </w:tcPr>
          <w:p w:rsidR="00857A34" w:rsidRPr="00FE7CE3" w:rsidRDefault="00857A34">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500,00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41</w:t>
            </w: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rFonts w:ascii="Calibri" w:hAnsi="Calibri" w:cs="Calibri"/>
              </w:rPr>
            </w:pPr>
            <w:r w:rsidRPr="00FE7CE3">
              <w:rPr>
                <w:rFonts w:ascii="Calibri" w:hAnsi="Calibri" w:cs="Calibri"/>
              </w:rPr>
              <w:t>Komputer (g.108)</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 xml:space="preserve"> Actina Sierra</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1 800,00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42</w:t>
            </w: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rFonts w:ascii="Calibri" w:hAnsi="Calibri" w:cs="Calibri"/>
              </w:rPr>
            </w:pPr>
            <w:r w:rsidRPr="00FE7CE3">
              <w:rPr>
                <w:rFonts w:ascii="Calibri" w:hAnsi="Calibri" w:cs="Calibri"/>
              </w:rPr>
              <w:t>Monitor (g.108)</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Samsung S19A300N</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355,00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C413BC">
            <w:pPr>
              <w:jc w:val="center"/>
              <w:rPr>
                <w:rFonts w:ascii="Tahoma" w:hAnsi="Tahoma" w:cs="Tahoma"/>
                <w:sz w:val="16"/>
                <w:szCs w:val="16"/>
              </w:rPr>
            </w:pPr>
            <w:r w:rsidRPr="00FE7CE3">
              <w:rPr>
                <w:rFonts w:ascii="Tahoma" w:hAnsi="Tahoma" w:cs="Tahoma"/>
                <w:sz w:val="16"/>
                <w:szCs w:val="16"/>
              </w:rPr>
              <w:t>43</w:t>
            </w:r>
          </w:p>
        </w:tc>
        <w:tc>
          <w:tcPr>
            <w:tcW w:w="1473" w:type="pct"/>
            <w:tcBorders>
              <w:top w:val="nil"/>
              <w:left w:val="nil"/>
              <w:bottom w:val="single" w:sz="4" w:space="0" w:color="auto"/>
              <w:right w:val="single" w:sz="4" w:space="0" w:color="auto"/>
            </w:tcBorders>
            <w:vAlign w:val="center"/>
          </w:tcPr>
          <w:p w:rsidR="00857A34" w:rsidRPr="00FE7CE3" w:rsidRDefault="00857A34" w:rsidP="00C413BC">
            <w:pPr>
              <w:spacing w:line="360" w:lineRule="auto"/>
              <w:rPr>
                <w:rFonts w:ascii="Calibri" w:hAnsi="Calibri" w:cs="Calibri"/>
              </w:rPr>
            </w:pPr>
            <w:r w:rsidRPr="00FE7CE3">
              <w:rPr>
                <w:rFonts w:ascii="Calibri" w:hAnsi="Calibri" w:cs="Calibri"/>
              </w:rPr>
              <w:t>Dyktafon cyfrowy (g.121)</w:t>
            </w:r>
          </w:p>
        </w:tc>
        <w:tc>
          <w:tcPr>
            <w:tcW w:w="1474" w:type="pct"/>
            <w:tcBorders>
              <w:top w:val="nil"/>
              <w:left w:val="nil"/>
              <w:bottom w:val="single" w:sz="4" w:space="0" w:color="auto"/>
              <w:right w:val="single" w:sz="4" w:space="0" w:color="auto"/>
            </w:tcBorders>
            <w:vAlign w:val="center"/>
          </w:tcPr>
          <w:p w:rsidR="00857A34" w:rsidRPr="00FE7CE3" w:rsidRDefault="00857A34" w:rsidP="00C413BC">
            <w:pPr>
              <w:spacing w:line="360" w:lineRule="auto"/>
              <w:jc w:val="center"/>
              <w:rPr>
                <w:rFonts w:ascii="Calibri" w:hAnsi="Calibri" w:cs="Calibri"/>
              </w:rPr>
            </w:pPr>
            <w:r w:rsidRPr="00FE7CE3">
              <w:rPr>
                <w:rFonts w:ascii="Calibri" w:hAnsi="Calibri" w:cs="Calibri"/>
              </w:rPr>
              <w:t>OLYMPUS WS-750M</w:t>
            </w:r>
          </w:p>
        </w:tc>
        <w:tc>
          <w:tcPr>
            <w:tcW w:w="573" w:type="pct"/>
            <w:tcBorders>
              <w:top w:val="nil"/>
              <w:left w:val="nil"/>
              <w:bottom w:val="single" w:sz="4" w:space="0" w:color="auto"/>
              <w:right w:val="single" w:sz="4" w:space="0" w:color="auto"/>
            </w:tcBorders>
            <w:vAlign w:val="center"/>
          </w:tcPr>
          <w:p w:rsidR="00857A34" w:rsidRPr="00FE7CE3" w:rsidRDefault="00857A34" w:rsidP="00C413BC">
            <w:pPr>
              <w:spacing w:line="360" w:lineRule="auto"/>
              <w:jc w:val="center"/>
              <w:rPr>
                <w:rFonts w:ascii="Calibri" w:hAnsi="Calibri" w:cs="Calibri"/>
              </w:rPr>
            </w:pPr>
            <w:r w:rsidRPr="00FE7CE3">
              <w:rPr>
                <w:rFonts w:ascii="Calibri" w:hAnsi="Calibri" w:cs="Calibri"/>
              </w:rPr>
              <w:t>Przenoś</w:t>
            </w:r>
          </w:p>
        </w:tc>
        <w:tc>
          <w:tcPr>
            <w:tcW w:w="460" w:type="pct"/>
            <w:tcBorders>
              <w:top w:val="nil"/>
              <w:left w:val="nil"/>
              <w:bottom w:val="single" w:sz="4" w:space="0" w:color="auto"/>
              <w:right w:val="single" w:sz="4" w:space="0" w:color="auto"/>
            </w:tcBorders>
            <w:vAlign w:val="center"/>
          </w:tcPr>
          <w:p w:rsidR="00857A34" w:rsidRPr="00FE7CE3" w:rsidRDefault="00857A34" w:rsidP="00C413BC">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C413BC">
            <w:pPr>
              <w:spacing w:line="360" w:lineRule="auto"/>
              <w:jc w:val="center"/>
              <w:rPr>
                <w:rFonts w:ascii="Calibri" w:hAnsi="Calibri" w:cs="Calibri"/>
              </w:rPr>
            </w:pPr>
            <w:r w:rsidRPr="00FE7CE3">
              <w:rPr>
                <w:rFonts w:ascii="Calibri" w:hAnsi="Calibri" w:cs="Calibri"/>
              </w:rPr>
              <w:t>325,00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44</w:t>
            </w: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rFonts w:ascii="Calibri" w:hAnsi="Calibri" w:cs="Calibri"/>
              </w:rPr>
            </w:pPr>
            <w:r w:rsidRPr="00FE7CE3">
              <w:rPr>
                <w:rFonts w:ascii="Calibri" w:hAnsi="Calibri" w:cs="Calibri"/>
              </w:rPr>
              <w:t>Komputer (g.103)</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Actina Sierra DVDRWNGAOB</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2 150,00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45</w:t>
            </w: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rFonts w:ascii="Calibri" w:hAnsi="Calibri" w:cs="Calibri"/>
              </w:rPr>
            </w:pPr>
            <w:r w:rsidRPr="00FE7CE3">
              <w:rPr>
                <w:rFonts w:ascii="Calibri" w:hAnsi="Calibri" w:cs="Calibri"/>
              </w:rPr>
              <w:t>Monitor (g.103)</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Samsung 18,5’’ LED</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350,00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C413BC">
            <w:pPr>
              <w:jc w:val="center"/>
              <w:rPr>
                <w:rFonts w:ascii="Tahoma" w:hAnsi="Tahoma" w:cs="Tahoma"/>
                <w:sz w:val="16"/>
                <w:szCs w:val="16"/>
              </w:rPr>
            </w:pPr>
            <w:r w:rsidRPr="00FE7CE3">
              <w:rPr>
                <w:rFonts w:ascii="Tahoma" w:hAnsi="Tahoma" w:cs="Tahoma"/>
                <w:sz w:val="16"/>
                <w:szCs w:val="16"/>
              </w:rPr>
              <w:t>46</w:t>
            </w:r>
          </w:p>
        </w:tc>
        <w:tc>
          <w:tcPr>
            <w:tcW w:w="1473" w:type="pct"/>
            <w:tcBorders>
              <w:top w:val="nil"/>
              <w:left w:val="nil"/>
              <w:bottom w:val="single" w:sz="4" w:space="0" w:color="auto"/>
              <w:right w:val="single" w:sz="4" w:space="0" w:color="auto"/>
            </w:tcBorders>
            <w:vAlign w:val="center"/>
          </w:tcPr>
          <w:p w:rsidR="00857A34" w:rsidRPr="00FE7CE3" w:rsidRDefault="00857A34" w:rsidP="00C413BC">
            <w:pPr>
              <w:spacing w:line="360" w:lineRule="auto"/>
              <w:rPr>
                <w:rFonts w:ascii="Calibri" w:hAnsi="Calibri" w:cs="Calibri"/>
              </w:rPr>
            </w:pPr>
            <w:r w:rsidRPr="00FE7CE3">
              <w:rPr>
                <w:rFonts w:ascii="Calibri" w:hAnsi="Calibri" w:cs="Calibri"/>
              </w:rPr>
              <w:t>Kamera (g.104)</w:t>
            </w:r>
          </w:p>
        </w:tc>
        <w:tc>
          <w:tcPr>
            <w:tcW w:w="1474" w:type="pct"/>
            <w:tcBorders>
              <w:top w:val="nil"/>
              <w:left w:val="nil"/>
              <w:bottom w:val="single" w:sz="4" w:space="0" w:color="auto"/>
              <w:right w:val="single" w:sz="4" w:space="0" w:color="auto"/>
            </w:tcBorders>
            <w:vAlign w:val="center"/>
          </w:tcPr>
          <w:p w:rsidR="00857A34" w:rsidRPr="00FE7CE3" w:rsidRDefault="00857A34" w:rsidP="00C413BC">
            <w:pPr>
              <w:spacing w:line="360" w:lineRule="auto"/>
              <w:jc w:val="center"/>
              <w:rPr>
                <w:rFonts w:ascii="Calibri" w:hAnsi="Calibri" w:cs="Calibri"/>
              </w:rPr>
            </w:pPr>
            <w:r w:rsidRPr="00FE7CE3">
              <w:rPr>
                <w:rFonts w:ascii="Calibri" w:hAnsi="Calibri" w:cs="Calibri"/>
              </w:rPr>
              <w:t xml:space="preserve">LOGITECH WEBCAM C170 </w:t>
            </w:r>
          </w:p>
        </w:tc>
        <w:tc>
          <w:tcPr>
            <w:tcW w:w="573" w:type="pct"/>
            <w:tcBorders>
              <w:top w:val="nil"/>
              <w:left w:val="nil"/>
              <w:bottom w:val="single" w:sz="4" w:space="0" w:color="auto"/>
              <w:right w:val="single" w:sz="4" w:space="0" w:color="auto"/>
            </w:tcBorders>
            <w:vAlign w:val="center"/>
          </w:tcPr>
          <w:p w:rsidR="00857A34" w:rsidRPr="00FE7CE3" w:rsidRDefault="00857A34" w:rsidP="00C413BC">
            <w:pPr>
              <w:spacing w:line="360" w:lineRule="auto"/>
              <w:jc w:val="center"/>
              <w:rPr>
                <w:rFonts w:ascii="Calibri" w:hAnsi="Calibri" w:cs="Calibri"/>
              </w:rPr>
            </w:pPr>
            <w:r w:rsidRPr="00FE7CE3">
              <w:rPr>
                <w:rFonts w:ascii="Calibri" w:hAnsi="Calibri" w:cs="Calibri"/>
              </w:rPr>
              <w:t>Przenoś</w:t>
            </w:r>
          </w:p>
        </w:tc>
        <w:tc>
          <w:tcPr>
            <w:tcW w:w="460" w:type="pct"/>
            <w:tcBorders>
              <w:top w:val="nil"/>
              <w:left w:val="nil"/>
              <w:bottom w:val="single" w:sz="4" w:space="0" w:color="auto"/>
              <w:right w:val="single" w:sz="4" w:space="0" w:color="auto"/>
            </w:tcBorders>
            <w:vAlign w:val="center"/>
          </w:tcPr>
          <w:p w:rsidR="00857A34" w:rsidRPr="00FE7CE3" w:rsidRDefault="00857A34" w:rsidP="00C413BC">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C413BC">
            <w:pPr>
              <w:spacing w:line="360" w:lineRule="auto"/>
              <w:jc w:val="center"/>
              <w:rPr>
                <w:rFonts w:ascii="Calibri" w:hAnsi="Calibri" w:cs="Calibri"/>
              </w:rPr>
            </w:pPr>
            <w:r w:rsidRPr="00FE7CE3">
              <w:rPr>
                <w:rFonts w:ascii="Calibri" w:hAnsi="Calibri" w:cs="Calibri"/>
              </w:rPr>
              <w:t>60,00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47</w:t>
            </w: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rFonts w:ascii="Calibri" w:hAnsi="Calibri" w:cs="Calibri"/>
              </w:rPr>
            </w:pPr>
            <w:r w:rsidRPr="00FE7CE3">
              <w:rPr>
                <w:rFonts w:ascii="Calibri" w:hAnsi="Calibri" w:cs="Calibri"/>
              </w:rPr>
              <w:t>Drukarka (g.103)</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BROTHER HL-22440D</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2012</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512,40</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E6463C">
            <w:pPr>
              <w:spacing w:line="360" w:lineRule="auto"/>
              <w:jc w:val="right"/>
              <w:rPr>
                <w:rFonts w:ascii="Calibri" w:hAnsi="Calibri" w:cs="Calibri"/>
              </w:rPr>
            </w:pPr>
            <w:r w:rsidRPr="00FE7CE3">
              <w:rPr>
                <w:rFonts w:ascii="Calibri" w:hAnsi="Calibri" w:cs="Calibri"/>
              </w:rPr>
              <w:t>stacjonarny</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40 297,00</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E6463C">
            <w:pPr>
              <w:spacing w:line="360" w:lineRule="auto"/>
              <w:jc w:val="right"/>
              <w:rPr>
                <w:rFonts w:ascii="Calibri" w:hAnsi="Calibri" w:cs="Calibri"/>
              </w:rPr>
            </w:pPr>
            <w:r w:rsidRPr="00FE7CE3">
              <w:rPr>
                <w:rFonts w:ascii="Calibri" w:hAnsi="Calibri" w:cs="Calibri"/>
              </w:rPr>
              <w:t>przenośny</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21 283,38</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E6463C">
            <w:pPr>
              <w:spacing w:line="360" w:lineRule="auto"/>
              <w:jc w:val="right"/>
              <w:rPr>
                <w:rFonts w:ascii="Calibri" w:hAnsi="Calibri" w:cs="Calibri"/>
              </w:rPr>
            </w:pPr>
            <w:r w:rsidRPr="00FE7CE3">
              <w:rPr>
                <w:rFonts w:ascii="Calibri" w:hAnsi="Calibri" w:cs="Calibri"/>
              </w:rPr>
              <w:t>ŁĄCZNIE</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rFonts w:ascii="Calibri" w:hAnsi="Calibri" w:cs="Calibri"/>
              </w:rPr>
            </w:pPr>
            <w:r w:rsidRPr="00FE7CE3">
              <w:rPr>
                <w:rFonts w:ascii="Calibri" w:hAnsi="Calibri" w:cs="Calibri"/>
              </w:rPr>
              <w:t>61 580,38</w:t>
            </w:r>
          </w:p>
        </w:tc>
      </w:tr>
      <w:tr w:rsidR="00857A34" w:rsidRPr="00FE7CE3">
        <w:trPr>
          <w:trHeight w:val="285"/>
        </w:trPr>
        <w:tc>
          <w:tcPr>
            <w:tcW w:w="5000" w:type="pct"/>
            <w:gridSpan w:val="6"/>
            <w:tcBorders>
              <w:top w:val="single" w:sz="4" w:space="0" w:color="auto"/>
              <w:left w:val="single" w:sz="4" w:space="0" w:color="auto"/>
              <w:bottom w:val="single" w:sz="4" w:space="0" w:color="auto"/>
              <w:right w:val="single" w:sz="4" w:space="0" w:color="auto"/>
            </w:tcBorders>
            <w:shd w:val="clear" w:color="auto" w:fill="A6A6A6"/>
            <w:vAlign w:val="center"/>
          </w:tcPr>
          <w:p w:rsidR="00857A34" w:rsidRPr="00FE7CE3" w:rsidRDefault="00857A34" w:rsidP="009F6647">
            <w:pPr>
              <w:tabs>
                <w:tab w:val="left" w:pos="8498"/>
              </w:tabs>
              <w:rPr>
                <w:rFonts w:ascii="Tahoma" w:hAnsi="Tahoma" w:cs="Tahoma"/>
                <w:b/>
                <w:bCs/>
                <w:sz w:val="22"/>
                <w:szCs w:val="22"/>
              </w:rPr>
            </w:pPr>
            <w:r w:rsidRPr="00FE7CE3">
              <w:rPr>
                <w:rFonts w:ascii="Tahoma" w:hAnsi="Tahoma" w:cs="Tahoma"/>
                <w:b/>
                <w:bCs/>
                <w:sz w:val="22"/>
                <w:szCs w:val="22"/>
              </w:rPr>
              <w:t>Zespół Szkół Specjalnych w Gryfinie</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8"/>
              </w:numPr>
              <w:rPr>
                <w:rFonts w:ascii="Tahoma" w:hAnsi="Tahoma" w:cs="Tahoma"/>
                <w:sz w:val="16"/>
                <w:szCs w:val="16"/>
              </w:rPr>
            </w:pPr>
          </w:p>
        </w:tc>
        <w:tc>
          <w:tcPr>
            <w:tcW w:w="2947" w:type="pct"/>
            <w:gridSpan w:val="2"/>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Canon IR 3300</w:t>
            </w:r>
          </w:p>
        </w:tc>
        <w:tc>
          <w:tcPr>
            <w:tcW w:w="5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Stacj.</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700B1F">
            <w:pPr>
              <w:spacing w:line="360" w:lineRule="auto"/>
              <w:jc w:val="right"/>
              <w:rPr>
                <w:rFonts w:ascii="Calibri" w:hAnsi="Calibri" w:cs="Calibri"/>
              </w:rPr>
            </w:pPr>
            <w:r w:rsidRPr="00FE7CE3">
              <w:rPr>
                <w:rFonts w:ascii="Calibri" w:hAnsi="Calibri" w:cs="Calibri"/>
              </w:rPr>
              <w:t>4880,00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8"/>
              </w:numPr>
              <w:rPr>
                <w:rFonts w:ascii="Tahoma" w:hAnsi="Tahoma" w:cs="Tahoma"/>
                <w:sz w:val="16"/>
                <w:szCs w:val="16"/>
              </w:rPr>
            </w:pPr>
          </w:p>
        </w:tc>
        <w:tc>
          <w:tcPr>
            <w:tcW w:w="2947" w:type="pct"/>
            <w:gridSpan w:val="2"/>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Pentium Dual*Core z oprzyrządowaniem</w:t>
            </w:r>
          </w:p>
        </w:tc>
        <w:tc>
          <w:tcPr>
            <w:tcW w:w="5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Stacj.</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center"/>
          </w:tcPr>
          <w:p w:rsidR="00857A34" w:rsidRPr="00FE7CE3" w:rsidRDefault="00857A34" w:rsidP="00700B1F">
            <w:pPr>
              <w:spacing w:line="360" w:lineRule="auto"/>
              <w:jc w:val="right"/>
              <w:rPr>
                <w:rFonts w:ascii="Calibri" w:hAnsi="Calibri" w:cs="Calibri"/>
              </w:rPr>
            </w:pPr>
            <w:r w:rsidRPr="00FE7CE3">
              <w:rPr>
                <w:rFonts w:ascii="Calibri" w:hAnsi="Calibri" w:cs="Calibri"/>
              </w:rPr>
              <w:t>2857,00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8"/>
              </w:numPr>
              <w:rPr>
                <w:rFonts w:ascii="Tahoma" w:hAnsi="Tahoma" w:cs="Tahoma"/>
                <w:sz w:val="16"/>
                <w:szCs w:val="16"/>
              </w:rPr>
            </w:pPr>
          </w:p>
        </w:tc>
        <w:tc>
          <w:tcPr>
            <w:tcW w:w="2947" w:type="pct"/>
            <w:gridSpan w:val="2"/>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Athlan4000 z oprzyrządowaniem</w:t>
            </w:r>
          </w:p>
        </w:tc>
        <w:tc>
          <w:tcPr>
            <w:tcW w:w="5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Stacj.</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 xml:space="preserve">2008 </w:t>
            </w:r>
          </w:p>
        </w:tc>
        <w:tc>
          <w:tcPr>
            <w:tcW w:w="820" w:type="pct"/>
            <w:tcBorders>
              <w:top w:val="nil"/>
              <w:left w:val="nil"/>
              <w:bottom w:val="single" w:sz="4" w:space="0" w:color="auto"/>
              <w:right w:val="single" w:sz="4" w:space="0" w:color="auto"/>
            </w:tcBorders>
            <w:vAlign w:val="center"/>
          </w:tcPr>
          <w:p w:rsidR="00857A34" w:rsidRPr="00FE7CE3" w:rsidRDefault="00857A34" w:rsidP="00700B1F">
            <w:pPr>
              <w:spacing w:line="360" w:lineRule="auto"/>
              <w:jc w:val="right"/>
              <w:rPr>
                <w:rFonts w:ascii="Calibri" w:hAnsi="Calibri" w:cs="Calibri"/>
              </w:rPr>
            </w:pPr>
            <w:r w:rsidRPr="00FE7CE3">
              <w:rPr>
                <w:rFonts w:ascii="Calibri" w:hAnsi="Calibri" w:cs="Calibri"/>
              </w:rPr>
              <w:t>2183,80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8"/>
              </w:numPr>
              <w:rPr>
                <w:rFonts w:ascii="Tahoma" w:hAnsi="Tahoma" w:cs="Tahoma"/>
                <w:sz w:val="16"/>
                <w:szCs w:val="16"/>
              </w:rPr>
            </w:pPr>
          </w:p>
        </w:tc>
        <w:tc>
          <w:tcPr>
            <w:tcW w:w="2947" w:type="pct"/>
            <w:gridSpan w:val="2"/>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Pentium Dual-Core z oprzyrządowaniem</w:t>
            </w:r>
          </w:p>
        </w:tc>
        <w:tc>
          <w:tcPr>
            <w:tcW w:w="5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Stacj.</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700B1F">
            <w:pPr>
              <w:spacing w:line="360" w:lineRule="auto"/>
              <w:jc w:val="right"/>
              <w:rPr>
                <w:rFonts w:ascii="Calibri" w:hAnsi="Calibri" w:cs="Calibri"/>
              </w:rPr>
            </w:pPr>
            <w:r w:rsidRPr="00FE7CE3">
              <w:rPr>
                <w:rFonts w:ascii="Calibri" w:hAnsi="Calibri" w:cs="Calibri"/>
              </w:rPr>
              <w:t>2857,00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8"/>
              </w:numPr>
              <w:rPr>
                <w:rFonts w:ascii="Tahoma" w:hAnsi="Tahoma" w:cs="Tahoma"/>
                <w:sz w:val="16"/>
                <w:szCs w:val="16"/>
              </w:rPr>
            </w:pPr>
          </w:p>
        </w:tc>
        <w:tc>
          <w:tcPr>
            <w:tcW w:w="2947" w:type="pct"/>
            <w:gridSpan w:val="2"/>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Actina Costa E 300 G</w:t>
            </w:r>
          </w:p>
        </w:tc>
        <w:tc>
          <w:tcPr>
            <w:tcW w:w="5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Stacj.</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700B1F">
            <w:pPr>
              <w:spacing w:line="360" w:lineRule="auto"/>
              <w:jc w:val="right"/>
              <w:rPr>
                <w:rFonts w:ascii="Calibri" w:hAnsi="Calibri" w:cs="Calibri"/>
              </w:rPr>
            </w:pPr>
            <w:r w:rsidRPr="00FE7CE3">
              <w:rPr>
                <w:rFonts w:ascii="Calibri" w:hAnsi="Calibri" w:cs="Calibri"/>
              </w:rPr>
              <w:t>2200,00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8"/>
              </w:numPr>
              <w:rPr>
                <w:rFonts w:ascii="Tahoma" w:hAnsi="Tahoma" w:cs="Tahoma"/>
                <w:sz w:val="16"/>
                <w:szCs w:val="16"/>
              </w:rPr>
            </w:pPr>
          </w:p>
        </w:tc>
        <w:tc>
          <w:tcPr>
            <w:tcW w:w="2947" w:type="pct"/>
            <w:gridSpan w:val="2"/>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Actina Costa E 300 G</w:t>
            </w:r>
          </w:p>
        </w:tc>
        <w:tc>
          <w:tcPr>
            <w:tcW w:w="5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Stacj.</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700B1F">
            <w:pPr>
              <w:spacing w:line="360" w:lineRule="auto"/>
              <w:jc w:val="right"/>
              <w:rPr>
                <w:rFonts w:ascii="Calibri" w:hAnsi="Calibri" w:cs="Calibri"/>
              </w:rPr>
            </w:pPr>
            <w:r w:rsidRPr="00FE7CE3">
              <w:rPr>
                <w:rFonts w:ascii="Calibri" w:hAnsi="Calibri" w:cs="Calibri"/>
              </w:rPr>
              <w:t>2200,00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8"/>
              </w:numPr>
              <w:rPr>
                <w:rFonts w:ascii="Tahoma" w:hAnsi="Tahoma" w:cs="Tahoma"/>
                <w:sz w:val="16"/>
                <w:szCs w:val="16"/>
              </w:rPr>
            </w:pPr>
          </w:p>
        </w:tc>
        <w:tc>
          <w:tcPr>
            <w:tcW w:w="2947" w:type="pct"/>
            <w:gridSpan w:val="2"/>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Actina Costa E 300G</w:t>
            </w:r>
          </w:p>
        </w:tc>
        <w:tc>
          <w:tcPr>
            <w:tcW w:w="5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Stacj.</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700B1F">
            <w:pPr>
              <w:spacing w:line="360" w:lineRule="auto"/>
              <w:jc w:val="right"/>
              <w:rPr>
                <w:rFonts w:ascii="Calibri" w:hAnsi="Calibri" w:cs="Calibri"/>
              </w:rPr>
            </w:pPr>
            <w:r w:rsidRPr="00FE7CE3">
              <w:rPr>
                <w:rFonts w:ascii="Calibri" w:hAnsi="Calibri" w:cs="Calibri"/>
              </w:rPr>
              <w:t>2200,00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8"/>
              </w:numPr>
              <w:rPr>
                <w:rFonts w:ascii="Tahoma" w:hAnsi="Tahoma" w:cs="Tahoma"/>
                <w:sz w:val="16"/>
                <w:szCs w:val="16"/>
              </w:rPr>
            </w:pPr>
          </w:p>
        </w:tc>
        <w:tc>
          <w:tcPr>
            <w:tcW w:w="2947" w:type="pct"/>
            <w:gridSpan w:val="2"/>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Actina Costa E 300 G</w:t>
            </w:r>
          </w:p>
        </w:tc>
        <w:tc>
          <w:tcPr>
            <w:tcW w:w="5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Stacj.</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700B1F">
            <w:pPr>
              <w:spacing w:line="360" w:lineRule="auto"/>
              <w:jc w:val="right"/>
              <w:rPr>
                <w:rFonts w:ascii="Calibri" w:hAnsi="Calibri" w:cs="Calibri"/>
              </w:rPr>
            </w:pPr>
            <w:r w:rsidRPr="00FE7CE3">
              <w:rPr>
                <w:rFonts w:ascii="Calibri" w:hAnsi="Calibri" w:cs="Calibri"/>
              </w:rPr>
              <w:t>2200,00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8"/>
              </w:numPr>
              <w:jc w:val="center"/>
              <w:rPr>
                <w:rFonts w:ascii="Tahoma" w:hAnsi="Tahoma" w:cs="Tahoma"/>
                <w:sz w:val="16"/>
                <w:szCs w:val="16"/>
              </w:rPr>
            </w:pPr>
          </w:p>
        </w:tc>
        <w:tc>
          <w:tcPr>
            <w:tcW w:w="2947" w:type="pct"/>
            <w:gridSpan w:val="2"/>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 xml:space="preserve"> Actina Costa E 300G </w:t>
            </w:r>
          </w:p>
        </w:tc>
        <w:tc>
          <w:tcPr>
            <w:tcW w:w="5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Stacj.</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700B1F">
            <w:pPr>
              <w:spacing w:line="360" w:lineRule="auto"/>
              <w:jc w:val="right"/>
              <w:rPr>
                <w:rFonts w:ascii="Calibri" w:hAnsi="Calibri" w:cs="Calibri"/>
              </w:rPr>
            </w:pPr>
            <w:r w:rsidRPr="00FE7CE3">
              <w:rPr>
                <w:rFonts w:ascii="Calibri" w:hAnsi="Calibri" w:cs="Calibri"/>
              </w:rPr>
              <w:t>2200,00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8"/>
              </w:numPr>
              <w:jc w:val="center"/>
              <w:rPr>
                <w:rFonts w:ascii="Tahoma" w:hAnsi="Tahoma" w:cs="Tahoma"/>
                <w:sz w:val="16"/>
                <w:szCs w:val="16"/>
              </w:rPr>
            </w:pPr>
          </w:p>
        </w:tc>
        <w:tc>
          <w:tcPr>
            <w:tcW w:w="2947" w:type="pct"/>
            <w:gridSpan w:val="2"/>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Actina Costa E 300G</w:t>
            </w:r>
          </w:p>
        </w:tc>
        <w:tc>
          <w:tcPr>
            <w:tcW w:w="5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Stacj.</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700B1F">
            <w:pPr>
              <w:spacing w:line="360" w:lineRule="auto"/>
              <w:jc w:val="right"/>
              <w:rPr>
                <w:rFonts w:ascii="Calibri" w:hAnsi="Calibri" w:cs="Calibri"/>
              </w:rPr>
            </w:pPr>
            <w:r w:rsidRPr="00FE7CE3">
              <w:rPr>
                <w:rFonts w:ascii="Calibri" w:hAnsi="Calibri" w:cs="Calibri"/>
              </w:rPr>
              <w:t>2200,00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8"/>
              </w:numPr>
              <w:jc w:val="center"/>
              <w:rPr>
                <w:rFonts w:ascii="Tahoma" w:hAnsi="Tahoma" w:cs="Tahoma"/>
                <w:sz w:val="16"/>
                <w:szCs w:val="16"/>
              </w:rPr>
            </w:pPr>
          </w:p>
        </w:tc>
        <w:tc>
          <w:tcPr>
            <w:tcW w:w="2947" w:type="pct"/>
            <w:gridSpan w:val="2"/>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Grundig 2700</w:t>
            </w:r>
          </w:p>
        </w:tc>
        <w:tc>
          <w:tcPr>
            <w:tcW w:w="5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Stacj.</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700B1F">
            <w:pPr>
              <w:spacing w:line="360" w:lineRule="auto"/>
              <w:jc w:val="right"/>
              <w:rPr>
                <w:rFonts w:ascii="Calibri" w:hAnsi="Calibri" w:cs="Calibri"/>
              </w:rPr>
            </w:pPr>
            <w:r w:rsidRPr="00FE7CE3">
              <w:rPr>
                <w:rFonts w:ascii="Calibri" w:hAnsi="Calibri" w:cs="Calibri"/>
              </w:rPr>
              <w:t>199,00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8"/>
              </w:numPr>
              <w:jc w:val="center"/>
              <w:rPr>
                <w:rFonts w:ascii="Tahoma" w:hAnsi="Tahoma" w:cs="Tahoma"/>
                <w:sz w:val="16"/>
                <w:szCs w:val="16"/>
              </w:rPr>
            </w:pPr>
          </w:p>
        </w:tc>
        <w:tc>
          <w:tcPr>
            <w:tcW w:w="2947" w:type="pct"/>
            <w:gridSpan w:val="2"/>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Grundig RRCD3720</w:t>
            </w:r>
          </w:p>
        </w:tc>
        <w:tc>
          <w:tcPr>
            <w:tcW w:w="5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 xml:space="preserve">Stacj.  </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700B1F">
            <w:pPr>
              <w:spacing w:line="360" w:lineRule="auto"/>
              <w:jc w:val="right"/>
              <w:rPr>
                <w:rFonts w:ascii="Calibri" w:hAnsi="Calibri" w:cs="Calibri"/>
              </w:rPr>
            </w:pPr>
            <w:r w:rsidRPr="00FE7CE3">
              <w:rPr>
                <w:rFonts w:ascii="Calibri" w:hAnsi="Calibri" w:cs="Calibri"/>
              </w:rPr>
              <w:t>618,00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8"/>
              </w:numPr>
              <w:jc w:val="center"/>
              <w:rPr>
                <w:rFonts w:ascii="Tahoma" w:hAnsi="Tahoma" w:cs="Tahoma"/>
                <w:sz w:val="16"/>
                <w:szCs w:val="16"/>
              </w:rPr>
            </w:pPr>
          </w:p>
        </w:tc>
        <w:tc>
          <w:tcPr>
            <w:tcW w:w="2947" w:type="pct"/>
            <w:gridSpan w:val="2"/>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Grundig 3720</w:t>
            </w:r>
          </w:p>
        </w:tc>
        <w:tc>
          <w:tcPr>
            <w:tcW w:w="5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Stacj.</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700B1F">
            <w:pPr>
              <w:spacing w:line="360" w:lineRule="auto"/>
              <w:jc w:val="right"/>
              <w:rPr>
                <w:rFonts w:ascii="Calibri" w:hAnsi="Calibri" w:cs="Calibri"/>
              </w:rPr>
            </w:pPr>
            <w:r w:rsidRPr="00FE7CE3">
              <w:rPr>
                <w:rFonts w:ascii="Calibri" w:hAnsi="Calibri" w:cs="Calibri"/>
              </w:rPr>
              <w:t>315,00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8"/>
              </w:numPr>
              <w:jc w:val="center"/>
              <w:rPr>
                <w:rFonts w:ascii="Tahoma" w:hAnsi="Tahoma" w:cs="Tahoma"/>
                <w:sz w:val="16"/>
                <w:szCs w:val="16"/>
              </w:rPr>
            </w:pPr>
          </w:p>
        </w:tc>
        <w:tc>
          <w:tcPr>
            <w:tcW w:w="2947" w:type="pct"/>
            <w:gridSpan w:val="2"/>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SonyCFO S05</w:t>
            </w:r>
          </w:p>
        </w:tc>
        <w:tc>
          <w:tcPr>
            <w:tcW w:w="5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Stacj.</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700B1F">
            <w:pPr>
              <w:spacing w:line="360" w:lineRule="auto"/>
              <w:jc w:val="right"/>
              <w:rPr>
                <w:rFonts w:ascii="Calibri" w:hAnsi="Calibri" w:cs="Calibri"/>
              </w:rPr>
            </w:pPr>
            <w:r w:rsidRPr="00FE7CE3">
              <w:rPr>
                <w:rFonts w:ascii="Calibri" w:hAnsi="Calibri" w:cs="Calibri"/>
              </w:rPr>
              <w:t>210,00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8"/>
              </w:numPr>
              <w:jc w:val="center"/>
              <w:rPr>
                <w:rFonts w:ascii="Tahoma" w:hAnsi="Tahoma" w:cs="Tahoma"/>
                <w:sz w:val="16"/>
                <w:szCs w:val="16"/>
              </w:rPr>
            </w:pPr>
          </w:p>
        </w:tc>
        <w:tc>
          <w:tcPr>
            <w:tcW w:w="2947" w:type="pct"/>
            <w:gridSpan w:val="2"/>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Aparat Panasonic DMC-LZ6</w:t>
            </w:r>
          </w:p>
        </w:tc>
        <w:tc>
          <w:tcPr>
            <w:tcW w:w="5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center"/>
          </w:tcPr>
          <w:p w:rsidR="00857A34" w:rsidRPr="00FE7CE3" w:rsidRDefault="00857A34" w:rsidP="00700B1F">
            <w:pPr>
              <w:spacing w:line="360" w:lineRule="auto"/>
              <w:jc w:val="right"/>
              <w:rPr>
                <w:rFonts w:ascii="Calibri" w:hAnsi="Calibri" w:cs="Calibri"/>
              </w:rPr>
            </w:pPr>
            <w:r w:rsidRPr="00FE7CE3">
              <w:rPr>
                <w:rFonts w:ascii="Calibri" w:hAnsi="Calibri" w:cs="Calibri"/>
              </w:rPr>
              <w:t>723,80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8"/>
              </w:numPr>
              <w:jc w:val="center"/>
              <w:rPr>
                <w:rFonts w:ascii="Tahoma" w:hAnsi="Tahoma" w:cs="Tahoma"/>
                <w:sz w:val="16"/>
                <w:szCs w:val="16"/>
              </w:rPr>
            </w:pPr>
          </w:p>
        </w:tc>
        <w:tc>
          <w:tcPr>
            <w:tcW w:w="2947" w:type="pct"/>
            <w:gridSpan w:val="2"/>
            <w:tcBorders>
              <w:top w:val="nil"/>
              <w:left w:val="nil"/>
              <w:bottom w:val="single" w:sz="4" w:space="0" w:color="auto"/>
              <w:right w:val="single" w:sz="4" w:space="0" w:color="auto"/>
            </w:tcBorders>
            <w:vAlign w:val="center"/>
          </w:tcPr>
          <w:p w:rsidR="00857A34" w:rsidRPr="00FE7CE3" w:rsidRDefault="00857A34" w:rsidP="005937BC">
            <w:pPr>
              <w:spacing w:line="360" w:lineRule="auto"/>
              <w:rPr>
                <w:rFonts w:ascii="Calibri" w:hAnsi="Calibri" w:cs="Calibri"/>
              </w:rPr>
            </w:pPr>
            <w:r w:rsidRPr="00FE7CE3">
              <w:rPr>
                <w:rFonts w:ascii="Calibri" w:hAnsi="Calibri" w:cs="Calibri"/>
              </w:rPr>
              <w:t>Zestaw  nagłaśniający</w:t>
            </w:r>
          </w:p>
        </w:tc>
        <w:tc>
          <w:tcPr>
            <w:tcW w:w="573"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5937BC">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center"/>
          </w:tcPr>
          <w:p w:rsidR="00857A34" w:rsidRPr="00FE7CE3" w:rsidRDefault="00857A34" w:rsidP="00700B1F">
            <w:pPr>
              <w:spacing w:line="360" w:lineRule="auto"/>
              <w:jc w:val="right"/>
              <w:rPr>
                <w:rFonts w:ascii="Calibri" w:hAnsi="Calibri" w:cs="Calibri"/>
              </w:rPr>
            </w:pPr>
            <w:r w:rsidRPr="00FE7CE3">
              <w:rPr>
                <w:rFonts w:ascii="Calibri" w:hAnsi="Calibri" w:cs="Calibri"/>
              </w:rPr>
              <w:t>1092,50</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120290">
            <w:pPr>
              <w:spacing w:line="360" w:lineRule="auto"/>
              <w:jc w:val="right"/>
              <w:rPr>
                <w:rFonts w:ascii="Calibri" w:hAnsi="Calibri" w:cs="Calibri"/>
              </w:rPr>
            </w:pPr>
            <w:r w:rsidRPr="00FE7CE3">
              <w:rPr>
                <w:rFonts w:ascii="Calibri" w:hAnsi="Calibri" w:cs="Calibri"/>
              </w:rPr>
              <w:t>stacjonarny</w:t>
            </w:r>
          </w:p>
        </w:tc>
        <w:tc>
          <w:tcPr>
            <w:tcW w:w="820" w:type="pct"/>
            <w:tcBorders>
              <w:top w:val="nil"/>
              <w:left w:val="nil"/>
              <w:bottom w:val="single" w:sz="4" w:space="0" w:color="auto"/>
              <w:right w:val="single" w:sz="4" w:space="0" w:color="auto"/>
            </w:tcBorders>
          </w:tcPr>
          <w:p w:rsidR="00857A34" w:rsidRPr="00FE7CE3" w:rsidRDefault="00857A34" w:rsidP="00167438">
            <w:pPr>
              <w:jc w:val="right"/>
              <w:rPr>
                <w:rFonts w:ascii="Calibri" w:hAnsi="Calibri" w:cs="Calibri"/>
                <w:sz w:val="22"/>
                <w:szCs w:val="22"/>
              </w:rPr>
            </w:pPr>
            <w:r w:rsidRPr="00FE7CE3">
              <w:rPr>
                <w:rFonts w:ascii="Calibri" w:hAnsi="Calibri" w:cs="Calibri"/>
                <w:sz w:val="22"/>
                <w:szCs w:val="22"/>
              </w:rPr>
              <w:t xml:space="preserve"> 27 319,80</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120290">
            <w:pPr>
              <w:spacing w:line="360" w:lineRule="auto"/>
              <w:jc w:val="right"/>
              <w:rPr>
                <w:rFonts w:ascii="Calibri" w:hAnsi="Calibri" w:cs="Calibri"/>
              </w:rPr>
            </w:pPr>
            <w:r w:rsidRPr="00FE7CE3">
              <w:rPr>
                <w:rFonts w:ascii="Calibri" w:hAnsi="Calibri" w:cs="Calibri"/>
              </w:rPr>
              <w:t>przenośny</w:t>
            </w:r>
          </w:p>
        </w:tc>
        <w:tc>
          <w:tcPr>
            <w:tcW w:w="820" w:type="pct"/>
            <w:tcBorders>
              <w:top w:val="nil"/>
              <w:left w:val="nil"/>
              <w:bottom w:val="single" w:sz="4" w:space="0" w:color="auto"/>
              <w:right w:val="single" w:sz="4" w:space="0" w:color="auto"/>
            </w:tcBorders>
          </w:tcPr>
          <w:p w:rsidR="00857A34" w:rsidRPr="00FE7CE3" w:rsidRDefault="00857A34" w:rsidP="00167438">
            <w:pPr>
              <w:jc w:val="right"/>
              <w:rPr>
                <w:rFonts w:ascii="Calibri" w:hAnsi="Calibri" w:cs="Calibri"/>
                <w:sz w:val="22"/>
                <w:szCs w:val="22"/>
              </w:rPr>
            </w:pPr>
            <w:r w:rsidRPr="00FE7CE3">
              <w:rPr>
                <w:rFonts w:ascii="Calibri" w:hAnsi="Calibri" w:cs="Calibri"/>
                <w:sz w:val="22"/>
                <w:szCs w:val="22"/>
              </w:rPr>
              <w:t xml:space="preserve"> 1 816,30</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120290">
            <w:pPr>
              <w:spacing w:line="360" w:lineRule="auto"/>
              <w:jc w:val="right"/>
              <w:rPr>
                <w:rFonts w:ascii="Calibri" w:hAnsi="Calibri" w:cs="Calibri"/>
              </w:rPr>
            </w:pPr>
            <w:r w:rsidRPr="00FE7CE3">
              <w:rPr>
                <w:rFonts w:ascii="Calibri" w:hAnsi="Calibri" w:cs="Calibri"/>
              </w:rPr>
              <w:t>ŁĄCZNIE</w:t>
            </w:r>
          </w:p>
        </w:tc>
        <w:tc>
          <w:tcPr>
            <w:tcW w:w="820" w:type="pct"/>
            <w:tcBorders>
              <w:top w:val="nil"/>
              <w:left w:val="nil"/>
              <w:bottom w:val="single" w:sz="4" w:space="0" w:color="auto"/>
              <w:right w:val="single" w:sz="4" w:space="0" w:color="auto"/>
            </w:tcBorders>
            <w:vAlign w:val="center"/>
          </w:tcPr>
          <w:p w:rsidR="00857A34" w:rsidRPr="00FE7CE3" w:rsidRDefault="00857A34" w:rsidP="00167438">
            <w:pPr>
              <w:jc w:val="right"/>
              <w:rPr>
                <w:rFonts w:ascii="Calibri" w:hAnsi="Calibri" w:cs="Calibri"/>
                <w:sz w:val="22"/>
                <w:szCs w:val="22"/>
              </w:rPr>
            </w:pPr>
            <w:r w:rsidRPr="00FE7CE3">
              <w:rPr>
                <w:rFonts w:ascii="Calibri" w:hAnsi="Calibri" w:cs="Calibri"/>
                <w:sz w:val="22"/>
                <w:szCs w:val="22"/>
              </w:rPr>
              <w:t>29 136,10</w:t>
            </w:r>
          </w:p>
        </w:tc>
      </w:tr>
      <w:tr w:rsidR="00857A34" w:rsidRPr="00FE7CE3">
        <w:trPr>
          <w:trHeight w:val="285"/>
        </w:trPr>
        <w:tc>
          <w:tcPr>
            <w:tcW w:w="5000" w:type="pct"/>
            <w:gridSpan w:val="6"/>
            <w:tcBorders>
              <w:top w:val="single" w:sz="4" w:space="0" w:color="auto"/>
              <w:left w:val="single" w:sz="4" w:space="0" w:color="auto"/>
              <w:bottom w:val="single" w:sz="4" w:space="0" w:color="auto"/>
              <w:right w:val="nil"/>
            </w:tcBorders>
            <w:shd w:val="clear" w:color="auto" w:fill="C0C0C0"/>
            <w:vAlign w:val="center"/>
          </w:tcPr>
          <w:p w:rsidR="00857A34" w:rsidRPr="00FE7CE3" w:rsidRDefault="00857A34" w:rsidP="00D6413A">
            <w:pPr>
              <w:tabs>
                <w:tab w:val="left" w:pos="8498"/>
              </w:tabs>
              <w:rPr>
                <w:rFonts w:ascii="Tahoma" w:hAnsi="Tahoma" w:cs="Tahoma"/>
                <w:b/>
                <w:bCs/>
                <w:sz w:val="22"/>
                <w:szCs w:val="22"/>
              </w:rPr>
            </w:pPr>
            <w:r w:rsidRPr="00FE7CE3">
              <w:rPr>
                <w:rFonts w:ascii="Tahoma" w:hAnsi="Tahoma" w:cs="Tahoma"/>
                <w:b/>
                <w:bCs/>
                <w:sz w:val="22"/>
                <w:szCs w:val="22"/>
              </w:rPr>
              <w:t>Specjalny Ośrodek Szkolno - Wychowawczy w Chojnie</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9"/>
              </w:numPr>
              <w:jc w:val="center"/>
              <w:rPr>
                <w:rFonts w:ascii="Tahoma" w:hAnsi="Tahoma" w:cs="Tahoma"/>
                <w:sz w:val="16"/>
                <w:szCs w:val="16"/>
              </w:rPr>
            </w:pPr>
          </w:p>
        </w:tc>
        <w:tc>
          <w:tcPr>
            <w:tcW w:w="14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Odkurzacz centralny</w:t>
            </w:r>
          </w:p>
          <w:p w:rsidR="00857A34" w:rsidRPr="00FE7CE3" w:rsidRDefault="00857A34" w:rsidP="001A5F6F">
            <w:pPr>
              <w:rPr>
                <w:rFonts w:ascii="Arial" w:hAnsi="Arial" w:cs="Arial"/>
                <w:sz w:val="16"/>
                <w:szCs w:val="16"/>
              </w:rPr>
            </w:pPr>
          </w:p>
        </w:tc>
        <w:tc>
          <w:tcPr>
            <w:tcW w:w="1474"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BEAM S.C. 359</w:t>
            </w:r>
          </w:p>
        </w:tc>
        <w:tc>
          <w:tcPr>
            <w:tcW w:w="5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stacjonarny</w:t>
            </w:r>
          </w:p>
        </w:tc>
        <w:tc>
          <w:tcPr>
            <w:tcW w:w="46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2008</w:t>
            </w:r>
          </w:p>
        </w:tc>
        <w:tc>
          <w:tcPr>
            <w:tcW w:w="82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4820,00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9"/>
              </w:numPr>
              <w:jc w:val="center"/>
              <w:rPr>
                <w:rFonts w:ascii="Tahoma" w:hAnsi="Tahoma" w:cs="Tahoma"/>
                <w:sz w:val="16"/>
                <w:szCs w:val="16"/>
              </w:rPr>
            </w:pPr>
          </w:p>
        </w:tc>
        <w:tc>
          <w:tcPr>
            <w:tcW w:w="14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Piec konwekcyjno-</w:t>
            </w:r>
          </w:p>
          <w:p w:rsidR="00857A34" w:rsidRPr="00FE7CE3" w:rsidRDefault="00857A34" w:rsidP="001A5F6F">
            <w:pPr>
              <w:rPr>
                <w:rFonts w:ascii="Arial" w:hAnsi="Arial" w:cs="Arial"/>
                <w:sz w:val="16"/>
                <w:szCs w:val="16"/>
              </w:rPr>
            </w:pPr>
            <w:r w:rsidRPr="00FE7CE3">
              <w:rPr>
                <w:rFonts w:ascii="Arial" w:hAnsi="Arial" w:cs="Arial"/>
                <w:sz w:val="16"/>
                <w:szCs w:val="16"/>
              </w:rPr>
              <w:t>parowy</w:t>
            </w:r>
          </w:p>
        </w:tc>
        <w:tc>
          <w:tcPr>
            <w:tcW w:w="1474"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UNOX 7 GN1/1 40</w:t>
            </w:r>
          </w:p>
        </w:tc>
        <w:tc>
          <w:tcPr>
            <w:tcW w:w="5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przenośny</w:t>
            </w:r>
          </w:p>
        </w:tc>
        <w:tc>
          <w:tcPr>
            <w:tcW w:w="46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2008</w:t>
            </w:r>
          </w:p>
        </w:tc>
        <w:tc>
          <w:tcPr>
            <w:tcW w:w="82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18 440,98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9"/>
              </w:numPr>
              <w:jc w:val="center"/>
              <w:rPr>
                <w:rFonts w:ascii="Tahoma" w:hAnsi="Tahoma" w:cs="Tahoma"/>
                <w:sz w:val="16"/>
                <w:szCs w:val="16"/>
              </w:rPr>
            </w:pPr>
          </w:p>
        </w:tc>
        <w:tc>
          <w:tcPr>
            <w:tcW w:w="14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Stół chłodniczy</w:t>
            </w:r>
          </w:p>
        </w:tc>
        <w:tc>
          <w:tcPr>
            <w:tcW w:w="1474"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Stalgast, Model841020</w:t>
            </w:r>
          </w:p>
        </w:tc>
        <w:tc>
          <w:tcPr>
            <w:tcW w:w="5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przenośny</w:t>
            </w:r>
          </w:p>
        </w:tc>
        <w:tc>
          <w:tcPr>
            <w:tcW w:w="46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2008</w:t>
            </w:r>
          </w:p>
        </w:tc>
        <w:tc>
          <w:tcPr>
            <w:tcW w:w="82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4381,02</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9"/>
              </w:numPr>
              <w:jc w:val="center"/>
              <w:rPr>
                <w:rFonts w:ascii="Tahoma" w:hAnsi="Tahoma" w:cs="Tahoma"/>
                <w:sz w:val="16"/>
                <w:szCs w:val="16"/>
              </w:rPr>
            </w:pPr>
          </w:p>
        </w:tc>
        <w:tc>
          <w:tcPr>
            <w:tcW w:w="14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Zestaw komputerowy</w:t>
            </w:r>
          </w:p>
        </w:tc>
        <w:tc>
          <w:tcPr>
            <w:tcW w:w="1474"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lang w:val="en-US"/>
              </w:rPr>
            </w:pPr>
            <w:r w:rsidRPr="00FE7CE3">
              <w:rPr>
                <w:rFonts w:ascii="Arial" w:hAnsi="Arial" w:cs="Arial"/>
                <w:sz w:val="16"/>
                <w:szCs w:val="16"/>
                <w:lang w:val="en-US"/>
              </w:rPr>
              <w:t>Procesor ACT Sierra E series E2160/1GB/120/DVDR/VGAOBE</w:t>
            </w:r>
          </w:p>
          <w:p w:rsidR="00857A34" w:rsidRPr="00FE7CE3" w:rsidRDefault="00857A34" w:rsidP="001A5F6F">
            <w:pPr>
              <w:rPr>
                <w:rFonts w:ascii="Arial" w:hAnsi="Arial" w:cs="Arial"/>
                <w:sz w:val="16"/>
                <w:szCs w:val="16"/>
                <w:lang w:val="en-US"/>
              </w:rPr>
            </w:pPr>
            <w:r w:rsidRPr="00FE7CE3">
              <w:rPr>
                <w:rFonts w:ascii="Arial" w:hAnsi="Arial" w:cs="Arial"/>
                <w:sz w:val="16"/>
                <w:szCs w:val="16"/>
                <w:lang w:val="en-US"/>
              </w:rPr>
              <w:t>Monitor HYUNDAY 17”LCD X73S; UPS Aktiwe Power Easy600</w:t>
            </w:r>
          </w:p>
        </w:tc>
        <w:tc>
          <w:tcPr>
            <w:tcW w:w="5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stacjonarny</w:t>
            </w:r>
          </w:p>
        </w:tc>
        <w:tc>
          <w:tcPr>
            <w:tcW w:w="46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2008</w:t>
            </w:r>
          </w:p>
        </w:tc>
        <w:tc>
          <w:tcPr>
            <w:tcW w:w="82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2080,08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9"/>
              </w:numPr>
              <w:jc w:val="center"/>
              <w:rPr>
                <w:rFonts w:ascii="Tahoma" w:hAnsi="Tahoma" w:cs="Tahoma"/>
                <w:sz w:val="16"/>
                <w:szCs w:val="16"/>
              </w:rPr>
            </w:pPr>
          </w:p>
        </w:tc>
        <w:tc>
          <w:tcPr>
            <w:tcW w:w="14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FAX</w:t>
            </w:r>
          </w:p>
        </w:tc>
        <w:tc>
          <w:tcPr>
            <w:tcW w:w="1474"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CANON I-SENSYS FAX-L160</w:t>
            </w:r>
          </w:p>
          <w:p w:rsidR="00857A34" w:rsidRPr="00FE7CE3" w:rsidRDefault="00857A34" w:rsidP="001A5F6F">
            <w:pPr>
              <w:rPr>
                <w:rFonts w:ascii="Arial" w:hAnsi="Arial" w:cs="Arial"/>
                <w:sz w:val="16"/>
                <w:szCs w:val="16"/>
              </w:rPr>
            </w:pPr>
            <w:r w:rsidRPr="00FE7CE3">
              <w:rPr>
                <w:rFonts w:ascii="Arial" w:hAnsi="Arial" w:cs="Arial"/>
                <w:sz w:val="16"/>
                <w:szCs w:val="16"/>
              </w:rPr>
              <w:t>F 152800</w:t>
            </w:r>
          </w:p>
        </w:tc>
        <w:tc>
          <w:tcPr>
            <w:tcW w:w="5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przenośny</w:t>
            </w:r>
          </w:p>
        </w:tc>
        <w:tc>
          <w:tcPr>
            <w:tcW w:w="46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2009</w:t>
            </w:r>
          </w:p>
        </w:tc>
        <w:tc>
          <w:tcPr>
            <w:tcW w:w="82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957,00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9"/>
              </w:numPr>
              <w:jc w:val="center"/>
              <w:rPr>
                <w:rFonts w:ascii="Tahoma" w:hAnsi="Tahoma" w:cs="Tahoma"/>
                <w:sz w:val="16"/>
                <w:szCs w:val="16"/>
              </w:rPr>
            </w:pPr>
          </w:p>
        </w:tc>
        <w:tc>
          <w:tcPr>
            <w:tcW w:w="14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Chłodziarka 3szt.</w:t>
            </w:r>
          </w:p>
        </w:tc>
        <w:tc>
          <w:tcPr>
            <w:tcW w:w="1474"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ELEKTROLUX ERU 13300</w:t>
            </w:r>
          </w:p>
          <w:p w:rsidR="00857A34" w:rsidRPr="00FE7CE3" w:rsidRDefault="00857A34" w:rsidP="001A5F6F">
            <w:pPr>
              <w:rPr>
                <w:rFonts w:ascii="Arial" w:hAnsi="Arial" w:cs="Arial"/>
                <w:sz w:val="16"/>
                <w:szCs w:val="16"/>
              </w:rPr>
            </w:pPr>
          </w:p>
        </w:tc>
        <w:tc>
          <w:tcPr>
            <w:tcW w:w="5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przenośny</w:t>
            </w:r>
          </w:p>
        </w:tc>
        <w:tc>
          <w:tcPr>
            <w:tcW w:w="46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2008</w:t>
            </w:r>
          </w:p>
        </w:tc>
        <w:tc>
          <w:tcPr>
            <w:tcW w:w="82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3300,00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9"/>
              </w:numPr>
              <w:jc w:val="center"/>
              <w:rPr>
                <w:rFonts w:ascii="Tahoma" w:hAnsi="Tahoma" w:cs="Tahoma"/>
                <w:sz w:val="16"/>
                <w:szCs w:val="16"/>
              </w:rPr>
            </w:pPr>
          </w:p>
        </w:tc>
        <w:tc>
          <w:tcPr>
            <w:tcW w:w="14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Płyta ceramiczna 3szt</w:t>
            </w:r>
          </w:p>
        </w:tc>
        <w:tc>
          <w:tcPr>
            <w:tcW w:w="1474"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BOSCH PKF375C03</w:t>
            </w:r>
          </w:p>
          <w:p w:rsidR="00857A34" w:rsidRPr="00FE7CE3" w:rsidRDefault="00857A34" w:rsidP="001A5F6F">
            <w:pPr>
              <w:rPr>
                <w:rFonts w:ascii="Arial" w:hAnsi="Arial" w:cs="Arial"/>
                <w:sz w:val="16"/>
                <w:szCs w:val="16"/>
              </w:rPr>
            </w:pPr>
          </w:p>
        </w:tc>
        <w:tc>
          <w:tcPr>
            <w:tcW w:w="5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stacjonarny</w:t>
            </w:r>
          </w:p>
        </w:tc>
        <w:tc>
          <w:tcPr>
            <w:tcW w:w="46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2008</w:t>
            </w:r>
          </w:p>
        </w:tc>
        <w:tc>
          <w:tcPr>
            <w:tcW w:w="82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3600,00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9"/>
              </w:numPr>
              <w:jc w:val="center"/>
              <w:rPr>
                <w:rFonts w:ascii="Tahoma" w:hAnsi="Tahoma" w:cs="Tahoma"/>
                <w:sz w:val="16"/>
                <w:szCs w:val="16"/>
              </w:rPr>
            </w:pPr>
          </w:p>
        </w:tc>
        <w:tc>
          <w:tcPr>
            <w:tcW w:w="14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Piekarnik do zabudowy</w:t>
            </w:r>
          </w:p>
          <w:p w:rsidR="00857A34" w:rsidRPr="00FE7CE3" w:rsidRDefault="00857A34" w:rsidP="001A5F6F">
            <w:pPr>
              <w:rPr>
                <w:rFonts w:ascii="Arial" w:hAnsi="Arial" w:cs="Arial"/>
                <w:sz w:val="16"/>
                <w:szCs w:val="16"/>
              </w:rPr>
            </w:pPr>
            <w:r w:rsidRPr="00FE7CE3">
              <w:rPr>
                <w:rFonts w:ascii="Arial" w:hAnsi="Arial" w:cs="Arial"/>
                <w:sz w:val="16"/>
                <w:szCs w:val="16"/>
              </w:rPr>
              <w:t>3 szt</w:t>
            </w:r>
          </w:p>
        </w:tc>
        <w:tc>
          <w:tcPr>
            <w:tcW w:w="1474"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ARISTON FB51.2IX</w:t>
            </w:r>
          </w:p>
        </w:tc>
        <w:tc>
          <w:tcPr>
            <w:tcW w:w="5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stacjonarny</w:t>
            </w:r>
          </w:p>
        </w:tc>
        <w:tc>
          <w:tcPr>
            <w:tcW w:w="46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2008</w:t>
            </w:r>
          </w:p>
        </w:tc>
        <w:tc>
          <w:tcPr>
            <w:tcW w:w="82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2370,00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9"/>
              </w:numPr>
              <w:jc w:val="center"/>
              <w:rPr>
                <w:rFonts w:ascii="Tahoma" w:hAnsi="Tahoma" w:cs="Tahoma"/>
                <w:sz w:val="16"/>
                <w:szCs w:val="16"/>
              </w:rPr>
            </w:pPr>
          </w:p>
        </w:tc>
        <w:tc>
          <w:tcPr>
            <w:tcW w:w="14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Pracownia internetowa</w:t>
            </w:r>
          </w:p>
        </w:tc>
        <w:tc>
          <w:tcPr>
            <w:tcW w:w="1474"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Jednostka centralna-NTT TYTAN 945GCMX-S2 MEN,</w:t>
            </w:r>
          </w:p>
          <w:p w:rsidR="00857A34" w:rsidRPr="00FE7CE3" w:rsidRDefault="00857A34" w:rsidP="001A5F6F">
            <w:pPr>
              <w:rPr>
                <w:rFonts w:ascii="Arial" w:hAnsi="Arial" w:cs="Arial"/>
                <w:sz w:val="16"/>
                <w:szCs w:val="16"/>
              </w:rPr>
            </w:pPr>
            <w:r w:rsidRPr="00FE7CE3">
              <w:rPr>
                <w:rFonts w:ascii="Arial" w:hAnsi="Arial" w:cs="Arial"/>
                <w:sz w:val="16"/>
                <w:szCs w:val="16"/>
              </w:rPr>
              <w:t>Komputer uczniowska stacja</w:t>
            </w:r>
          </w:p>
          <w:p w:rsidR="00857A34" w:rsidRPr="00FE7CE3" w:rsidRDefault="00857A34" w:rsidP="001A5F6F">
            <w:pPr>
              <w:rPr>
                <w:rFonts w:ascii="Arial" w:hAnsi="Arial" w:cs="Arial"/>
                <w:sz w:val="16"/>
                <w:szCs w:val="16"/>
              </w:rPr>
            </w:pPr>
            <w:r w:rsidRPr="00FE7CE3">
              <w:rPr>
                <w:rFonts w:ascii="Arial" w:hAnsi="Arial" w:cs="Arial"/>
                <w:sz w:val="16"/>
                <w:szCs w:val="16"/>
              </w:rPr>
              <w:t>Robocza NNT Busines W674I  9szt</w:t>
            </w:r>
          </w:p>
          <w:p w:rsidR="00857A34" w:rsidRPr="00FE7CE3" w:rsidRDefault="00857A34" w:rsidP="001A5F6F">
            <w:pPr>
              <w:rPr>
                <w:rFonts w:ascii="Arial" w:hAnsi="Arial" w:cs="Arial"/>
                <w:sz w:val="16"/>
                <w:szCs w:val="16"/>
              </w:rPr>
            </w:pPr>
            <w:r w:rsidRPr="00FE7CE3">
              <w:rPr>
                <w:rFonts w:ascii="Arial" w:hAnsi="Arial" w:cs="Arial"/>
                <w:sz w:val="16"/>
                <w:szCs w:val="16"/>
              </w:rPr>
              <w:t>Komputer uczniowska stacja</w:t>
            </w:r>
          </w:p>
          <w:p w:rsidR="00857A34" w:rsidRPr="00FE7CE3" w:rsidRDefault="00857A34" w:rsidP="001A5F6F">
            <w:pPr>
              <w:rPr>
                <w:rFonts w:ascii="Arial" w:hAnsi="Arial" w:cs="Arial"/>
                <w:sz w:val="16"/>
                <w:szCs w:val="16"/>
              </w:rPr>
            </w:pPr>
            <w:r w:rsidRPr="00FE7CE3">
              <w:rPr>
                <w:rFonts w:ascii="Arial" w:hAnsi="Arial" w:cs="Arial"/>
                <w:sz w:val="16"/>
                <w:szCs w:val="16"/>
              </w:rPr>
              <w:t>Robocza NNT Busines W674I  z portem Fire-Wire</w:t>
            </w:r>
          </w:p>
          <w:p w:rsidR="00857A34" w:rsidRPr="00FE7CE3" w:rsidRDefault="00857A34" w:rsidP="001A5F6F">
            <w:pPr>
              <w:rPr>
                <w:rFonts w:ascii="Arial" w:hAnsi="Arial" w:cs="Arial"/>
                <w:sz w:val="16"/>
                <w:szCs w:val="16"/>
                <w:lang w:val="en-US"/>
              </w:rPr>
            </w:pPr>
            <w:r w:rsidRPr="00FE7CE3">
              <w:rPr>
                <w:rFonts w:ascii="Arial" w:hAnsi="Arial" w:cs="Arial"/>
                <w:sz w:val="16"/>
                <w:szCs w:val="16"/>
                <w:lang w:val="en-US"/>
              </w:rPr>
              <w:t>Monitor LCD 19  SAMSUNG 920NW  11szt</w:t>
            </w:r>
          </w:p>
          <w:p w:rsidR="00857A34" w:rsidRPr="00FE7CE3" w:rsidRDefault="00857A34" w:rsidP="001A5F6F">
            <w:pPr>
              <w:rPr>
                <w:rFonts w:ascii="Arial" w:hAnsi="Arial" w:cs="Arial"/>
                <w:sz w:val="16"/>
                <w:szCs w:val="16"/>
                <w:lang w:val="en-US"/>
              </w:rPr>
            </w:pPr>
            <w:r w:rsidRPr="00FE7CE3">
              <w:rPr>
                <w:rFonts w:ascii="Arial" w:hAnsi="Arial" w:cs="Arial"/>
                <w:sz w:val="16"/>
                <w:szCs w:val="16"/>
                <w:lang w:val="en-US"/>
              </w:rPr>
              <w:t>SkanerA4 HP ScanJet G2710</w:t>
            </w:r>
          </w:p>
          <w:p w:rsidR="00857A34" w:rsidRPr="00FE7CE3" w:rsidRDefault="00857A34" w:rsidP="001A5F6F">
            <w:pPr>
              <w:rPr>
                <w:rFonts w:ascii="Arial" w:hAnsi="Arial" w:cs="Arial"/>
                <w:sz w:val="16"/>
                <w:szCs w:val="16"/>
              </w:rPr>
            </w:pPr>
            <w:r w:rsidRPr="00FE7CE3">
              <w:rPr>
                <w:rFonts w:ascii="Arial" w:hAnsi="Arial" w:cs="Arial"/>
                <w:sz w:val="16"/>
                <w:szCs w:val="16"/>
              </w:rPr>
              <w:t>Sieciowa drukarka laserowa-Samsung ML2571N</w:t>
            </w:r>
          </w:p>
          <w:p w:rsidR="00857A34" w:rsidRPr="00FE7CE3" w:rsidRDefault="00857A34" w:rsidP="001A5F6F">
            <w:pPr>
              <w:rPr>
                <w:rFonts w:ascii="Arial" w:hAnsi="Arial" w:cs="Arial"/>
                <w:sz w:val="16"/>
                <w:szCs w:val="16"/>
              </w:rPr>
            </w:pPr>
            <w:r w:rsidRPr="00FE7CE3">
              <w:rPr>
                <w:rFonts w:ascii="Arial" w:hAnsi="Arial" w:cs="Arial"/>
                <w:sz w:val="16"/>
                <w:szCs w:val="16"/>
              </w:rPr>
              <w:t>Wideoprojektor HITACHI ED-X22</w:t>
            </w:r>
          </w:p>
          <w:p w:rsidR="00857A34" w:rsidRPr="00FE7CE3" w:rsidRDefault="00857A34" w:rsidP="001A5F6F">
            <w:pPr>
              <w:rPr>
                <w:rFonts w:ascii="Arial" w:hAnsi="Arial" w:cs="Arial"/>
                <w:sz w:val="16"/>
                <w:szCs w:val="16"/>
              </w:rPr>
            </w:pPr>
          </w:p>
        </w:tc>
        <w:tc>
          <w:tcPr>
            <w:tcW w:w="5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stacjonarny</w:t>
            </w:r>
          </w:p>
        </w:tc>
        <w:tc>
          <w:tcPr>
            <w:tcW w:w="46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2008</w:t>
            </w:r>
          </w:p>
        </w:tc>
        <w:tc>
          <w:tcPr>
            <w:tcW w:w="82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34900,80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9"/>
              </w:numPr>
              <w:jc w:val="center"/>
              <w:rPr>
                <w:rFonts w:ascii="Tahoma" w:hAnsi="Tahoma" w:cs="Tahoma"/>
                <w:sz w:val="16"/>
                <w:szCs w:val="16"/>
              </w:rPr>
            </w:pPr>
          </w:p>
        </w:tc>
        <w:tc>
          <w:tcPr>
            <w:tcW w:w="14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Okap 3szt</w:t>
            </w:r>
          </w:p>
        </w:tc>
        <w:tc>
          <w:tcPr>
            <w:tcW w:w="1474"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GORENJE DKF500 INOX</w:t>
            </w:r>
          </w:p>
        </w:tc>
        <w:tc>
          <w:tcPr>
            <w:tcW w:w="5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stacjonarny</w:t>
            </w:r>
          </w:p>
        </w:tc>
        <w:tc>
          <w:tcPr>
            <w:tcW w:w="46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2008</w:t>
            </w:r>
          </w:p>
        </w:tc>
        <w:tc>
          <w:tcPr>
            <w:tcW w:w="82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900,00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9"/>
              </w:numPr>
              <w:jc w:val="center"/>
              <w:rPr>
                <w:rFonts w:ascii="Tahoma" w:hAnsi="Tahoma" w:cs="Tahoma"/>
                <w:sz w:val="16"/>
                <w:szCs w:val="16"/>
              </w:rPr>
            </w:pPr>
          </w:p>
        </w:tc>
        <w:tc>
          <w:tcPr>
            <w:tcW w:w="14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Telewizor (z uchwytem)</w:t>
            </w:r>
          </w:p>
          <w:p w:rsidR="00857A34" w:rsidRPr="00FE7CE3" w:rsidRDefault="00857A34" w:rsidP="001A5F6F">
            <w:pPr>
              <w:rPr>
                <w:rFonts w:ascii="Arial" w:hAnsi="Arial" w:cs="Arial"/>
                <w:sz w:val="16"/>
                <w:szCs w:val="16"/>
              </w:rPr>
            </w:pPr>
            <w:r w:rsidRPr="00FE7CE3">
              <w:rPr>
                <w:rFonts w:ascii="Arial" w:hAnsi="Arial" w:cs="Arial"/>
                <w:sz w:val="16"/>
                <w:szCs w:val="16"/>
              </w:rPr>
              <w:t>3 szt</w:t>
            </w:r>
          </w:p>
        </w:tc>
        <w:tc>
          <w:tcPr>
            <w:tcW w:w="1474"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TV LCD PANASONIC TX-32LE8P</w:t>
            </w:r>
          </w:p>
          <w:p w:rsidR="00857A34" w:rsidRPr="00FE7CE3" w:rsidRDefault="00857A34" w:rsidP="001A5F6F">
            <w:pPr>
              <w:rPr>
                <w:rFonts w:ascii="Arial" w:hAnsi="Arial" w:cs="Arial"/>
                <w:sz w:val="16"/>
                <w:szCs w:val="16"/>
              </w:rPr>
            </w:pPr>
            <w:r w:rsidRPr="00FE7CE3">
              <w:rPr>
                <w:rFonts w:ascii="Arial" w:hAnsi="Arial" w:cs="Arial"/>
                <w:sz w:val="16"/>
                <w:szCs w:val="16"/>
              </w:rPr>
              <w:t>Uchwyt TV LCD 23-40”</w:t>
            </w:r>
          </w:p>
        </w:tc>
        <w:tc>
          <w:tcPr>
            <w:tcW w:w="5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przenośny</w:t>
            </w:r>
          </w:p>
        </w:tc>
        <w:tc>
          <w:tcPr>
            <w:tcW w:w="46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2008</w:t>
            </w:r>
          </w:p>
        </w:tc>
        <w:tc>
          <w:tcPr>
            <w:tcW w:w="82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5540,00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9"/>
              </w:numPr>
              <w:jc w:val="center"/>
              <w:rPr>
                <w:rFonts w:ascii="Tahoma" w:hAnsi="Tahoma" w:cs="Tahoma"/>
                <w:sz w:val="16"/>
                <w:szCs w:val="16"/>
              </w:rPr>
            </w:pPr>
          </w:p>
        </w:tc>
        <w:tc>
          <w:tcPr>
            <w:tcW w:w="14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Drukarka</w:t>
            </w:r>
          </w:p>
        </w:tc>
        <w:tc>
          <w:tcPr>
            <w:tcW w:w="1474"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HP LASERJET P1005</w:t>
            </w:r>
          </w:p>
        </w:tc>
        <w:tc>
          <w:tcPr>
            <w:tcW w:w="5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przenośny</w:t>
            </w:r>
          </w:p>
        </w:tc>
        <w:tc>
          <w:tcPr>
            <w:tcW w:w="46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2008</w:t>
            </w:r>
          </w:p>
        </w:tc>
        <w:tc>
          <w:tcPr>
            <w:tcW w:w="82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335,01</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9"/>
              </w:numPr>
              <w:jc w:val="center"/>
              <w:rPr>
                <w:rFonts w:ascii="Tahoma" w:hAnsi="Tahoma" w:cs="Tahoma"/>
                <w:sz w:val="16"/>
                <w:szCs w:val="16"/>
              </w:rPr>
            </w:pPr>
          </w:p>
        </w:tc>
        <w:tc>
          <w:tcPr>
            <w:tcW w:w="14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Drukarka</w:t>
            </w:r>
          </w:p>
        </w:tc>
        <w:tc>
          <w:tcPr>
            <w:tcW w:w="1474"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EPSON STYLUS C45</w:t>
            </w:r>
          </w:p>
        </w:tc>
        <w:tc>
          <w:tcPr>
            <w:tcW w:w="5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przenośny</w:t>
            </w:r>
          </w:p>
        </w:tc>
        <w:tc>
          <w:tcPr>
            <w:tcW w:w="46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2008</w:t>
            </w:r>
          </w:p>
        </w:tc>
        <w:tc>
          <w:tcPr>
            <w:tcW w:w="82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353,50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9"/>
              </w:numPr>
              <w:jc w:val="center"/>
              <w:rPr>
                <w:rFonts w:ascii="Tahoma" w:hAnsi="Tahoma" w:cs="Tahoma"/>
                <w:sz w:val="16"/>
                <w:szCs w:val="16"/>
              </w:rPr>
            </w:pPr>
          </w:p>
        </w:tc>
        <w:tc>
          <w:tcPr>
            <w:tcW w:w="14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p>
          <w:p w:rsidR="00857A34" w:rsidRPr="00FE7CE3" w:rsidRDefault="00857A34" w:rsidP="001A5F6F">
            <w:pPr>
              <w:rPr>
                <w:rFonts w:ascii="Arial" w:hAnsi="Arial" w:cs="Arial"/>
                <w:sz w:val="16"/>
                <w:szCs w:val="16"/>
              </w:rPr>
            </w:pPr>
            <w:r w:rsidRPr="00FE7CE3">
              <w:rPr>
                <w:rFonts w:ascii="Arial" w:hAnsi="Arial" w:cs="Arial"/>
                <w:sz w:val="16"/>
                <w:szCs w:val="16"/>
              </w:rPr>
              <w:t>Przenośna tablica interaktywna z piórem  3szt</w:t>
            </w:r>
          </w:p>
        </w:tc>
        <w:tc>
          <w:tcPr>
            <w:tcW w:w="1474"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ONFINITY Model CM2 MAX</w:t>
            </w:r>
          </w:p>
        </w:tc>
        <w:tc>
          <w:tcPr>
            <w:tcW w:w="5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przenośny</w:t>
            </w:r>
          </w:p>
        </w:tc>
        <w:tc>
          <w:tcPr>
            <w:tcW w:w="46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2009</w:t>
            </w:r>
          </w:p>
        </w:tc>
        <w:tc>
          <w:tcPr>
            <w:tcW w:w="82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11 962,71</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9"/>
              </w:numPr>
              <w:jc w:val="center"/>
              <w:rPr>
                <w:rFonts w:ascii="Tahoma" w:hAnsi="Tahoma" w:cs="Tahoma"/>
                <w:sz w:val="16"/>
                <w:szCs w:val="16"/>
              </w:rPr>
            </w:pPr>
          </w:p>
        </w:tc>
        <w:tc>
          <w:tcPr>
            <w:tcW w:w="14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Suszarka do rak</w:t>
            </w:r>
          </w:p>
          <w:p w:rsidR="00857A34" w:rsidRPr="00FE7CE3" w:rsidRDefault="00857A34" w:rsidP="001A5F6F">
            <w:pPr>
              <w:rPr>
                <w:rFonts w:ascii="Arial" w:hAnsi="Arial" w:cs="Arial"/>
                <w:sz w:val="16"/>
                <w:szCs w:val="16"/>
              </w:rPr>
            </w:pPr>
            <w:r w:rsidRPr="00FE7CE3">
              <w:rPr>
                <w:rFonts w:ascii="Arial" w:hAnsi="Arial" w:cs="Arial"/>
                <w:sz w:val="16"/>
                <w:szCs w:val="16"/>
              </w:rPr>
              <w:t>5 szt</w:t>
            </w:r>
          </w:p>
        </w:tc>
        <w:tc>
          <w:tcPr>
            <w:tcW w:w="1474"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BISK Model SR-P1</w:t>
            </w:r>
          </w:p>
        </w:tc>
        <w:tc>
          <w:tcPr>
            <w:tcW w:w="5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przenośny</w:t>
            </w:r>
          </w:p>
        </w:tc>
        <w:tc>
          <w:tcPr>
            <w:tcW w:w="46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2009</w:t>
            </w:r>
          </w:p>
        </w:tc>
        <w:tc>
          <w:tcPr>
            <w:tcW w:w="82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1495,00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9"/>
              </w:numPr>
              <w:jc w:val="center"/>
              <w:rPr>
                <w:rFonts w:ascii="Tahoma" w:hAnsi="Tahoma" w:cs="Tahoma"/>
                <w:sz w:val="16"/>
                <w:szCs w:val="16"/>
              </w:rPr>
            </w:pPr>
          </w:p>
        </w:tc>
        <w:tc>
          <w:tcPr>
            <w:tcW w:w="14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odkurzacz</w:t>
            </w:r>
          </w:p>
        </w:tc>
        <w:tc>
          <w:tcPr>
            <w:tcW w:w="1474"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ZELMER GALAXY 01Z010</w:t>
            </w:r>
          </w:p>
        </w:tc>
        <w:tc>
          <w:tcPr>
            <w:tcW w:w="5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przenośny</w:t>
            </w:r>
          </w:p>
        </w:tc>
        <w:tc>
          <w:tcPr>
            <w:tcW w:w="46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2009</w:t>
            </w:r>
          </w:p>
        </w:tc>
        <w:tc>
          <w:tcPr>
            <w:tcW w:w="82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395,00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9"/>
              </w:numPr>
              <w:jc w:val="center"/>
              <w:rPr>
                <w:rFonts w:ascii="Tahoma" w:hAnsi="Tahoma" w:cs="Tahoma"/>
                <w:sz w:val="16"/>
                <w:szCs w:val="16"/>
              </w:rPr>
            </w:pPr>
          </w:p>
        </w:tc>
        <w:tc>
          <w:tcPr>
            <w:tcW w:w="14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komputer</w:t>
            </w:r>
          </w:p>
          <w:p w:rsidR="00857A34" w:rsidRPr="00FE7CE3" w:rsidRDefault="00857A34" w:rsidP="001A5F6F">
            <w:pPr>
              <w:rPr>
                <w:rFonts w:ascii="Arial" w:hAnsi="Arial" w:cs="Arial"/>
                <w:sz w:val="16"/>
                <w:szCs w:val="16"/>
              </w:rPr>
            </w:pPr>
            <w:r w:rsidRPr="00FE7CE3">
              <w:rPr>
                <w:rFonts w:ascii="Arial" w:hAnsi="Arial" w:cs="Arial"/>
                <w:sz w:val="16"/>
                <w:szCs w:val="16"/>
              </w:rPr>
              <w:t>2szt</w:t>
            </w:r>
          </w:p>
        </w:tc>
        <w:tc>
          <w:tcPr>
            <w:tcW w:w="1474"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ACER ASPIRE</w:t>
            </w:r>
          </w:p>
        </w:tc>
        <w:tc>
          <w:tcPr>
            <w:tcW w:w="5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przenośny</w:t>
            </w:r>
          </w:p>
        </w:tc>
        <w:tc>
          <w:tcPr>
            <w:tcW w:w="46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2009</w:t>
            </w:r>
          </w:p>
        </w:tc>
        <w:tc>
          <w:tcPr>
            <w:tcW w:w="82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4980,00</w:t>
            </w:r>
          </w:p>
        </w:tc>
      </w:tr>
      <w:tr w:rsidR="00857A34" w:rsidRPr="00FE7CE3">
        <w:trPr>
          <w:trHeight w:val="420"/>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9"/>
              </w:numPr>
              <w:jc w:val="center"/>
              <w:rPr>
                <w:rFonts w:ascii="Tahoma" w:hAnsi="Tahoma" w:cs="Tahoma"/>
                <w:sz w:val="16"/>
                <w:szCs w:val="16"/>
              </w:rPr>
            </w:pPr>
          </w:p>
        </w:tc>
        <w:tc>
          <w:tcPr>
            <w:tcW w:w="14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Projector</w:t>
            </w:r>
          </w:p>
          <w:p w:rsidR="00857A34" w:rsidRPr="00FE7CE3" w:rsidRDefault="00857A34" w:rsidP="001A5F6F">
            <w:pPr>
              <w:rPr>
                <w:rFonts w:ascii="Arial" w:hAnsi="Arial" w:cs="Arial"/>
                <w:sz w:val="16"/>
                <w:szCs w:val="16"/>
              </w:rPr>
            </w:pPr>
            <w:r w:rsidRPr="00FE7CE3">
              <w:rPr>
                <w:rFonts w:ascii="Arial" w:hAnsi="Arial" w:cs="Arial"/>
                <w:sz w:val="16"/>
                <w:szCs w:val="16"/>
              </w:rPr>
              <w:t>2 szt</w:t>
            </w:r>
          </w:p>
        </w:tc>
        <w:tc>
          <w:tcPr>
            <w:tcW w:w="1474"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BENQ MP615P</w:t>
            </w:r>
          </w:p>
        </w:tc>
        <w:tc>
          <w:tcPr>
            <w:tcW w:w="5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przenośny</w:t>
            </w:r>
          </w:p>
        </w:tc>
        <w:tc>
          <w:tcPr>
            <w:tcW w:w="46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2009</w:t>
            </w:r>
          </w:p>
        </w:tc>
        <w:tc>
          <w:tcPr>
            <w:tcW w:w="82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3457,70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9"/>
              </w:numPr>
              <w:jc w:val="center"/>
              <w:rPr>
                <w:rFonts w:ascii="Tahoma" w:hAnsi="Tahoma" w:cs="Tahoma"/>
                <w:sz w:val="16"/>
                <w:szCs w:val="16"/>
              </w:rPr>
            </w:pPr>
          </w:p>
        </w:tc>
        <w:tc>
          <w:tcPr>
            <w:tcW w:w="14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Kuchnia mikrofalowa</w:t>
            </w:r>
          </w:p>
          <w:p w:rsidR="00857A34" w:rsidRPr="00FE7CE3" w:rsidRDefault="00857A34" w:rsidP="001A5F6F">
            <w:pPr>
              <w:rPr>
                <w:rFonts w:ascii="Arial" w:hAnsi="Arial" w:cs="Arial"/>
                <w:sz w:val="16"/>
                <w:szCs w:val="16"/>
              </w:rPr>
            </w:pPr>
            <w:r w:rsidRPr="00FE7CE3">
              <w:rPr>
                <w:rFonts w:ascii="Arial" w:hAnsi="Arial" w:cs="Arial"/>
                <w:sz w:val="16"/>
                <w:szCs w:val="16"/>
              </w:rPr>
              <w:t>4 szt</w:t>
            </w:r>
          </w:p>
        </w:tc>
        <w:tc>
          <w:tcPr>
            <w:tcW w:w="1474"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ZELMER TYP29Z013</w:t>
            </w:r>
          </w:p>
        </w:tc>
        <w:tc>
          <w:tcPr>
            <w:tcW w:w="5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przenośny</w:t>
            </w:r>
          </w:p>
        </w:tc>
        <w:tc>
          <w:tcPr>
            <w:tcW w:w="46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2009</w:t>
            </w:r>
          </w:p>
        </w:tc>
        <w:tc>
          <w:tcPr>
            <w:tcW w:w="82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1396,00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9"/>
              </w:numPr>
              <w:jc w:val="center"/>
              <w:rPr>
                <w:rFonts w:ascii="Tahoma" w:hAnsi="Tahoma" w:cs="Tahoma"/>
                <w:sz w:val="16"/>
                <w:szCs w:val="16"/>
              </w:rPr>
            </w:pPr>
          </w:p>
        </w:tc>
        <w:tc>
          <w:tcPr>
            <w:tcW w:w="14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Elektryczna suszarka do rąk</w:t>
            </w:r>
          </w:p>
          <w:p w:rsidR="00857A34" w:rsidRPr="00FE7CE3" w:rsidRDefault="00857A34" w:rsidP="001A5F6F">
            <w:pPr>
              <w:rPr>
                <w:rFonts w:ascii="Arial" w:hAnsi="Arial" w:cs="Arial"/>
                <w:sz w:val="16"/>
                <w:szCs w:val="16"/>
              </w:rPr>
            </w:pPr>
            <w:r w:rsidRPr="00FE7CE3">
              <w:rPr>
                <w:rFonts w:ascii="Arial" w:hAnsi="Arial" w:cs="Arial"/>
                <w:sz w:val="16"/>
                <w:szCs w:val="16"/>
              </w:rPr>
              <w:t>5 szt</w:t>
            </w:r>
          </w:p>
        </w:tc>
        <w:tc>
          <w:tcPr>
            <w:tcW w:w="1474"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BISK</w:t>
            </w:r>
          </w:p>
        </w:tc>
        <w:tc>
          <w:tcPr>
            <w:tcW w:w="5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przenośny</w:t>
            </w:r>
          </w:p>
        </w:tc>
        <w:tc>
          <w:tcPr>
            <w:tcW w:w="46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2009</w:t>
            </w:r>
          </w:p>
        </w:tc>
        <w:tc>
          <w:tcPr>
            <w:tcW w:w="82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1495,00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9"/>
              </w:numPr>
              <w:jc w:val="center"/>
              <w:rPr>
                <w:rFonts w:ascii="Tahoma" w:hAnsi="Tahoma" w:cs="Tahoma"/>
                <w:sz w:val="16"/>
                <w:szCs w:val="16"/>
              </w:rPr>
            </w:pPr>
          </w:p>
        </w:tc>
        <w:tc>
          <w:tcPr>
            <w:tcW w:w="14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Krajalnica d30cm</w:t>
            </w:r>
          </w:p>
        </w:tc>
        <w:tc>
          <w:tcPr>
            <w:tcW w:w="1474"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Model722300</w:t>
            </w:r>
          </w:p>
        </w:tc>
        <w:tc>
          <w:tcPr>
            <w:tcW w:w="5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przenośny</w:t>
            </w:r>
          </w:p>
        </w:tc>
        <w:tc>
          <w:tcPr>
            <w:tcW w:w="46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2010</w:t>
            </w:r>
          </w:p>
        </w:tc>
        <w:tc>
          <w:tcPr>
            <w:tcW w:w="82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1648,83</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9"/>
              </w:numPr>
              <w:jc w:val="center"/>
              <w:rPr>
                <w:rFonts w:ascii="Tahoma" w:hAnsi="Tahoma" w:cs="Tahoma"/>
                <w:sz w:val="16"/>
                <w:szCs w:val="16"/>
              </w:rPr>
            </w:pPr>
          </w:p>
        </w:tc>
        <w:tc>
          <w:tcPr>
            <w:tcW w:w="14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Radioodtwarzacz</w:t>
            </w:r>
          </w:p>
        </w:tc>
        <w:tc>
          <w:tcPr>
            <w:tcW w:w="1474"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lang w:val="en-US"/>
              </w:rPr>
            </w:pPr>
            <w:r w:rsidRPr="00FE7CE3">
              <w:rPr>
                <w:rFonts w:ascii="Arial" w:hAnsi="Arial" w:cs="Arial"/>
                <w:sz w:val="16"/>
                <w:szCs w:val="16"/>
                <w:lang w:val="en-US"/>
              </w:rPr>
              <w:t>WATSON CD/MP3  RP-5885MU</w:t>
            </w:r>
          </w:p>
        </w:tc>
        <w:tc>
          <w:tcPr>
            <w:tcW w:w="5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przenośny</w:t>
            </w:r>
          </w:p>
        </w:tc>
        <w:tc>
          <w:tcPr>
            <w:tcW w:w="46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2010</w:t>
            </w:r>
          </w:p>
        </w:tc>
        <w:tc>
          <w:tcPr>
            <w:tcW w:w="82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245,00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9"/>
              </w:numPr>
              <w:jc w:val="center"/>
              <w:rPr>
                <w:rFonts w:ascii="Tahoma" w:hAnsi="Tahoma" w:cs="Tahoma"/>
                <w:sz w:val="16"/>
                <w:szCs w:val="16"/>
              </w:rPr>
            </w:pPr>
          </w:p>
        </w:tc>
        <w:tc>
          <w:tcPr>
            <w:tcW w:w="14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Radioodtwarzacz</w:t>
            </w:r>
          </w:p>
        </w:tc>
        <w:tc>
          <w:tcPr>
            <w:tcW w:w="1474"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lang w:val="en-US"/>
              </w:rPr>
            </w:pPr>
            <w:r w:rsidRPr="00FE7CE3">
              <w:rPr>
                <w:rFonts w:ascii="Arial" w:hAnsi="Arial" w:cs="Arial"/>
                <w:sz w:val="16"/>
                <w:szCs w:val="16"/>
                <w:lang w:val="en-US"/>
              </w:rPr>
              <w:t>MEMOREX MP3142 EU CD/MP3</w:t>
            </w:r>
          </w:p>
        </w:tc>
        <w:tc>
          <w:tcPr>
            <w:tcW w:w="5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przenośny</w:t>
            </w:r>
          </w:p>
        </w:tc>
        <w:tc>
          <w:tcPr>
            <w:tcW w:w="46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2010</w:t>
            </w:r>
          </w:p>
        </w:tc>
        <w:tc>
          <w:tcPr>
            <w:tcW w:w="82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189,00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9"/>
              </w:numPr>
              <w:jc w:val="center"/>
              <w:rPr>
                <w:rFonts w:ascii="Tahoma" w:hAnsi="Tahoma" w:cs="Tahoma"/>
                <w:sz w:val="16"/>
                <w:szCs w:val="16"/>
              </w:rPr>
            </w:pPr>
          </w:p>
        </w:tc>
        <w:tc>
          <w:tcPr>
            <w:tcW w:w="14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Drukarka</w:t>
            </w:r>
          </w:p>
        </w:tc>
        <w:tc>
          <w:tcPr>
            <w:tcW w:w="1474"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HP DeskJet 1000  2szt</w:t>
            </w:r>
          </w:p>
        </w:tc>
        <w:tc>
          <w:tcPr>
            <w:tcW w:w="5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przenośny</w:t>
            </w:r>
          </w:p>
        </w:tc>
        <w:tc>
          <w:tcPr>
            <w:tcW w:w="46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2010</w:t>
            </w:r>
          </w:p>
        </w:tc>
        <w:tc>
          <w:tcPr>
            <w:tcW w:w="82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292,00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9"/>
              </w:numPr>
              <w:jc w:val="center"/>
              <w:rPr>
                <w:rFonts w:ascii="Tahoma" w:hAnsi="Tahoma" w:cs="Tahoma"/>
                <w:sz w:val="16"/>
                <w:szCs w:val="16"/>
              </w:rPr>
            </w:pPr>
          </w:p>
        </w:tc>
        <w:tc>
          <w:tcPr>
            <w:tcW w:w="14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Drukarka</w:t>
            </w:r>
          </w:p>
        </w:tc>
        <w:tc>
          <w:tcPr>
            <w:tcW w:w="1474"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HP DeskJet Ink Adwantage</w:t>
            </w:r>
          </w:p>
        </w:tc>
        <w:tc>
          <w:tcPr>
            <w:tcW w:w="5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przenośny</w:t>
            </w:r>
          </w:p>
        </w:tc>
        <w:tc>
          <w:tcPr>
            <w:tcW w:w="46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2010</w:t>
            </w:r>
          </w:p>
        </w:tc>
        <w:tc>
          <w:tcPr>
            <w:tcW w:w="82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371,00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9"/>
              </w:numPr>
              <w:jc w:val="center"/>
              <w:rPr>
                <w:rFonts w:ascii="Tahoma" w:hAnsi="Tahoma" w:cs="Tahoma"/>
                <w:sz w:val="16"/>
                <w:szCs w:val="16"/>
              </w:rPr>
            </w:pPr>
          </w:p>
        </w:tc>
        <w:tc>
          <w:tcPr>
            <w:tcW w:w="14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Drukarka</w:t>
            </w:r>
          </w:p>
        </w:tc>
        <w:tc>
          <w:tcPr>
            <w:tcW w:w="1474"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Drukarka wielofunkcyjna  ze skanerem iR2020i</w:t>
            </w:r>
          </w:p>
        </w:tc>
        <w:tc>
          <w:tcPr>
            <w:tcW w:w="5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stacjonarny</w:t>
            </w:r>
          </w:p>
        </w:tc>
        <w:tc>
          <w:tcPr>
            <w:tcW w:w="46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2010</w:t>
            </w:r>
          </w:p>
        </w:tc>
        <w:tc>
          <w:tcPr>
            <w:tcW w:w="82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2900,00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9"/>
              </w:numPr>
              <w:jc w:val="center"/>
              <w:rPr>
                <w:rFonts w:ascii="Tahoma" w:hAnsi="Tahoma" w:cs="Tahoma"/>
                <w:sz w:val="16"/>
                <w:szCs w:val="16"/>
              </w:rPr>
            </w:pPr>
          </w:p>
        </w:tc>
        <w:tc>
          <w:tcPr>
            <w:tcW w:w="14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Zestaw komputerowy</w:t>
            </w:r>
          </w:p>
        </w:tc>
        <w:tc>
          <w:tcPr>
            <w:tcW w:w="1474"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BenQ MS510,A4 tech X-710F,LAP P6200 4GB 500GB Intel HD W7HP DEL,głośniki,</w:t>
            </w:r>
          </w:p>
        </w:tc>
        <w:tc>
          <w:tcPr>
            <w:tcW w:w="5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przenośny</w:t>
            </w:r>
          </w:p>
        </w:tc>
        <w:tc>
          <w:tcPr>
            <w:tcW w:w="46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2011</w:t>
            </w:r>
          </w:p>
        </w:tc>
        <w:tc>
          <w:tcPr>
            <w:tcW w:w="82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3429,80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9"/>
              </w:numPr>
              <w:jc w:val="center"/>
              <w:rPr>
                <w:rFonts w:ascii="Tahoma" w:hAnsi="Tahoma" w:cs="Tahoma"/>
                <w:sz w:val="16"/>
                <w:szCs w:val="16"/>
              </w:rPr>
            </w:pPr>
          </w:p>
        </w:tc>
        <w:tc>
          <w:tcPr>
            <w:tcW w:w="14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drukarka</w:t>
            </w:r>
          </w:p>
        </w:tc>
        <w:tc>
          <w:tcPr>
            <w:tcW w:w="1474"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KYOCERA  FS 1030</w:t>
            </w:r>
          </w:p>
        </w:tc>
        <w:tc>
          <w:tcPr>
            <w:tcW w:w="573"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stacjonarny</w:t>
            </w:r>
          </w:p>
        </w:tc>
        <w:tc>
          <w:tcPr>
            <w:tcW w:w="46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2011</w:t>
            </w:r>
          </w:p>
        </w:tc>
        <w:tc>
          <w:tcPr>
            <w:tcW w:w="820" w:type="pct"/>
            <w:tcBorders>
              <w:top w:val="nil"/>
              <w:left w:val="nil"/>
              <w:bottom w:val="single" w:sz="4" w:space="0" w:color="auto"/>
              <w:right w:val="single" w:sz="4" w:space="0" w:color="auto"/>
            </w:tcBorders>
          </w:tcPr>
          <w:p w:rsidR="00857A34" w:rsidRPr="00FE7CE3" w:rsidRDefault="00857A34" w:rsidP="001A5F6F">
            <w:pPr>
              <w:rPr>
                <w:rFonts w:ascii="Arial" w:hAnsi="Arial" w:cs="Arial"/>
                <w:sz w:val="16"/>
                <w:szCs w:val="16"/>
              </w:rPr>
            </w:pPr>
            <w:r w:rsidRPr="00FE7CE3">
              <w:rPr>
                <w:rFonts w:ascii="Arial" w:hAnsi="Arial" w:cs="Arial"/>
                <w:sz w:val="16"/>
                <w:szCs w:val="16"/>
              </w:rPr>
              <w:t>270,60</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BF184B">
            <w:pPr>
              <w:spacing w:line="360" w:lineRule="auto"/>
              <w:jc w:val="right"/>
              <w:rPr>
                <w:rFonts w:ascii="Calibri" w:hAnsi="Calibri" w:cs="Calibri"/>
              </w:rPr>
            </w:pPr>
            <w:r w:rsidRPr="00FE7CE3">
              <w:rPr>
                <w:rFonts w:ascii="Calibri" w:hAnsi="Calibri" w:cs="Calibri"/>
              </w:rPr>
              <w:t>stacjonarny</w:t>
            </w:r>
          </w:p>
        </w:tc>
        <w:tc>
          <w:tcPr>
            <w:tcW w:w="820" w:type="pct"/>
            <w:tcBorders>
              <w:top w:val="nil"/>
              <w:left w:val="nil"/>
              <w:bottom w:val="single" w:sz="4" w:space="0" w:color="auto"/>
              <w:right w:val="single" w:sz="4" w:space="0" w:color="auto"/>
            </w:tcBorders>
          </w:tcPr>
          <w:p w:rsidR="00857A34" w:rsidRPr="00FE7CE3" w:rsidRDefault="00857A34" w:rsidP="00BF184B">
            <w:pPr>
              <w:jc w:val="right"/>
            </w:pPr>
            <w:r w:rsidRPr="00FE7CE3">
              <w:t xml:space="preserve"> 51 841,48</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BF184B">
            <w:pPr>
              <w:spacing w:line="360" w:lineRule="auto"/>
              <w:jc w:val="right"/>
              <w:rPr>
                <w:rFonts w:ascii="Calibri" w:hAnsi="Calibri" w:cs="Calibri"/>
              </w:rPr>
            </w:pPr>
            <w:r w:rsidRPr="00FE7CE3">
              <w:rPr>
                <w:rFonts w:ascii="Calibri" w:hAnsi="Calibri" w:cs="Calibri"/>
              </w:rPr>
              <w:t>przenośny</w:t>
            </w:r>
          </w:p>
        </w:tc>
        <w:tc>
          <w:tcPr>
            <w:tcW w:w="820" w:type="pct"/>
            <w:tcBorders>
              <w:top w:val="nil"/>
              <w:left w:val="nil"/>
              <w:bottom w:val="single" w:sz="4" w:space="0" w:color="auto"/>
              <w:right w:val="single" w:sz="4" w:space="0" w:color="auto"/>
            </w:tcBorders>
          </w:tcPr>
          <w:p w:rsidR="00857A34" w:rsidRPr="00FE7CE3" w:rsidRDefault="00857A34" w:rsidP="00BF184B">
            <w:pPr>
              <w:jc w:val="right"/>
            </w:pPr>
            <w:r w:rsidRPr="00FE7CE3">
              <w:t xml:space="preserve"> 64 664,55</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BF184B">
            <w:pPr>
              <w:spacing w:line="360" w:lineRule="auto"/>
              <w:jc w:val="right"/>
              <w:rPr>
                <w:rFonts w:ascii="Calibri" w:hAnsi="Calibri" w:cs="Calibri"/>
              </w:rPr>
            </w:pPr>
            <w:r w:rsidRPr="00FE7CE3">
              <w:rPr>
                <w:rFonts w:ascii="Calibri" w:hAnsi="Calibri" w:cs="Calibri"/>
              </w:rPr>
              <w:t>ŁĄCZNIE</w:t>
            </w:r>
          </w:p>
        </w:tc>
        <w:tc>
          <w:tcPr>
            <w:tcW w:w="820" w:type="pct"/>
            <w:tcBorders>
              <w:top w:val="nil"/>
              <w:left w:val="nil"/>
              <w:bottom w:val="single" w:sz="4" w:space="0" w:color="auto"/>
              <w:right w:val="single" w:sz="4" w:space="0" w:color="auto"/>
            </w:tcBorders>
          </w:tcPr>
          <w:p w:rsidR="00857A34" w:rsidRPr="00FE7CE3" w:rsidRDefault="00857A34" w:rsidP="00BF184B">
            <w:pPr>
              <w:jc w:val="right"/>
            </w:pPr>
            <w:r w:rsidRPr="00FE7CE3">
              <w:t xml:space="preserve"> 116 506,03</w:t>
            </w:r>
          </w:p>
        </w:tc>
      </w:tr>
      <w:tr w:rsidR="00857A34" w:rsidRPr="00FE7CE3">
        <w:trPr>
          <w:trHeight w:val="285"/>
        </w:trPr>
        <w:tc>
          <w:tcPr>
            <w:tcW w:w="5000" w:type="pct"/>
            <w:gridSpan w:val="6"/>
            <w:tcBorders>
              <w:top w:val="single" w:sz="4" w:space="0" w:color="auto"/>
              <w:left w:val="single" w:sz="4" w:space="0" w:color="auto"/>
              <w:bottom w:val="single" w:sz="4" w:space="0" w:color="auto"/>
              <w:right w:val="nil"/>
            </w:tcBorders>
            <w:shd w:val="clear" w:color="auto" w:fill="C0C0C0"/>
            <w:vAlign w:val="center"/>
          </w:tcPr>
          <w:p w:rsidR="00857A34" w:rsidRPr="00FE7CE3" w:rsidRDefault="00857A34" w:rsidP="009065B2">
            <w:pPr>
              <w:rPr>
                <w:rFonts w:ascii="Tahoma" w:hAnsi="Tahoma" w:cs="Tahoma"/>
                <w:b/>
                <w:bCs/>
                <w:sz w:val="22"/>
                <w:szCs w:val="22"/>
              </w:rPr>
            </w:pPr>
            <w:r w:rsidRPr="00FE7CE3">
              <w:rPr>
                <w:rFonts w:ascii="Tahoma" w:hAnsi="Tahoma" w:cs="Tahoma"/>
                <w:b/>
                <w:bCs/>
                <w:sz w:val="22"/>
                <w:szCs w:val="22"/>
              </w:rPr>
              <w:t>Zespół Szkół Ponadgimnazjalnych  nr 2 w Gryfinie</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Notebook</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Amilo FSC V 2085</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2006</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2872,95</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Telewizor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Unimor OTC</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2006</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900,00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Skaner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Plustel ST12</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2006</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319,67</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Radioodtwarzacz</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 xml:space="preserve">Mistral </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199,00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Radioodtwarzacz</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Grundig RRCD 1</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179,00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 xml:space="preserve">Odtwarzacz DVD </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DVD  2258</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149,00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Radioodtwarzacz</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 xml:space="preserve">Grundig CD </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179,00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Radioodtwarzacz</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 xml:space="preserve">Mistral </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199,00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Minai LCD</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508,20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C3-/06/512/80GB</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737,70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Drukarka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Brother</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733,41</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LGL 1753 S-SF</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642,70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LGL 1753 S-SF</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642,70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LGL 1753 S-SF</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642,70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LGL 1753 S-SF</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642,70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LGL 1753 S-SF</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642,70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LGL 1753 S-SF</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642,70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LGL 1753 S-SF</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642,70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LGL 1753 S-SF</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642,70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LGL 1753 S-SF</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642,70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LGL 1753 S-SF</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642,70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LGL 1753 S-SF</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642,70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LGL 1753 S-SF</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642,70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LGL 1753 S-SF</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642,70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LGL 1753 S-SF</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642,70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LGL 1753 S-SF</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642,70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LGL 1753 S-SF</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642,70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LGL 1753 S-SF</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642,70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LGL 1753 S-SF</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642,70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LGL 1753 S-SF</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642,70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LGL 1753 S-SF</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642,70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Projektor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Benq MP 721 C</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2376,80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Skaner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HP Scan Jet 3800</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351,81</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Skaner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HP Scan Jet 3800</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351,81</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Adax Delta PC 360</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1875,48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Adax Delta PC 360</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1875,48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Adax Delta PC 360</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1875,48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Adax Delta PC 360</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1875,48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Adax Delta PC 360</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1875,48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Adax Delta PC 360</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1875,48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Adax Delta PC 360</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1875,48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Adax Delta PC 360</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1875,48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Adax Delta PC 360</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1875,48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Adax Delta PC 360</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1875,48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Adax Delta PC 360</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1875,48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Adax Delta PC 360</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1875,48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Adax Delta PC 360</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1875,48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Adax Delta PC 360</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1875,48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Adax Delta PC 360 + F</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1918,60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Serwer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HP Proliant ML 310 g4</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4203,84</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Adax Delta PC 360 MCI</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1979,13</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Adax Delta PC 360 MCI</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1979,13</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Adax Delta PC 360 MCI</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1979,13</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Adax Delta PC 360 MCI</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1979,13</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Notebook</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Asus PRO31F - komplet</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2491,03</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Przełącznik</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48 porty LINK SYSTEM</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1451,10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 w:rsidRPr="00FE7CE3">
              <w:t>Centrala telefoniczna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SLICAN</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3730,00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Telewizor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Samsung SLIM WS32Z308P</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1556,56</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DVD</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Combo LG V280</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409,00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Telewizor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Samsung WS32Z 308P</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1556,56</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Odtwarzacz</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Orion</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430,00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Telewizor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Unimor OTC</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900,00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Waga sklepowa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Angel 15EX/AP</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1004,10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Telewizor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Samsung CW 28D83</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1399,00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Projektor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LCD 3Mx64, XGA 260</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3277,87</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Dukarka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HP DJ F 380</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277,87</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Kolumna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Wharfedale TITAN 12</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533,61</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Powermixer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Yamaha EMX-312SC</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1475,41</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Kolumna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Wharfedale TITAN 12</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545,08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Serwer + monitor</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8896,39</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Skaner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A4 HP 3800 L 1945 A</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250,00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Drukarka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Laser Samsung 2251NT</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897,00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Wideoprojektor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NEC VT 47</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2386,30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Laptop</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HP N</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3419,70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 uczniowski</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BTC</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2855,39</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 uczniowski</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z DVD</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2918,39</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 uczniowski</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DVD+MCI</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2998,39</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Belinea 2025 S1 20</w:t>
            </w:r>
            <w:r w:rsidRPr="00FE7CE3">
              <w:rPr>
                <w:rFonts w:ascii="Calibri" w:hAnsi="Calibri" w:cs="Calibri"/>
              </w:rPr>
              <w:t>"</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2007</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572,95</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Wielofunkcyjne urządzenie</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LEXM</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1370,00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LCD Belinea 1705 GI</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740,00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LCD Belinea 1705 GI</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740,00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LCD Belinea 1705 GI</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740,00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LCD Belinea 1705 GI</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740,00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00167331 oprogramowanie+słuchawki</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3035,78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00166906 oprogramowanie+słuchawki</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3035,78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00167235 oprogramowanie+słuchawki</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3035,78</w:t>
            </w:r>
          </w:p>
        </w:tc>
      </w:tr>
      <w:tr w:rsidR="00857A34" w:rsidRPr="00FE7CE3">
        <w:trPr>
          <w:trHeight w:val="420"/>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00169852 oprogramowanie+słuchawki</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3035,78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Acer 19</w:t>
            </w:r>
            <w:r w:rsidRPr="00FE7CE3">
              <w:rPr>
                <w:rFonts w:ascii="Calibri" w:hAnsi="Calibri" w:cs="Calibri"/>
              </w:rPr>
              <w:t>' LCD 1916 WAS</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459,83</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Acer 19</w:t>
            </w:r>
            <w:r w:rsidRPr="00FE7CE3">
              <w:rPr>
                <w:rFonts w:ascii="Calibri" w:hAnsi="Calibri" w:cs="Calibri"/>
              </w:rPr>
              <w:t>' LCD 1916 WAS</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459,83</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Archiwizator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Dysk Maxtor Share</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1147,54</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 system</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386sx/25 40MB</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3653,34</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 xml:space="preserve">Komputer </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Prezydent Max + monitor</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4664,00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System 386 DX/40+ monitor</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3653,34</w:t>
            </w:r>
          </w:p>
        </w:tc>
      </w:tr>
      <w:tr w:rsidR="00857A34" w:rsidRPr="00FE7CE3">
        <w:trPr>
          <w:trHeight w:val="420"/>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System 386 SX/25 40 MB</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3530,00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Drukarka mozaikowa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10PS</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380,00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Telewizor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LCD 32LC3RLG</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1999,58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Aparat cyfrowy</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 820 FUJI</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437,98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Nagrywarka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DVD 038 HHPEROR</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437,98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Chlodziarko- zamrażarka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KU 220</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350,00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Wykaszarka spalinowa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H-343 R</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2445,00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Notebook</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 xml:space="preserve">Toshiba SAT A-300-14 T </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2663,12</w:t>
            </w:r>
          </w:p>
        </w:tc>
      </w:tr>
      <w:tr w:rsidR="00857A34" w:rsidRPr="00FE7CE3">
        <w:trPr>
          <w:trHeight w:val="420"/>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Projektor multimedialny</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Acer P</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1966,39</w:t>
            </w:r>
          </w:p>
        </w:tc>
      </w:tr>
      <w:tr w:rsidR="00857A34" w:rsidRPr="00FE7CE3">
        <w:trPr>
          <w:trHeight w:val="420"/>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Zestaw do elektrochemii-elektr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 </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3270,49</w:t>
            </w:r>
          </w:p>
        </w:tc>
      </w:tr>
      <w:tr w:rsidR="00857A34" w:rsidRPr="00FE7CE3">
        <w:trPr>
          <w:trHeight w:val="503"/>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 stacjonarny</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 </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1848,36</w:t>
            </w:r>
          </w:p>
        </w:tc>
      </w:tr>
      <w:tr w:rsidR="00857A34" w:rsidRPr="00FE7CE3">
        <w:trPr>
          <w:trHeight w:val="420"/>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 stacjonarny</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 </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1848,36</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Telewizor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 xml:space="preserve">LCD SHARP LC Aqu 46 </w:t>
            </w:r>
            <w:r w:rsidRPr="00FE7CE3">
              <w:rPr>
                <w:rFonts w:ascii="Calibri" w:hAnsi="Calibri" w:cs="Calibri"/>
              </w:rPr>
              <w:t>"</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3405,75</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Alsen Profi 630-2200V</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1959,02</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Drukarka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Samsung scx - 4300</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372,95</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 xml:space="preserve">CHIMEI LCD CMU 933 19 </w:t>
            </w:r>
            <w:r w:rsidRPr="00FE7CE3">
              <w:rPr>
                <w:rFonts w:ascii="Calibri" w:hAnsi="Calibri" w:cs="Calibri"/>
              </w:rPr>
              <w:t>"</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 </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327,87</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Młynek koloidalny</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 </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950,00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Czytnik kodów kreskowych</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 </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532,97</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Alsen Profi 316 - 7300U</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2785,79</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Laptop</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HP PAULION DV5 + oprogramowanie</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2868,04</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Drukarka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EPSOM SX 600 FW</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613,93</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Mikser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Phonic MU - 1705</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568,00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Kolumna głośnikowa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 xml:space="preserve">Wharfedale </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1385,25</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Wzmacniacz mocy</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QSC GX5</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1582,00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CD</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Yamaha CDX-397</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2008</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483,60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 xml:space="preserve">Niszczarka dokumentów </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ELIA</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121,99</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 uczniowski</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Optimum + monitor</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1975,54</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 uczniowski</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 xml:space="preserve">Optimum + monitor 17 </w:t>
            </w:r>
            <w:r w:rsidRPr="00FE7CE3">
              <w:rPr>
                <w:rFonts w:ascii="Calibri" w:hAnsi="Calibri" w:cs="Calibri"/>
              </w:rPr>
              <w:t>"</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1821,04</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Alsen Profi 31-2180x</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2524,00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Wieża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Tompsan + głośniki</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200,00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Rzutnik pisma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Lech 3</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System zewnętrzny</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OSN -pomoc do tech.</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 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1940,16</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Wieża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Tompsan + głośniki</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200,00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Radioodtwarzacz</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Grundig RRCD 1</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179,00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 xml:space="preserve">Wzmacniacz </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Forte</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900,00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Wzmacniacz</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Eltron</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Rzutnik pisma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3M model 4408</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987,59</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Drukarka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Canon</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380,00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Rzutnik pisma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 xml:space="preserve">Lech 3 </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Projektor multimedialny</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Acer P</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1557,38</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Drukarka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 xml:space="preserve">HP OFFICE </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1600,00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Drukarka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Kyocera</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700,00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Radioodtwarzacz</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Grundig RRCD 1</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179,00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Zestaw komputerowy</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Philips</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2500,00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Video</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Sony</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100,00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Wieża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Stereo Philips</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900,00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Wieża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Cyfrowa Daewoo</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950,00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Video</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Samsung</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409,00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Telewizor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 xml:space="preserve">Sonolor 25 </w:t>
            </w:r>
            <w:r w:rsidRPr="00FE7CE3">
              <w:rPr>
                <w:rFonts w:ascii="Calibri" w:hAnsi="Calibri" w:cs="Calibri"/>
              </w:rPr>
              <w:t>"</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910,00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Szafka pod kserokopiarkę</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 </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50,00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Telewizor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MTV</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1019,00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Radioodtwarzacz</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Grundig RRCD 1</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179,00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Notebook</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rPr>
                <w:lang w:val="en-US"/>
              </w:rPr>
            </w:pPr>
            <w:r w:rsidRPr="00FE7CE3">
              <w:rPr>
                <w:lang w:val="en-US"/>
              </w:rPr>
              <w:t>LG E 500-G APRBY - 2 GB</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2704,10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Video</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 xml:space="preserve">Mitsubishi </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350,00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Video</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CD LG</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187,70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Telewizor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Neptun 750 TK</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650,00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Radiomagnteofon</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Samsung</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370,00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Radioodtwarzacz</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Misral BBU 13</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199,00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Notebook</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C2 4/40 GB +licencja</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5000,00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Projektor multimedialny</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XL 2 U</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9747,80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Rzutniik przenośny</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NOBO Quanti</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975,00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 xml:space="preserve">Kuchenka </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 xml:space="preserve">gazowo - elektryczna Amica </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1399,00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 xml:space="preserve">Kuchenka </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 xml:space="preserve">gazowo - elektryczna Amica </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1199,00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Notebook</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HP Paviliondv 6-2015</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4035,00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Radioodtwarzacz</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Mistral BBU 13</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199,00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Rzutnik pisma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Lech 3</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Telewizor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Sonolor 25 "</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910,00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Rzutnik pisma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000147/2011</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1557,38</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DVD</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Manta</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409,00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Komputer-zestaw</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6422011</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2588,52</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Odkurzacz</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000647/2011</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55,33</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Kamera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TPK - 16</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Rzutnik</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Reflekta</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724,00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Mixer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mix 10 r</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11,57</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Telewizor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Neptun 750 TK</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650,00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Radiomagnteofon</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Samsung</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187,70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Rzutnik pisma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Lech 3</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Notebook</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400S</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5000,00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Notebook</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Tochiba SAT A -300-14T</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2663,12</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Notebook</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Gevi Hummer PIV2-GGM</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3884,43</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Jednostka centralna z okablowaniem</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 </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4846,72</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Jednostka centralna z okablowaniem</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 </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4846,72</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Notebook</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Lenovo Think Pad EDGE</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2009</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3791,50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Drukarka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HP Office Jet 6000 CB</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 </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399,00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Notebook</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HP G62-G55 ew TP 540</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2010</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2698,99</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Projektor multimedialny</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Benq M</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2010</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2900,00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Drukarka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HP Office Jet 6000 CB</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2010</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399,00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Rzutnik pisma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 </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2010</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999,00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Aparat fotograficzny</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Nikon D90</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3099,00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Laptop</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Pavilon</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1700,00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Laptop</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Sony</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1800,00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Laptop</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Assus</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1166,67</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Laptop</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Assus</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1166,67</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Laptop</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Assus</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1166,67</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Odkurzacz</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UFO WET</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490,77</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Maszyna myjąca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ROTO 200 L</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4404,00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Kosiarka spalinowa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DWA 3/N1 P</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1790,00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Laptop</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HP 15,6</w:t>
            </w:r>
            <w:r w:rsidRPr="00FE7CE3">
              <w:rPr>
                <w:rFonts w:ascii="Calibri" w:hAnsi="Calibri" w:cs="Calibri"/>
              </w:rPr>
              <w:t>"</w:t>
            </w:r>
            <w:r w:rsidRPr="00FE7CE3">
              <w:t xml:space="preserve"> Pavilion DVG-3</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2599,00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Radioodtwarzacz</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Grundig RRCD 1</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179,00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system 386sx/25 40 MB</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3530,00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Zestaw elektryczny</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 </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3157,41</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Komplet do elektromagnetyzmu</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 </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1094,70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Amperomierz</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LE - 3P</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1881,90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Watomietrz</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LW-1</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1857,30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Częstościomierz</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SP 3000 B</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1105,77</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Miernik</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MPI-525-program PE5</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6592,80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Mostek</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 xml:space="preserve">TMT- 5 </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 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1931,10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Mostek</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TMW - 5</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 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1931,10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Radioodtwarzacz</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Grundig RRCD 1</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179,00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Laptop</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Assus</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1166,67</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Laptop</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Pavilon</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1700,00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 xml:space="preserve">Optimum + monitor 17 </w:t>
            </w:r>
            <w:r w:rsidRPr="00FE7CE3">
              <w:rPr>
                <w:rFonts w:ascii="Calibri" w:hAnsi="Calibri" w:cs="Calibri"/>
              </w:rPr>
              <w:t>"</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1821,04</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 xml:space="preserve">Sterownik </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SPS</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3690,00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Autotransformator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 xml:space="preserve"> 3 fazowy</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4059,00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Autotransformator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1 fazowy</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1303,80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Oscyloskop</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cyfrowy</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1476,00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Falownik</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6 SE 6420 -2 AD 23-OBA1</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3013,50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Uniwersalny zestaw laboratoryjny</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 </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1387,44</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 xml:space="preserve">Liyama 23 </w:t>
            </w:r>
            <w:r w:rsidRPr="00FE7CE3">
              <w:rPr>
                <w:rFonts w:ascii="Calibri" w:hAnsi="Calibri" w:cs="Calibri"/>
              </w:rPr>
              <w:t>"</w:t>
            </w:r>
            <w:r w:rsidRPr="00FE7CE3">
              <w:t xml:space="preserve"> LED Prolit</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780,00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zestaw ASUS i5-2300</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2389,46</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rPr>
                <w:lang w:val="en-US"/>
              </w:rPr>
            </w:pPr>
            <w:r w:rsidRPr="00FE7CE3">
              <w:rPr>
                <w:lang w:val="en-US"/>
              </w:rPr>
              <w:t>Flatron LG LCD E 1941S</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356,70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zestaw ASUS i5-2300</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2389,46</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Kserokopiarka</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Olivetti d-Copia</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3480,90</w:t>
            </w:r>
          </w:p>
        </w:tc>
      </w:tr>
      <w:tr w:rsidR="00857A34" w:rsidRPr="00FE7CE3">
        <w:trPr>
          <w:trHeight w:val="341"/>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6931D6">
            <w:pPr>
              <w:numPr>
                <w:ilvl w:val="0"/>
                <w:numId w:val="41"/>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pPr>
              <w:jc w:val="center"/>
            </w:pPr>
            <w:r w:rsidRPr="00FE7CE3">
              <w:t>Telewizor</w:t>
            </w:r>
          </w:p>
        </w:tc>
        <w:tc>
          <w:tcPr>
            <w:tcW w:w="1474" w:type="pct"/>
            <w:tcBorders>
              <w:top w:val="nil"/>
              <w:left w:val="nil"/>
              <w:bottom w:val="single" w:sz="4" w:space="0" w:color="auto"/>
              <w:right w:val="single" w:sz="4" w:space="0" w:color="auto"/>
            </w:tcBorders>
            <w:vAlign w:val="center"/>
          </w:tcPr>
          <w:p w:rsidR="00857A34" w:rsidRPr="00FE7CE3" w:rsidRDefault="00857A34">
            <w:pPr>
              <w:jc w:val="center"/>
            </w:pPr>
            <w:r w:rsidRPr="00FE7CE3">
              <w:t xml:space="preserve">Samsung 32 </w:t>
            </w:r>
            <w:r w:rsidRPr="00FE7CE3">
              <w:rPr>
                <w:rFonts w:ascii="Calibri" w:hAnsi="Calibri" w:cs="Calibri"/>
              </w:rPr>
              <w:t>"</w:t>
            </w:r>
          </w:p>
        </w:tc>
        <w:tc>
          <w:tcPr>
            <w:tcW w:w="573" w:type="pct"/>
            <w:tcBorders>
              <w:top w:val="nil"/>
              <w:left w:val="nil"/>
              <w:bottom w:val="single" w:sz="4" w:space="0" w:color="auto"/>
              <w:right w:val="single" w:sz="4" w:space="0" w:color="auto"/>
            </w:tcBorders>
            <w:vAlign w:val="center"/>
          </w:tcPr>
          <w:p w:rsidR="00857A34" w:rsidRPr="00FE7CE3" w:rsidRDefault="00857A34">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pPr>
              <w:jc w:val="center"/>
            </w:pPr>
            <w:r w:rsidRPr="00FE7CE3">
              <w:t>2011</w:t>
            </w:r>
          </w:p>
        </w:tc>
        <w:tc>
          <w:tcPr>
            <w:tcW w:w="820" w:type="pct"/>
            <w:tcBorders>
              <w:top w:val="nil"/>
              <w:left w:val="nil"/>
              <w:bottom w:val="single" w:sz="4" w:space="0" w:color="auto"/>
              <w:right w:val="single" w:sz="4" w:space="0" w:color="auto"/>
            </w:tcBorders>
            <w:vAlign w:val="center"/>
          </w:tcPr>
          <w:p w:rsidR="00857A34" w:rsidRPr="00FE7CE3" w:rsidRDefault="00857A34" w:rsidP="003E214A">
            <w:pPr>
              <w:jc w:val="right"/>
            </w:pPr>
            <w:r w:rsidRPr="00FE7CE3">
              <w:t>1249,00</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AB302F">
            <w:pPr>
              <w:spacing w:line="360" w:lineRule="auto"/>
              <w:jc w:val="right"/>
              <w:rPr>
                <w:rFonts w:ascii="Calibri" w:hAnsi="Calibri" w:cs="Calibri"/>
              </w:rPr>
            </w:pPr>
            <w:r w:rsidRPr="00FE7CE3">
              <w:rPr>
                <w:rFonts w:ascii="Calibri" w:hAnsi="Calibri" w:cs="Calibri"/>
              </w:rPr>
              <w:t>stacjonarny</w:t>
            </w:r>
          </w:p>
        </w:tc>
        <w:tc>
          <w:tcPr>
            <w:tcW w:w="820" w:type="pct"/>
            <w:tcBorders>
              <w:top w:val="nil"/>
              <w:left w:val="nil"/>
              <w:bottom w:val="single" w:sz="4" w:space="0" w:color="auto"/>
              <w:right w:val="single" w:sz="4" w:space="0" w:color="auto"/>
            </w:tcBorders>
            <w:vAlign w:val="bottom"/>
          </w:tcPr>
          <w:p w:rsidR="00857A34" w:rsidRPr="00FE7CE3" w:rsidRDefault="00857A34">
            <w:pPr>
              <w:jc w:val="right"/>
              <w:rPr>
                <w:rFonts w:ascii="Calibri" w:hAnsi="Calibri" w:cs="Calibri"/>
                <w:sz w:val="22"/>
                <w:szCs w:val="22"/>
              </w:rPr>
            </w:pPr>
            <w:r w:rsidRPr="00FE7CE3">
              <w:rPr>
                <w:rFonts w:ascii="Calibri" w:hAnsi="Calibri" w:cs="Calibri"/>
                <w:sz w:val="22"/>
                <w:szCs w:val="22"/>
              </w:rPr>
              <w:t>259 527,84</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AB302F">
            <w:pPr>
              <w:spacing w:line="360" w:lineRule="auto"/>
              <w:jc w:val="right"/>
              <w:rPr>
                <w:rFonts w:ascii="Calibri" w:hAnsi="Calibri" w:cs="Calibri"/>
              </w:rPr>
            </w:pPr>
            <w:r w:rsidRPr="00FE7CE3">
              <w:rPr>
                <w:rFonts w:ascii="Calibri" w:hAnsi="Calibri" w:cs="Calibri"/>
              </w:rPr>
              <w:t>przenośny</w:t>
            </w:r>
          </w:p>
        </w:tc>
        <w:tc>
          <w:tcPr>
            <w:tcW w:w="820" w:type="pct"/>
            <w:tcBorders>
              <w:top w:val="nil"/>
              <w:left w:val="nil"/>
              <w:bottom w:val="single" w:sz="4" w:space="0" w:color="auto"/>
              <w:right w:val="single" w:sz="4" w:space="0" w:color="auto"/>
            </w:tcBorders>
            <w:vAlign w:val="bottom"/>
          </w:tcPr>
          <w:p w:rsidR="00857A34" w:rsidRPr="00FE7CE3" w:rsidRDefault="00857A34">
            <w:pPr>
              <w:jc w:val="right"/>
              <w:rPr>
                <w:rFonts w:ascii="Calibri" w:hAnsi="Calibri" w:cs="Calibri"/>
                <w:sz w:val="22"/>
                <w:szCs w:val="22"/>
              </w:rPr>
            </w:pPr>
            <w:r w:rsidRPr="00FE7CE3">
              <w:rPr>
                <w:rFonts w:ascii="Calibri" w:hAnsi="Calibri" w:cs="Calibri"/>
                <w:sz w:val="22"/>
                <w:szCs w:val="22"/>
              </w:rPr>
              <w:t>81 400,43</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AB302F">
            <w:pPr>
              <w:spacing w:line="360" w:lineRule="auto"/>
              <w:jc w:val="right"/>
              <w:rPr>
                <w:rFonts w:ascii="Calibri" w:hAnsi="Calibri" w:cs="Calibri"/>
              </w:rPr>
            </w:pPr>
            <w:r w:rsidRPr="00FE7CE3">
              <w:rPr>
                <w:rFonts w:ascii="Calibri" w:hAnsi="Calibri" w:cs="Calibri"/>
              </w:rPr>
              <w:t>ŁĄCZNIE</w:t>
            </w:r>
          </w:p>
        </w:tc>
        <w:tc>
          <w:tcPr>
            <w:tcW w:w="820" w:type="pct"/>
            <w:tcBorders>
              <w:top w:val="nil"/>
              <w:left w:val="nil"/>
              <w:bottom w:val="single" w:sz="4" w:space="0" w:color="auto"/>
              <w:right w:val="single" w:sz="4" w:space="0" w:color="auto"/>
            </w:tcBorders>
            <w:vAlign w:val="bottom"/>
          </w:tcPr>
          <w:p w:rsidR="00857A34" w:rsidRPr="00FE7CE3" w:rsidRDefault="00857A34">
            <w:pPr>
              <w:jc w:val="right"/>
              <w:rPr>
                <w:rFonts w:ascii="Calibri" w:hAnsi="Calibri" w:cs="Calibri"/>
                <w:sz w:val="22"/>
                <w:szCs w:val="22"/>
              </w:rPr>
            </w:pPr>
            <w:r w:rsidRPr="00FE7CE3">
              <w:rPr>
                <w:rFonts w:ascii="Calibri" w:hAnsi="Calibri" w:cs="Calibri"/>
                <w:sz w:val="22"/>
                <w:szCs w:val="22"/>
              </w:rPr>
              <w:t>340 928,27</w:t>
            </w:r>
          </w:p>
        </w:tc>
      </w:tr>
      <w:tr w:rsidR="00857A34" w:rsidRPr="00FE7CE3">
        <w:trPr>
          <w:trHeight w:val="285"/>
        </w:trPr>
        <w:tc>
          <w:tcPr>
            <w:tcW w:w="5000" w:type="pct"/>
            <w:gridSpan w:val="6"/>
            <w:tcBorders>
              <w:top w:val="single" w:sz="4" w:space="0" w:color="auto"/>
              <w:left w:val="single" w:sz="4" w:space="0" w:color="auto"/>
              <w:bottom w:val="single" w:sz="4" w:space="0" w:color="auto"/>
              <w:right w:val="nil"/>
            </w:tcBorders>
            <w:shd w:val="clear" w:color="auto" w:fill="C0C0C0"/>
            <w:vAlign w:val="center"/>
          </w:tcPr>
          <w:p w:rsidR="00857A34" w:rsidRPr="00FE7CE3" w:rsidRDefault="00857A34" w:rsidP="009065B2">
            <w:pPr>
              <w:rPr>
                <w:rFonts w:ascii="Tahoma" w:hAnsi="Tahoma" w:cs="Tahoma"/>
                <w:b/>
                <w:bCs/>
                <w:sz w:val="22"/>
                <w:szCs w:val="22"/>
              </w:rPr>
            </w:pPr>
            <w:r w:rsidRPr="00FE7CE3">
              <w:rPr>
                <w:rFonts w:ascii="Tahoma" w:hAnsi="Tahoma" w:cs="Tahoma"/>
                <w:b/>
                <w:bCs/>
                <w:sz w:val="22"/>
                <w:szCs w:val="22"/>
              </w:rPr>
              <w:t>Dom Pomocy Społecznej w Moryniu</w:t>
            </w:r>
          </w:p>
        </w:tc>
      </w:tr>
      <w:tr w:rsidR="00857A34" w:rsidRPr="00FE7CE3">
        <w:trPr>
          <w:trHeight w:hRule="exact" w:val="284"/>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w:t>
            </w:r>
          </w:p>
        </w:tc>
        <w:tc>
          <w:tcPr>
            <w:tcW w:w="14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Zestaw komputerowy</w:t>
            </w:r>
          </w:p>
        </w:tc>
        <w:tc>
          <w:tcPr>
            <w:tcW w:w="1474" w:type="pct"/>
            <w:tcBorders>
              <w:top w:val="nil"/>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139924-9</w:t>
            </w:r>
          </w:p>
        </w:tc>
        <w:tc>
          <w:tcPr>
            <w:tcW w:w="5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Stac.</w:t>
            </w:r>
          </w:p>
        </w:tc>
        <w:tc>
          <w:tcPr>
            <w:tcW w:w="46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right"/>
              <w:rPr>
                <w:rFonts w:ascii="Calibri" w:hAnsi="Calibri" w:cs="Calibri"/>
              </w:rPr>
            </w:pPr>
            <w:r w:rsidRPr="00FE7CE3">
              <w:rPr>
                <w:rFonts w:ascii="Calibri" w:hAnsi="Calibri" w:cs="Calibri"/>
              </w:rPr>
              <w:t>1 970,00</w:t>
            </w:r>
          </w:p>
        </w:tc>
      </w:tr>
      <w:tr w:rsidR="00857A34" w:rsidRPr="00FE7CE3">
        <w:trPr>
          <w:trHeight w:hRule="exact" w:val="284"/>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w:t>
            </w:r>
          </w:p>
        </w:tc>
        <w:tc>
          <w:tcPr>
            <w:tcW w:w="14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Zestaw komputerowy</w:t>
            </w:r>
          </w:p>
        </w:tc>
        <w:tc>
          <w:tcPr>
            <w:tcW w:w="1474" w:type="pct"/>
            <w:tcBorders>
              <w:top w:val="nil"/>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139924-8</w:t>
            </w:r>
          </w:p>
        </w:tc>
        <w:tc>
          <w:tcPr>
            <w:tcW w:w="5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Stac.</w:t>
            </w:r>
          </w:p>
        </w:tc>
        <w:tc>
          <w:tcPr>
            <w:tcW w:w="46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right"/>
              <w:rPr>
                <w:rFonts w:ascii="Calibri" w:hAnsi="Calibri" w:cs="Calibri"/>
              </w:rPr>
            </w:pPr>
            <w:r w:rsidRPr="00FE7CE3">
              <w:rPr>
                <w:rFonts w:ascii="Calibri" w:hAnsi="Calibri" w:cs="Calibri"/>
              </w:rPr>
              <w:t>1 930,00</w:t>
            </w:r>
          </w:p>
        </w:tc>
      </w:tr>
      <w:tr w:rsidR="00857A34" w:rsidRPr="00FE7CE3">
        <w:trPr>
          <w:trHeight w:hRule="exact" w:val="284"/>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3</w:t>
            </w:r>
          </w:p>
        </w:tc>
        <w:tc>
          <w:tcPr>
            <w:tcW w:w="14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Zestaw komputerowy</w:t>
            </w:r>
          </w:p>
        </w:tc>
        <w:tc>
          <w:tcPr>
            <w:tcW w:w="1474" w:type="pct"/>
            <w:tcBorders>
              <w:top w:val="nil"/>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139924-5</w:t>
            </w:r>
          </w:p>
        </w:tc>
        <w:tc>
          <w:tcPr>
            <w:tcW w:w="5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Stac.</w:t>
            </w:r>
          </w:p>
        </w:tc>
        <w:tc>
          <w:tcPr>
            <w:tcW w:w="46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2005</w:t>
            </w:r>
          </w:p>
        </w:tc>
        <w:tc>
          <w:tcPr>
            <w:tcW w:w="82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right"/>
              <w:rPr>
                <w:rFonts w:ascii="Calibri" w:hAnsi="Calibri" w:cs="Calibri"/>
              </w:rPr>
            </w:pPr>
            <w:r w:rsidRPr="00FE7CE3">
              <w:rPr>
                <w:rFonts w:ascii="Calibri" w:hAnsi="Calibri" w:cs="Calibri"/>
              </w:rPr>
              <w:t>2 810,00</w:t>
            </w:r>
          </w:p>
        </w:tc>
      </w:tr>
      <w:tr w:rsidR="00857A34" w:rsidRPr="00FE7CE3">
        <w:trPr>
          <w:trHeight w:hRule="exact" w:val="284"/>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4</w:t>
            </w:r>
          </w:p>
        </w:tc>
        <w:tc>
          <w:tcPr>
            <w:tcW w:w="14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Zestaw  komputerowy</w:t>
            </w:r>
          </w:p>
        </w:tc>
        <w:tc>
          <w:tcPr>
            <w:tcW w:w="1474" w:type="pct"/>
            <w:tcBorders>
              <w:top w:val="nil"/>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139924-6</w:t>
            </w:r>
          </w:p>
        </w:tc>
        <w:tc>
          <w:tcPr>
            <w:tcW w:w="5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Stac.</w:t>
            </w:r>
          </w:p>
        </w:tc>
        <w:tc>
          <w:tcPr>
            <w:tcW w:w="46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2006</w:t>
            </w:r>
          </w:p>
        </w:tc>
        <w:tc>
          <w:tcPr>
            <w:tcW w:w="82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right"/>
              <w:rPr>
                <w:rFonts w:ascii="Calibri" w:hAnsi="Calibri" w:cs="Calibri"/>
              </w:rPr>
            </w:pPr>
            <w:r w:rsidRPr="00FE7CE3">
              <w:rPr>
                <w:rFonts w:ascii="Calibri" w:hAnsi="Calibri" w:cs="Calibri"/>
              </w:rPr>
              <w:t>1 395,00</w:t>
            </w:r>
          </w:p>
        </w:tc>
      </w:tr>
      <w:tr w:rsidR="00857A34" w:rsidRPr="00FE7CE3">
        <w:trPr>
          <w:trHeight w:hRule="exact" w:val="284"/>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5</w:t>
            </w:r>
          </w:p>
        </w:tc>
        <w:tc>
          <w:tcPr>
            <w:tcW w:w="14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Zestaw komputerowy</w:t>
            </w:r>
          </w:p>
        </w:tc>
        <w:tc>
          <w:tcPr>
            <w:tcW w:w="1474" w:type="pct"/>
            <w:tcBorders>
              <w:top w:val="nil"/>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139924-6</w:t>
            </w:r>
          </w:p>
        </w:tc>
        <w:tc>
          <w:tcPr>
            <w:tcW w:w="5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Stac.</w:t>
            </w:r>
          </w:p>
        </w:tc>
        <w:tc>
          <w:tcPr>
            <w:tcW w:w="46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right"/>
              <w:rPr>
                <w:rFonts w:ascii="Calibri" w:hAnsi="Calibri" w:cs="Calibri"/>
              </w:rPr>
            </w:pPr>
            <w:r w:rsidRPr="00FE7CE3">
              <w:rPr>
                <w:rFonts w:ascii="Calibri" w:hAnsi="Calibri" w:cs="Calibri"/>
              </w:rPr>
              <w:t>1 574,00</w:t>
            </w:r>
          </w:p>
        </w:tc>
      </w:tr>
      <w:tr w:rsidR="00857A34" w:rsidRPr="00FE7CE3">
        <w:trPr>
          <w:trHeight w:hRule="exact" w:val="284"/>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6</w:t>
            </w:r>
          </w:p>
        </w:tc>
        <w:tc>
          <w:tcPr>
            <w:tcW w:w="14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Centrala P.poż..ostrzegawcza</w:t>
            </w:r>
          </w:p>
        </w:tc>
        <w:tc>
          <w:tcPr>
            <w:tcW w:w="1474" w:type="pct"/>
            <w:tcBorders>
              <w:top w:val="nil"/>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662624-1</w:t>
            </w:r>
          </w:p>
        </w:tc>
        <w:tc>
          <w:tcPr>
            <w:tcW w:w="5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Stac.</w:t>
            </w:r>
          </w:p>
        </w:tc>
        <w:tc>
          <w:tcPr>
            <w:tcW w:w="46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1993</w:t>
            </w:r>
          </w:p>
        </w:tc>
        <w:tc>
          <w:tcPr>
            <w:tcW w:w="82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right"/>
              <w:rPr>
                <w:rFonts w:ascii="Calibri" w:hAnsi="Calibri" w:cs="Calibri"/>
              </w:rPr>
            </w:pPr>
            <w:r w:rsidRPr="00FE7CE3">
              <w:rPr>
                <w:rFonts w:ascii="Calibri" w:hAnsi="Calibri" w:cs="Calibri"/>
              </w:rPr>
              <w:t>18 897,00</w:t>
            </w:r>
          </w:p>
        </w:tc>
      </w:tr>
      <w:tr w:rsidR="00857A34" w:rsidRPr="00FE7CE3">
        <w:trPr>
          <w:trHeight w:hRule="exact" w:val="284"/>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7</w:t>
            </w:r>
          </w:p>
        </w:tc>
        <w:tc>
          <w:tcPr>
            <w:tcW w:w="14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Centrala P.poż. SAP</w:t>
            </w:r>
          </w:p>
        </w:tc>
        <w:tc>
          <w:tcPr>
            <w:tcW w:w="1474" w:type="pct"/>
            <w:tcBorders>
              <w:top w:val="nil"/>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662624-2</w:t>
            </w:r>
          </w:p>
        </w:tc>
        <w:tc>
          <w:tcPr>
            <w:tcW w:w="5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Stac.</w:t>
            </w:r>
          </w:p>
        </w:tc>
        <w:tc>
          <w:tcPr>
            <w:tcW w:w="46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1997</w:t>
            </w:r>
          </w:p>
        </w:tc>
        <w:tc>
          <w:tcPr>
            <w:tcW w:w="82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right"/>
              <w:rPr>
                <w:rFonts w:ascii="Calibri" w:hAnsi="Calibri" w:cs="Calibri"/>
              </w:rPr>
            </w:pPr>
            <w:r w:rsidRPr="00FE7CE3">
              <w:rPr>
                <w:rFonts w:ascii="Calibri" w:hAnsi="Calibri" w:cs="Calibri"/>
              </w:rPr>
              <w:t>42 800,00</w:t>
            </w:r>
          </w:p>
        </w:tc>
      </w:tr>
      <w:tr w:rsidR="00857A34" w:rsidRPr="00FE7CE3">
        <w:trPr>
          <w:trHeight w:hRule="exact" w:val="284"/>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8</w:t>
            </w:r>
          </w:p>
        </w:tc>
        <w:tc>
          <w:tcPr>
            <w:tcW w:w="14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Instal. .oświetl. ewakuacyj.-awaryj.</w:t>
            </w:r>
          </w:p>
        </w:tc>
        <w:tc>
          <w:tcPr>
            <w:tcW w:w="1474" w:type="pct"/>
            <w:tcBorders>
              <w:top w:val="nil"/>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662624-3</w:t>
            </w:r>
          </w:p>
        </w:tc>
        <w:tc>
          <w:tcPr>
            <w:tcW w:w="5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Stac.</w:t>
            </w:r>
          </w:p>
        </w:tc>
        <w:tc>
          <w:tcPr>
            <w:tcW w:w="46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2005</w:t>
            </w:r>
          </w:p>
        </w:tc>
        <w:tc>
          <w:tcPr>
            <w:tcW w:w="82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right"/>
              <w:rPr>
                <w:rFonts w:ascii="Calibri" w:hAnsi="Calibri" w:cs="Calibri"/>
              </w:rPr>
            </w:pPr>
            <w:r w:rsidRPr="00FE7CE3">
              <w:rPr>
                <w:rFonts w:ascii="Calibri" w:hAnsi="Calibri" w:cs="Calibri"/>
              </w:rPr>
              <w:t>34 384,69</w:t>
            </w:r>
          </w:p>
        </w:tc>
      </w:tr>
      <w:tr w:rsidR="00857A34" w:rsidRPr="00FE7CE3">
        <w:trPr>
          <w:trHeight w:hRule="exact" w:val="284"/>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9</w:t>
            </w:r>
          </w:p>
        </w:tc>
        <w:tc>
          <w:tcPr>
            <w:tcW w:w="14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Centrala telefoniczna</w:t>
            </w:r>
          </w:p>
        </w:tc>
        <w:tc>
          <w:tcPr>
            <w:tcW w:w="1474" w:type="pct"/>
            <w:tcBorders>
              <w:top w:val="nil"/>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662626-3</w:t>
            </w:r>
          </w:p>
        </w:tc>
        <w:tc>
          <w:tcPr>
            <w:tcW w:w="5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Stac.</w:t>
            </w:r>
          </w:p>
        </w:tc>
        <w:tc>
          <w:tcPr>
            <w:tcW w:w="46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2005</w:t>
            </w:r>
          </w:p>
        </w:tc>
        <w:tc>
          <w:tcPr>
            <w:tcW w:w="82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right"/>
              <w:rPr>
                <w:rFonts w:ascii="Calibri" w:hAnsi="Calibri" w:cs="Calibri"/>
              </w:rPr>
            </w:pPr>
            <w:r w:rsidRPr="00FE7CE3">
              <w:rPr>
                <w:rFonts w:ascii="Calibri" w:hAnsi="Calibri" w:cs="Calibri"/>
              </w:rPr>
              <w:t>6 135,38</w:t>
            </w:r>
          </w:p>
        </w:tc>
      </w:tr>
      <w:tr w:rsidR="00857A34" w:rsidRPr="00FE7CE3">
        <w:trPr>
          <w:trHeight w:hRule="exact" w:val="284"/>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10</w:t>
            </w:r>
          </w:p>
        </w:tc>
        <w:tc>
          <w:tcPr>
            <w:tcW w:w="14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Dźwig osobowy</w:t>
            </w:r>
          </w:p>
        </w:tc>
        <w:tc>
          <w:tcPr>
            <w:tcW w:w="1474" w:type="pct"/>
            <w:tcBorders>
              <w:top w:val="nil"/>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664640-2</w:t>
            </w:r>
          </w:p>
        </w:tc>
        <w:tc>
          <w:tcPr>
            <w:tcW w:w="5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Stac.</w:t>
            </w:r>
          </w:p>
        </w:tc>
        <w:tc>
          <w:tcPr>
            <w:tcW w:w="46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1998</w:t>
            </w:r>
          </w:p>
        </w:tc>
        <w:tc>
          <w:tcPr>
            <w:tcW w:w="82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right"/>
              <w:rPr>
                <w:rFonts w:ascii="Calibri" w:hAnsi="Calibri" w:cs="Calibri"/>
              </w:rPr>
            </w:pPr>
            <w:r w:rsidRPr="00FE7CE3">
              <w:rPr>
                <w:rFonts w:ascii="Calibri" w:hAnsi="Calibri" w:cs="Calibri"/>
              </w:rPr>
              <w:t>153 043,07</w:t>
            </w:r>
          </w:p>
        </w:tc>
      </w:tr>
      <w:tr w:rsidR="00857A34" w:rsidRPr="00FE7CE3">
        <w:trPr>
          <w:trHeight w:hRule="exact" w:val="284"/>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11</w:t>
            </w:r>
          </w:p>
        </w:tc>
        <w:tc>
          <w:tcPr>
            <w:tcW w:w="14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Dźwig osobowy</w:t>
            </w:r>
          </w:p>
        </w:tc>
        <w:tc>
          <w:tcPr>
            <w:tcW w:w="1474" w:type="pct"/>
            <w:tcBorders>
              <w:top w:val="nil"/>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664640-1</w:t>
            </w:r>
          </w:p>
        </w:tc>
        <w:tc>
          <w:tcPr>
            <w:tcW w:w="5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Stac.</w:t>
            </w:r>
          </w:p>
        </w:tc>
        <w:tc>
          <w:tcPr>
            <w:tcW w:w="46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1993</w:t>
            </w:r>
          </w:p>
        </w:tc>
        <w:tc>
          <w:tcPr>
            <w:tcW w:w="82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right"/>
              <w:rPr>
                <w:rFonts w:ascii="Calibri" w:hAnsi="Calibri" w:cs="Calibri"/>
              </w:rPr>
            </w:pPr>
            <w:r w:rsidRPr="00FE7CE3">
              <w:rPr>
                <w:rFonts w:ascii="Calibri" w:hAnsi="Calibri" w:cs="Calibri"/>
              </w:rPr>
              <w:t>35 510,00</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AB302F">
            <w:pPr>
              <w:spacing w:line="360" w:lineRule="auto"/>
              <w:jc w:val="right"/>
              <w:rPr>
                <w:rFonts w:ascii="Calibri" w:hAnsi="Calibri" w:cs="Calibri"/>
              </w:rPr>
            </w:pPr>
            <w:r w:rsidRPr="00FE7CE3">
              <w:rPr>
                <w:rFonts w:ascii="Calibri" w:hAnsi="Calibri" w:cs="Calibri"/>
              </w:rPr>
              <w:t>stacjonarny</w:t>
            </w:r>
          </w:p>
        </w:tc>
        <w:tc>
          <w:tcPr>
            <w:tcW w:w="820" w:type="pct"/>
            <w:tcBorders>
              <w:top w:val="nil"/>
              <w:left w:val="nil"/>
              <w:bottom w:val="single" w:sz="4" w:space="0" w:color="auto"/>
              <w:right w:val="single" w:sz="4" w:space="0" w:color="auto"/>
            </w:tcBorders>
            <w:vAlign w:val="bottom"/>
          </w:tcPr>
          <w:p w:rsidR="00857A34" w:rsidRPr="00FE7CE3" w:rsidRDefault="00857A34" w:rsidP="00AB302F">
            <w:pPr>
              <w:jc w:val="right"/>
              <w:rPr>
                <w:rFonts w:ascii="Calibri" w:hAnsi="Calibri" w:cs="Calibri"/>
                <w:sz w:val="22"/>
                <w:szCs w:val="22"/>
              </w:rPr>
            </w:pPr>
            <w:r w:rsidRPr="00FE7CE3">
              <w:rPr>
                <w:rFonts w:ascii="Calibri" w:hAnsi="Calibri" w:cs="Calibri"/>
                <w:sz w:val="22"/>
                <w:szCs w:val="22"/>
              </w:rPr>
              <w:t>300 449,14</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AB302F">
            <w:pPr>
              <w:spacing w:line="360" w:lineRule="auto"/>
              <w:jc w:val="right"/>
              <w:rPr>
                <w:rFonts w:ascii="Calibri" w:hAnsi="Calibri" w:cs="Calibri"/>
              </w:rPr>
            </w:pPr>
            <w:r w:rsidRPr="00FE7CE3">
              <w:rPr>
                <w:rFonts w:ascii="Calibri" w:hAnsi="Calibri" w:cs="Calibri"/>
              </w:rPr>
              <w:t>przenośny</w:t>
            </w:r>
          </w:p>
        </w:tc>
        <w:tc>
          <w:tcPr>
            <w:tcW w:w="820" w:type="pct"/>
            <w:tcBorders>
              <w:top w:val="nil"/>
              <w:left w:val="nil"/>
              <w:bottom w:val="single" w:sz="4" w:space="0" w:color="auto"/>
              <w:right w:val="single" w:sz="4" w:space="0" w:color="auto"/>
            </w:tcBorders>
            <w:vAlign w:val="bottom"/>
          </w:tcPr>
          <w:p w:rsidR="00857A34" w:rsidRPr="00FE7CE3" w:rsidRDefault="00857A34" w:rsidP="00AB302F">
            <w:pPr>
              <w:jc w:val="right"/>
              <w:rPr>
                <w:rFonts w:ascii="Calibri" w:hAnsi="Calibri" w:cs="Calibri"/>
                <w:sz w:val="22"/>
                <w:szCs w:val="22"/>
              </w:rPr>
            </w:pPr>
            <w:r w:rsidRPr="00FE7CE3">
              <w:rPr>
                <w:rFonts w:ascii="Calibri" w:hAnsi="Calibri" w:cs="Calibri"/>
                <w:sz w:val="22"/>
                <w:szCs w:val="22"/>
              </w:rPr>
              <w:t>0,00</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AB302F">
            <w:pPr>
              <w:spacing w:line="360" w:lineRule="auto"/>
              <w:jc w:val="right"/>
              <w:rPr>
                <w:rFonts w:ascii="Calibri" w:hAnsi="Calibri" w:cs="Calibri"/>
              </w:rPr>
            </w:pPr>
            <w:r w:rsidRPr="00FE7CE3">
              <w:rPr>
                <w:rFonts w:ascii="Calibri" w:hAnsi="Calibri" w:cs="Calibri"/>
              </w:rPr>
              <w:t>ŁĄCZNIE</w:t>
            </w:r>
          </w:p>
        </w:tc>
        <w:tc>
          <w:tcPr>
            <w:tcW w:w="820" w:type="pct"/>
            <w:tcBorders>
              <w:top w:val="nil"/>
              <w:left w:val="nil"/>
              <w:bottom w:val="single" w:sz="4" w:space="0" w:color="auto"/>
              <w:right w:val="single" w:sz="4" w:space="0" w:color="auto"/>
            </w:tcBorders>
            <w:vAlign w:val="bottom"/>
          </w:tcPr>
          <w:p w:rsidR="00857A34" w:rsidRPr="00FE7CE3" w:rsidRDefault="00857A34" w:rsidP="00AB302F">
            <w:pPr>
              <w:jc w:val="right"/>
              <w:rPr>
                <w:rFonts w:ascii="Calibri" w:hAnsi="Calibri" w:cs="Calibri"/>
                <w:sz w:val="22"/>
                <w:szCs w:val="22"/>
              </w:rPr>
            </w:pPr>
            <w:r w:rsidRPr="00FE7CE3">
              <w:rPr>
                <w:rFonts w:ascii="Calibri" w:hAnsi="Calibri" w:cs="Calibri"/>
                <w:sz w:val="22"/>
                <w:szCs w:val="22"/>
              </w:rPr>
              <w:t>300 449,14</w:t>
            </w:r>
          </w:p>
        </w:tc>
      </w:tr>
      <w:tr w:rsidR="00857A34" w:rsidRPr="00FE7CE3">
        <w:trPr>
          <w:trHeight w:val="285"/>
        </w:trPr>
        <w:tc>
          <w:tcPr>
            <w:tcW w:w="5000" w:type="pct"/>
            <w:gridSpan w:val="6"/>
            <w:tcBorders>
              <w:top w:val="single" w:sz="4" w:space="0" w:color="auto"/>
              <w:left w:val="single" w:sz="4" w:space="0" w:color="auto"/>
              <w:bottom w:val="single" w:sz="4" w:space="0" w:color="auto"/>
              <w:right w:val="nil"/>
            </w:tcBorders>
            <w:shd w:val="clear" w:color="auto" w:fill="C0C0C0"/>
            <w:vAlign w:val="center"/>
          </w:tcPr>
          <w:p w:rsidR="00857A34" w:rsidRPr="00FE7CE3" w:rsidRDefault="00857A34" w:rsidP="00A93340">
            <w:pPr>
              <w:keepNext/>
              <w:rPr>
                <w:rFonts w:ascii="Tahoma" w:hAnsi="Tahoma" w:cs="Tahoma"/>
                <w:b/>
                <w:bCs/>
                <w:sz w:val="22"/>
                <w:szCs w:val="22"/>
              </w:rPr>
            </w:pPr>
            <w:r w:rsidRPr="00FE7CE3">
              <w:rPr>
                <w:rFonts w:ascii="Tahoma" w:hAnsi="Tahoma" w:cs="Tahoma"/>
                <w:b/>
                <w:bCs/>
                <w:sz w:val="22"/>
                <w:szCs w:val="22"/>
              </w:rPr>
              <w:t>Dom Pomocy Społecznej w Nowym Czarnowie</w:t>
            </w:r>
          </w:p>
        </w:tc>
      </w:tr>
      <w:bookmarkEnd w:id="6"/>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pPr>
              <w:spacing w:line="360" w:lineRule="auto"/>
              <w:rPr>
                <w:rFonts w:ascii="Calibri" w:hAnsi="Calibri" w:cs="Calibri"/>
              </w:rPr>
            </w:pPr>
            <w:r w:rsidRPr="00FE7CE3">
              <w:rPr>
                <w:rFonts w:ascii="Calibri" w:hAnsi="Calibri" w:cs="Calibri"/>
              </w:rPr>
              <w:t>Komputer 909208A/1</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rPr>
            </w:pPr>
            <w:r w:rsidRPr="00FE7CE3">
              <w:rPr>
                <w:rFonts w:ascii="Calibri" w:hAnsi="Calibri" w:cs="Calibri"/>
              </w:rPr>
              <w:t>Komputronik S.A. Poznań</w:t>
            </w:r>
          </w:p>
          <w:p w:rsidR="00857A34" w:rsidRPr="00FE7CE3" w:rsidRDefault="00857A34" w:rsidP="000E5884">
            <w:pPr>
              <w:spacing w:line="360" w:lineRule="auto"/>
              <w:jc w:val="center"/>
              <w:rPr>
                <w:rFonts w:ascii="Calibri" w:hAnsi="Calibri" w:cs="Calibri"/>
              </w:rPr>
            </w:pPr>
            <w:r w:rsidRPr="00FE7CE3">
              <w:rPr>
                <w:rFonts w:ascii="Calibri" w:hAnsi="Calibri" w:cs="Calibri"/>
              </w:rPr>
              <w:t>Pro DX-220 XP (K003) Pentium DC E2180 RAM:2GB HDD: 250GB XP PRO</w:t>
            </w:r>
          </w:p>
          <w:p w:rsidR="00857A34" w:rsidRPr="00FE7CE3" w:rsidRDefault="00857A34" w:rsidP="000E5884">
            <w:pPr>
              <w:spacing w:line="360" w:lineRule="auto"/>
              <w:jc w:val="center"/>
              <w:rPr>
                <w:rFonts w:ascii="Calibri" w:hAnsi="Calibri" w:cs="Calibri"/>
              </w:rPr>
            </w:pPr>
            <w:r w:rsidRPr="00FE7CE3">
              <w:rPr>
                <w:rFonts w:ascii="Calibri" w:hAnsi="Calibri" w:cs="Calibri"/>
              </w:rPr>
              <w:t>Nr ZK0034389</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1 599,01</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pPr>
              <w:spacing w:line="360" w:lineRule="auto"/>
              <w:rPr>
                <w:rFonts w:ascii="Calibri" w:hAnsi="Calibri" w:cs="Calibri"/>
              </w:rPr>
            </w:pPr>
            <w:r w:rsidRPr="00FE7CE3">
              <w:rPr>
                <w:rFonts w:ascii="Calibri" w:hAnsi="Calibri" w:cs="Calibri"/>
              </w:rPr>
              <w:t xml:space="preserve">Komputer 909208A/2                                    </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rPr>
            </w:pPr>
            <w:r w:rsidRPr="00FE7CE3">
              <w:rPr>
                <w:rFonts w:ascii="Calibri" w:hAnsi="Calibri" w:cs="Calibri"/>
              </w:rPr>
              <w:t>Komputronik S.A. Poznań</w:t>
            </w:r>
          </w:p>
          <w:p w:rsidR="00857A34" w:rsidRPr="00FE7CE3" w:rsidRDefault="00857A34" w:rsidP="000E5884">
            <w:pPr>
              <w:spacing w:line="360" w:lineRule="auto"/>
              <w:jc w:val="center"/>
              <w:rPr>
                <w:rFonts w:ascii="Calibri" w:hAnsi="Calibri" w:cs="Calibri"/>
                <w:lang w:val="en-US"/>
              </w:rPr>
            </w:pPr>
            <w:r w:rsidRPr="00FE7CE3">
              <w:rPr>
                <w:rFonts w:ascii="Calibri" w:hAnsi="Calibri" w:cs="Calibri"/>
                <w:lang w:val="en-US"/>
              </w:rPr>
              <w:t>Pro DX-220 XP (K003) Pentium DC E2180 RAM:2GB HDD: 250GB XP PRO</w:t>
            </w:r>
          </w:p>
          <w:p w:rsidR="00857A34" w:rsidRPr="00FE7CE3" w:rsidRDefault="00857A34" w:rsidP="000E5884">
            <w:pPr>
              <w:spacing w:line="360" w:lineRule="auto"/>
              <w:jc w:val="center"/>
              <w:rPr>
                <w:rFonts w:ascii="Calibri" w:hAnsi="Calibri" w:cs="Calibri"/>
              </w:rPr>
            </w:pPr>
            <w:r w:rsidRPr="00FE7CE3">
              <w:rPr>
                <w:rFonts w:ascii="Calibri" w:hAnsi="Calibri" w:cs="Calibri"/>
              </w:rPr>
              <w:t>Nr ZK0034385</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1 599,01</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pPr>
              <w:spacing w:line="360" w:lineRule="auto"/>
              <w:rPr>
                <w:rFonts w:ascii="Calibri" w:hAnsi="Calibri" w:cs="Calibri"/>
              </w:rPr>
            </w:pPr>
            <w:r w:rsidRPr="00FE7CE3">
              <w:rPr>
                <w:rFonts w:ascii="Calibri" w:hAnsi="Calibri" w:cs="Calibri"/>
              </w:rPr>
              <w:t>Komputer 909208A/3</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rPr>
            </w:pPr>
            <w:r w:rsidRPr="00FE7CE3">
              <w:rPr>
                <w:rFonts w:ascii="Calibri" w:hAnsi="Calibri" w:cs="Calibri"/>
              </w:rPr>
              <w:t>Komputronik S.A. Poznań</w:t>
            </w:r>
          </w:p>
          <w:p w:rsidR="00857A34" w:rsidRPr="00FE7CE3" w:rsidRDefault="00857A34" w:rsidP="000E5884">
            <w:pPr>
              <w:spacing w:line="360" w:lineRule="auto"/>
              <w:jc w:val="center"/>
              <w:rPr>
                <w:rFonts w:ascii="Calibri" w:hAnsi="Calibri" w:cs="Calibri"/>
                <w:lang w:val="en-US"/>
              </w:rPr>
            </w:pPr>
            <w:r w:rsidRPr="00FE7CE3">
              <w:rPr>
                <w:rFonts w:ascii="Calibri" w:hAnsi="Calibri" w:cs="Calibri"/>
                <w:lang w:val="en-US"/>
              </w:rPr>
              <w:t>Pro DX-220 XP (K003) Pentium DC E2180 RAM:2GB HDD: 250GB XP PRO</w:t>
            </w:r>
          </w:p>
          <w:p w:rsidR="00857A34" w:rsidRPr="00FE7CE3" w:rsidRDefault="00857A34" w:rsidP="000E5884">
            <w:pPr>
              <w:spacing w:line="360" w:lineRule="auto"/>
              <w:jc w:val="center"/>
              <w:rPr>
                <w:rFonts w:ascii="Calibri" w:hAnsi="Calibri" w:cs="Calibri"/>
              </w:rPr>
            </w:pPr>
            <w:r w:rsidRPr="00FE7CE3">
              <w:rPr>
                <w:rFonts w:ascii="Calibri" w:hAnsi="Calibri" w:cs="Calibri"/>
              </w:rPr>
              <w:t>Nr ZK003436</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1 599,00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pPr>
              <w:spacing w:line="360" w:lineRule="auto"/>
              <w:rPr>
                <w:rFonts w:ascii="Calibri" w:hAnsi="Calibri" w:cs="Calibri"/>
              </w:rPr>
            </w:pPr>
            <w:r w:rsidRPr="00FE7CE3">
              <w:rPr>
                <w:rFonts w:ascii="Calibri" w:hAnsi="Calibri" w:cs="Calibri"/>
              </w:rPr>
              <w:t>UPS 909207A/2</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rPr>
            </w:pPr>
            <w:r w:rsidRPr="00FE7CE3">
              <w:rPr>
                <w:rFonts w:ascii="Calibri" w:hAnsi="Calibri" w:cs="Calibri"/>
              </w:rPr>
              <w:t>Protektion Center 750FR450W</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440,01</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pPr>
              <w:spacing w:line="360" w:lineRule="auto"/>
              <w:rPr>
                <w:rFonts w:ascii="Calibri" w:hAnsi="Calibri" w:cs="Calibri"/>
              </w:rPr>
            </w:pPr>
            <w:r w:rsidRPr="00FE7CE3">
              <w:rPr>
                <w:rFonts w:ascii="Calibri" w:hAnsi="Calibri" w:cs="Calibri"/>
              </w:rPr>
              <w:t>UPS 909209/1</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rPr>
            </w:pPr>
            <w:r w:rsidRPr="00FE7CE3">
              <w:rPr>
                <w:rFonts w:ascii="Calibri" w:hAnsi="Calibri" w:cs="Calibri"/>
              </w:rPr>
              <w:t>450 Lestar</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220,00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pPr>
              <w:spacing w:line="360" w:lineRule="auto"/>
              <w:rPr>
                <w:rFonts w:ascii="Calibri" w:hAnsi="Calibri" w:cs="Calibri"/>
              </w:rPr>
            </w:pPr>
            <w:r w:rsidRPr="00FE7CE3">
              <w:rPr>
                <w:rFonts w:ascii="Calibri" w:hAnsi="Calibri" w:cs="Calibri"/>
              </w:rPr>
              <w:t>UPS 909209/2</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rPr>
            </w:pPr>
            <w:r w:rsidRPr="00FE7CE3">
              <w:rPr>
                <w:rFonts w:ascii="Calibri" w:hAnsi="Calibri" w:cs="Calibri"/>
              </w:rPr>
              <w:t>450 Lestar</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220,00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pPr>
              <w:spacing w:line="360" w:lineRule="auto"/>
              <w:rPr>
                <w:rFonts w:ascii="Calibri" w:hAnsi="Calibri" w:cs="Calibri"/>
              </w:rPr>
            </w:pPr>
            <w:r w:rsidRPr="00FE7CE3">
              <w:rPr>
                <w:rFonts w:ascii="Calibri" w:hAnsi="Calibri" w:cs="Calibri"/>
              </w:rPr>
              <w:t>UPS 909209/3</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rPr>
            </w:pPr>
            <w:r w:rsidRPr="00FE7CE3">
              <w:rPr>
                <w:rFonts w:ascii="Calibri" w:hAnsi="Calibri" w:cs="Calibri"/>
              </w:rPr>
              <w:t>450 Lestar</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220,01</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pPr>
              <w:spacing w:line="360" w:lineRule="auto"/>
              <w:rPr>
                <w:rFonts w:ascii="Calibri" w:hAnsi="Calibri" w:cs="Calibri"/>
              </w:rPr>
            </w:pPr>
            <w:r w:rsidRPr="00FE7CE3">
              <w:rPr>
                <w:rFonts w:ascii="Calibri" w:hAnsi="Calibri" w:cs="Calibri"/>
              </w:rPr>
              <w:t>Notebook 909210 A</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rPr>
            </w:pPr>
            <w:r w:rsidRPr="00FE7CE3">
              <w:rPr>
                <w:rFonts w:ascii="Calibri" w:hAnsi="Calibri" w:cs="Calibri"/>
              </w:rPr>
              <w:t>HEWLETT – PACKAR 20</w:t>
            </w:r>
          </w:p>
          <w:p w:rsidR="00857A34" w:rsidRPr="00FE7CE3" w:rsidRDefault="00857A34" w:rsidP="000E5884">
            <w:pPr>
              <w:spacing w:line="360" w:lineRule="auto"/>
              <w:jc w:val="center"/>
              <w:rPr>
                <w:rFonts w:ascii="Calibri" w:hAnsi="Calibri" w:cs="Calibri"/>
              </w:rPr>
            </w:pPr>
            <w:r w:rsidRPr="00FE7CE3">
              <w:rPr>
                <w:rFonts w:ascii="Calibri" w:hAnsi="Calibri" w:cs="Calibri"/>
              </w:rPr>
              <w:t>HP 6730S</w:t>
            </w:r>
          </w:p>
          <w:p w:rsidR="00857A34" w:rsidRPr="00FE7CE3" w:rsidRDefault="00857A34" w:rsidP="000E5884">
            <w:pPr>
              <w:spacing w:line="360" w:lineRule="auto"/>
              <w:jc w:val="center"/>
              <w:rPr>
                <w:rFonts w:ascii="Calibri" w:hAnsi="Calibri" w:cs="Calibri"/>
              </w:rPr>
            </w:pPr>
            <w:r w:rsidRPr="00FE7CE3">
              <w:rPr>
                <w:rFonts w:ascii="Calibri" w:hAnsi="Calibri" w:cs="Calibri"/>
              </w:rPr>
              <w:t>NA 742ES</w:t>
            </w:r>
          </w:p>
          <w:p w:rsidR="00857A34" w:rsidRPr="00FE7CE3" w:rsidRDefault="00857A34" w:rsidP="000E5884">
            <w:pPr>
              <w:spacing w:line="360" w:lineRule="auto"/>
              <w:jc w:val="center"/>
              <w:rPr>
                <w:rFonts w:ascii="Calibri" w:hAnsi="Calibri" w:cs="Calibri"/>
              </w:rPr>
            </w:pPr>
            <w:r w:rsidRPr="00FE7CE3">
              <w:rPr>
                <w:rFonts w:ascii="Calibri" w:hAnsi="Calibri" w:cs="Calibri"/>
              </w:rPr>
              <w:t>Nr CNU 8422 HJG HP 6730S</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2 487,99</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pPr>
              <w:spacing w:line="360" w:lineRule="auto"/>
              <w:rPr>
                <w:rFonts w:ascii="Calibri" w:hAnsi="Calibri" w:cs="Calibri"/>
              </w:rPr>
            </w:pPr>
            <w:r w:rsidRPr="00FE7CE3">
              <w:rPr>
                <w:rFonts w:ascii="Calibri" w:hAnsi="Calibri" w:cs="Calibri"/>
              </w:rPr>
              <w:t>Monitor 909203/A</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rPr>
            </w:pPr>
            <w:r w:rsidRPr="00FE7CE3">
              <w:rPr>
                <w:rFonts w:ascii="Calibri" w:hAnsi="Calibri" w:cs="Calibri"/>
              </w:rPr>
              <w:t>19 cali ACER 1916</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580,00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pPr>
              <w:spacing w:line="360" w:lineRule="auto"/>
              <w:rPr>
                <w:rFonts w:ascii="Calibri" w:hAnsi="Calibri" w:cs="Calibri"/>
              </w:rPr>
            </w:pPr>
            <w:r w:rsidRPr="00FE7CE3">
              <w:rPr>
                <w:rFonts w:ascii="Calibri" w:hAnsi="Calibri" w:cs="Calibri"/>
              </w:rPr>
              <w:t>Komputer</w:t>
            </w:r>
          </w:p>
          <w:p w:rsidR="00857A34" w:rsidRPr="00FE7CE3" w:rsidRDefault="00857A34" w:rsidP="000E5884">
            <w:pPr>
              <w:spacing w:line="360" w:lineRule="auto"/>
              <w:rPr>
                <w:rFonts w:ascii="Calibri" w:hAnsi="Calibri" w:cs="Calibri"/>
              </w:rPr>
            </w:pPr>
            <w:r w:rsidRPr="00FE7CE3">
              <w:rPr>
                <w:rFonts w:ascii="Calibri" w:hAnsi="Calibri" w:cs="Calibri"/>
              </w:rPr>
              <w:t>Komputronik 909204A</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lang w:val="en-US"/>
              </w:rPr>
            </w:pPr>
            <w:r w:rsidRPr="00FE7CE3">
              <w:rPr>
                <w:rFonts w:ascii="Calibri" w:hAnsi="Calibri" w:cs="Calibri"/>
                <w:lang w:val="en-US"/>
              </w:rPr>
              <w:t>ProDX-220 z WIN XP Prof. Office</w:t>
            </w:r>
          </w:p>
          <w:p w:rsidR="00857A34" w:rsidRPr="00FE7CE3" w:rsidRDefault="00857A34" w:rsidP="000E5884">
            <w:pPr>
              <w:spacing w:line="360" w:lineRule="auto"/>
              <w:jc w:val="center"/>
              <w:rPr>
                <w:rFonts w:ascii="Calibri" w:hAnsi="Calibri" w:cs="Calibri"/>
              </w:rPr>
            </w:pPr>
            <w:r w:rsidRPr="00FE7CE3">
              <w:rPr>
                <w:rFonts w:ascii="Calibri" w:hAnsi="Calibri" w:cs="Calibri"/>
              </w:rPr>
              <w:t>2007, nośnik Office 2007 PRO oen</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2 698,99</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pPr>
              <w:spacing w:line="360" w:lineRule="auto"/>
              <w:rPr>
                <w:rFonts w:ascii="Calibri" w:hAnsi="Calibri" w:cs="Calibri"/>
              </w:rPr>
            </w:pPr>
            <w:r w:rsidRPr="00FE7CE3">
              <w:rPr>
                <w:rFonts w:ascii="Calibri" w:hAnsi="Calibri" w:cs="Calibri"/>
              </w:rPr>
              <w:t>Monitor 909205A</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rPr>
            </w:pPr>
            <w:r w:rsidRPr="00FE7CE3">
              <w:rPr>
                <w:rFonts w:ascii="Calibri" w:hAnsi="Calibri" w:cs="Calibri"/>
              </w:rPr>
              <w:t>19 cali 1916</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580,01</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pPr>
              <w:spacing w:line="360" w:lineRule="auto"/>
              <w:rPr>
                <w:rFonts w:ascii="Calibri" w:hAnsi="Calibri" w:cs="Calibri"/>
              </w:rPr>
            </w:pPr>
            <w:r w:rsidRPr="00FE7CE3">
              <w:rPr>
                <w:rFonts w:ascii="Calibri" w:hAnsi="Calibri" w:cs="Calibri"/>
              </w:rPr>
              <w:t>Komputer Komputronik 909206/A</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lang w:val="en-US"/>
              </w:rPr>
            </w:pPr>
            <w:r w:rsidRPr="00FE7CE3">
              <w:rPr>
                <w:rFonts w:ascii="Calibri" w:hAnsi="Calibri" w:cs="Calibri"/>
                <w:lang w:val="en-US"/>
              </w:rPr>
              <w:t>ProDX-220 z WIN XP Prof. Office</w:t>
            </w:r>
          </w:p>
          <w:p w:rsidR="00857A34" w:rsidRPr="00FE7CE3" w:rsidRDefault="00857A34" w:rsidP="000E5884">
            <w:pPr>
              <w:spacing w:line="360" w:lineRule="auto"/>
              <w:jc w:val="center"/>
              <w:rPr>
                <w:rFonts w:ascii="Calibri" w:hAnsi="Calibri" w:cs="Calibri"/>
              </w:rPr>
            </w:pPr>
            <w:r w:rsidRPr="00FE7CE3">
              <w:rPr>
                <w:rFonts w:ascii="Calibri" w:hAnsi="Calibri" w:cs="Calibri"/>
              </w:rPr>
              <w:t>2007, nośnik Office 2007 PRO oen</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2 549,01</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pPr>
              <w:spacing w:line="360" w:lineRule="auto"/>
              <w:rPr>
                <w:rFonts w:ascii="Calibri" w:hAnsi="Calibri" w:cs="Calibri"/>
              </w:rPr>
            </w:pPr>
            <w:r w:rsidRPr="00FE7CE3">
              <w:rPr>
                <w:rFonts w:ascii="Calibri" w:hAnsi="Calibri" w:cs="Calibri"/>
              </w:rPr>
              <w:t>Monitor</w:t>
            </w:r>
          </w:p>
          <w:p w:rsidR="00857A34" w:rsidRPr="00FE7CE3" w:rsidRDefault="00857A34" w:rsidP="000E5884">
            <w:pPr>
              <w:spacing w:line="360" w:lineRule="auto"/>
              <w:rPr>
                <w:rFonts w:ascii="Calibri" w:hAnsi="Calibri" w:cs="Calibri"/>
              </w:rPr>
            </w:pPr>
            <w:r w:rsidRPr="00FE7CE3">
              <w:rPr>
                <w:rFonts w:ascii="Calibri" w:hAnsi="Calibri" w:cs="Calibri"/>
              </w:rPr>
              <w:t>Samsung 909212A</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rPr>
            </w:pPr>
            <w:r w:rsidRPr="00FE7CE3">
              <w:rPr>
                <w:rFonts w:ascii="Calibri" w:hAnsi="Calibri" w:cs="Calibri"/>
              </w:rPr>
              <w:t>SYNO/MASTER 943N czarny</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600,00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pPr>
              <w:spacing w:line="360" w:lineRule="auto"/>
              <w:rPr>
                <w:rFonts w:ascii="Calibri" w:hAnsi="Calibri" w:cs="Calibri"/>
              </w:rPr>
            </w:pPr>
            <w:r w:rsidRPr="00FE7CE3">
              <w:rPr>
                <w:rFonts w:ascii="Calibri" w:hAnsi="Calibri" w:cs="Calibri"/>
              </w:rPr>
              <w:t>UPS 909213/A</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rPr>
            </w:pPr>
            <w:r w:rsidRPr="00FE7CE3">
              <w:rPr>
                <w:rFonts w:ascii="Calibri" w:hAnsi="Calibri" w:cs="Calibri"/>
              </w:rPr>
              <w:t>LESTER MD 800E</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340,00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pPr>
              <w:spacing w:line="360" w:lineRule="auto"/>
              <w:rPr>
                <w:rFonts w:ascii="Calibri" w:hAnsi="Calibri" w:cs="Calibri"/>
              </w:rPr>
            </w:pPr>
            <w:r w:rsidRPr="00FE7CE3">
              <w:rPr>
                <w:rFonts w:ascii="Calibri" w:hAnsi="Calibri" w:cs="Calibri"/>
              </w:rPr>
              <w:t>Zasilacz awaryjny 909214A</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rPr>
            </w:pPr>
            <w:r w:rsidRPr="00FE7CE3">
              <w:rPr>
                <w:rFonts w:ascii="Calibri" w:hAnsi="Calibri" w:cs="Calibri"/>
              </w:rPr>
              <w:t>ACTIVE POWER ACP 650</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290,00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pPr>
              <w:spacing w:line="360" w:lineRule="auto"/>
              <w:rPr>
                <w:rFonts w:ascii="Calibri" w:hAnsi="Calibri" w:cs="Calibri"/>
              </w:rPr>
            </w:pPr>
            <w:r w:rsidRPr="00FE7CE3">
              <w:rPr>
                <w:rFonts w:ascii="Calibri" w:hAnsi="Calibri" w:cs="Calibri"/>
              </w:rPr>
              <w:t>Komputer 909215</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rPr>
            </w:pPr>
            <w:r w:rsidRPr="00FE7CE3">
              <w:rPr>
                <w:rFonts w:ascii="Calibri" w:hAnsi="Calibri" w:cs="Calibri"/>
              </w:rPr>
              <w:t>PRODX220XP (K188)</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1 880,00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pPr>
              <w:spacing w:line="360" w:lineRule="auto"/>
              <w:rPr>
                <w:rFonts w:ascii="Calibri" w:hAnsi="Calibri" w:cs="Calibri"/>
              </w:rPr>
            </w:pPr>
            <w:r w:rsidRPr="00FE7CE3">
              <w:rPr>
                <w:rFonts w:ascii="Calibri" w:hAnsi="Calibri" w:cs="Calibri"/>
              </w:rPr>
              <w:t>Komputer 909216</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rPr>
            </w:pPr>
            <w:r w:rsidRPr="00FE7CE3">
              <w:rPr>
                <w:rFonts w:ascii="Calibri" w:hAnsi="Calibri" w:cs="Calibri"/>
              </w:rPr>
              <w:t>Compag 500B 9VW 049EA</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1 999,00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pPr>
              <w:spacing w:line="360" w:lineRule="auto"/>
              <w:rPr>
                <w:rFonts w:ascii="Calibri" w:hAnsi="Calibri" w:cs="Calibri"/>
              </w:rPr>
            </w:pPr>
            <w:r w:rsidRPr="00FE7CE3">
              <w:rPr>
                <w:rFonts w:ascii="Calibri" w:hAnsi="Calibri" w:cs="Calibri"/>
              </w:rPr>
              <w:t>Zasilacz 909217A</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rPr>
            </w:pPr>
            <w:r w:rsidRPr="00FE7CE3">
              <w:rPr>
                <w:rFonts w:ascii="Calibri" w:hAnsi="Calibri" w:cs="Calibri"/>
              </w:rPr>
              <w:t>EWER DU 02 500</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330,00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pPr>
              <w:spacing w:line="360" w:lineRule="auto"/>
              <w:rPr>
                <w:rFonts w:ascii="Calibri" w:hAnsi="Calibri" w:cs="Calibri"/>
              </w:rPr>
            </w:pPr>
            <w:r w:rsidRPr="00FE7CE3">
              <w:rPr>
                <w:rFonts w:ascii="Calibri" w:hAnsi="Calibri" w:cs="Calibri"/>
              </w:rPr>
              <w:t>Monitor 909218A</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rPr>
            </w:pPr>
            <w:r w:rsidRPr="00FE7CE3">
              <w:rPr>
                <w:rFonts w:ascii="Calibri" w:hAnsi="Calibri" w:cs="Calibri"/>
              </w:rPr>
              <w:t>19ASAS UB 1917 czarny</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732,00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pPr>
              <w:spacing w:line="360" w:lineRule="auto"/>
              <w:rPr>
                <w:rFonts w:ascii="Calibri" w:hAnsi="Calibri" w:cs="Calibri"/>
              </w:rPr>
            </w:pPr>
            <w:r w:rsidRPr="00FE7CE3">
              <w:rPr>
                <w:rFonts w:ascii="Calibri" w:hAnsi="Calibri" w:cs="Calibri"/>
              </w:rPr>
              <w:t>Ruter 909219A</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lang w:val="en-US"/>
              </w:rPr>
            </w:pPr>
            <w:r w:rsidRPr="00FE7CE3">
              <w:rPr>
                <w:rFonts w:ascii="Calibri" w:hAnsi="Calibri" w:cs="Calibri"/>
                <w:lang w:val="en-US"/>
              </w:rPr>
              <w:t>D-link DSI 2640B Wirelees G ADSL2</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170,00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pPr>
              <w:spacing w:line="360" w:lineRule="auto"/>
              <w:rPr>
                <w:rFonts w:ascii="Calibri" w:hAnsi="Calibri" w:cs="Calibri"/>
              </w:rPr>
            </w:pPr>
            <w:r w:rsidRPr="00FE7CE3">
              <w:rPr>
                <w:rFonts w:ascii="Calibri" w:hAnsi="Calibri" w:cs="Calibri"/>
              </w:rPr>
              <w:t xml:space="preserve">Radiomagnetofon </w:t>
            </w:r>
            <w:r w:rsidRPr="00FE7CE3">
              <w:t>90631T</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rPr>
            </w:pPr>
            <w:r w:rsidRPr="00FE7CE3">
              <w:rPr>
                <w:rFonts w:ascii="Calibri" w:hAnsi="Calibri" w:cs="Calibri"/>
              </w:rPr>
              <w:t>SONY CFD</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279,00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pPr>
              <w:spacing w:line="360" w:lineRule="auto"/>
              <w:rPr>
                <w:rFonts w:ascii="Calibri" w:hAnsi="Calibri" w:cs="Calibri"/>
              </w:rPr>
            </w:pPr>
            <w:r w:rsidRPr="00FE7CE3">
              <w:rPr>
                <w:rFonts w:ascii="Calibri" w:hAnsi="Calibri" w:cs="Calibri"/>
              </w:rPr>
              <w:t xml:space="preserve">Drukarka </w:t>
            </w:r>
            <w:r w:rsidRPr="00FE7CE3">
              <w:t>909181T</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rPr>
            </w:pPr>
            <w:r w:rsidRPr="00FE7CE3">
              <w:rPr>
                <w:rFonts w:ascii="Calibri" w:hAnsi="Calibri" w:cs="Calibri"/>
              </w:rPr>
              <w:t>HP DESKJET F735</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399,00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pPr>
              <w:spacing w:line="360" w:lineRule="auto"/>
              <w:rPr>
                <w:rFonts w:ascii="Calibri" w:hAnsi="Calibri" w:cs="Calibri"/>
              </w:rPr>
            </w:pPr>
            <w:r w:rsidRPr="00FE7CE3">
              <w:rPr>
                <w:rFonts w:ascii="Calibri" w:hAnsi="Calibri" w:cs="Calibri"/>
              </w:rPr>
              <w:t xml:space="preserve">Drukarka </w:t>
            </w:r>
            <w:r w:rsidRPr="00FE7CE3">
              <w:t>909182T</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lang w:val="en-US"/>
              </w:rPr>
            </w:pPr>
            <w:r w:rsidRPr="00FE7CE3">
              <w:rPr>
                <w:rFonts w:ascii="Calibri" w:hAnsi="Calibri" w:cs="Calibri"/>
                <w:lang w:val="en-US"/>
              </w:rPr>
              <w:t>HP LASER JET M 1120M</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sttacjonarna</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973,00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pPr>
              <w:spacing w:line="360" w:lineRule="auto"/>
              <w:rPr>
                <w:rFonts w:ascii="Calibri" w:hAnsi="Calibri" w:cs="Calibri"/>
              </w:rPr>
            </w:pPr>
            <w:r w:rsidRPr="00FE7CE3">
              <w:rPr>
                <w:rFonts w:ascii="Calibri" w:hAnsi="Calibri" w:cs="Calibri"/>
              </w:rPr>
              <w:t xml:space="preserve">Stabilizator </w:t>
            </w:r>
            <w:r w:rsidRPr="00FE7CE3">
              <w:t>909184T</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rPr>
            </w:pPr>
            <w:r w:rsidRPr="00FE7CE3">
              <w:rPr>
                <w:rFonts w:ascii="Calibri" w:hAnsi="Calibri" w:cs="Calibri"/>
              </w:rPr>
              <w:t>EVER DU 02</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279,00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pPr>
              <w:spacing w:line="360" w:lineRule="auto"/>
              <w:rPr>
                <w:rFonts w:ascii="Calibri" w:hAnsi="Calibri" w:cs="Calibri"/>
              </w:rPr>
            </w:pPr>
            <w:r w:rsidRPr="00FE7CE3">
              <w:rPr>
                <w:rFonts w:ascii="Calibri" w:hAnsi="Calibri" w:cs="Calibri"/>
              </w:rPr>
              <w:t xml:space="preserve">Komputer </w:t>
            </w:r>
            <w:r w:rsidRPr="00FE7CE3">
              <w:t>909186T</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rPr>
            </w:pPr>
            <w:r w:rsidRPr="00FE7CE3">
              <w:rPr>
                <w:rFonts w:ascii="Calibri" w:hAnsi="Calibri" w:cs="Calibri"/>
              </w:rPr>
              <w:t>Komputronik PRO DX 220 7PRO (K258)</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2 799,00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pPr>
              <w:spacing w:line="360" w:lineRule="auto"/>
              <w:rPr>
                <w:rFonts w:ascii="Calibri" w:hAnsi="Calibri" w:cs="Calibri"/>
              </w:rPr>
            </w:pPr>
            <w:r w:rsidRPr="00FE7CE3">
              <w:rPr>
                <w:rFonts w:ascii="Calibri" w:hAnsi="Calibri" w:cs="Calibri"/>
              </w:rPr>
              <w:t xml:space="preserve">Monitor </w:t>
            </w:r>
            <w:r w:rsidRPr="00FE7CE3">
              <w:t>909185</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rPr>
            </w:pPr>
            <w:r w:rsidRPr="00FE7CE3">
              <w:rPr>
                <w:rFonts w:ascii="Calibri" w:hAnsi="Calibri" w:cs="Calibri"/>
              </w:rPr>
              <w:t>19 LG FLATRON W 1934 BN</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500,00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pPr>
              <w:spacing w:line="360" w:lineRule="auto"/>
              <w:rPr>
                <w:rFonts w:ascii="Calibri" w:hAnsi="Calibri" w:cs="Calibri"/>
              </w:rPr>
            </w:pPr>
            <w:r w:rsidRPr="00FE7CE3">
              <w:rPr>
                <w:rFonts w:ascii="Calibri" w:hAnsi="Calibri" w:cs="Calibri"/>
              </w:rPr>
              <w:t xml:space="preserve">Urządzenie wielofunkcyjne </w:t>
            </w:r>
            <w:r w:rsidRPr="00FE7CE3">
              <w:t>909217A</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rPr>
            </w:pPr>
            <w:r w:rsidRPr="00FE7CE3">
              <w:rPr>
                <w:rFonts w:ascii="Calibri" w:hAnsi="Calibri" w:cs="Calibri"/>
              </w:rPr>
              <w:t>Konica Minolta 7235 S:</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stacjonarna</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2 928,00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r w:rsidRPr="00FE7CE3">
              <w:t>Drukarka OKI 909221A</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rPr>
            </w:pPr>
            <w:r w:rsidRPr="00FE7CE3">
              <w:rPr>
                <w:rFonts w:ascii="Calibri" w:hAnsi="Calibri" w:cs="Calibri"/>
              </w:rPr>
              <w:t>ML 3320</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stacjonarna</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1 789,00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r w:rsidRPr="00FE7CE3">
              <w:t>Ruter 909222A</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lang w:val="en-US"/>
              </w:rPr>
            </w:pPr>
            <w:r w:rsidRPr="00FE7CE3">
              <w:rPr>
                <w:rFonts w:ascii="Calibri" w:hAnsi="Calibri" w:cs="Calibri"/>
                <w:lang w:val="en-US"/>
              </w:rPr>
              <w:t>D-Link DES-024D Switon</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268,00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r w:rsidRPr="00FE7CE3">
              <w:t>Laminator 909223A</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rPr>
            </w:pPr>
            <w:r w:rsidRPr="00FE7CE3">
              <w:rPr>
                <w:rFonts w:ascii="Calibri" w:hAnsi="Calibri" w:cs="Calibri"/>
              </w:rPr>
              <w:t>Laminator</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176,01</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r w:rsidRPr="00FE7CE3">
              <w:t>Pralka 9081VII</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rPr>
            </w:pPr>
            <w:r w:rsidRPr="00FE7CE3">
              <w:rPr>
                <w:rFonts w:ascii="Calibri" w:hAnsi="Calibri" w:cs="Calibri"/>
              </w:rPr>
              <w:t>Bosch WAE 20164</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Stacjonarna</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1 098,00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r w:rsidRPr="00FE7CE3">
              <w:t>Pralka 9080VII</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rPr>
            </w:pPr>
            <w:r w:rsidRPr="00FE7CE3">
              <w:rPr>
                <w:rFonts w:ascii="Calibri" w:hAnsi="Calibri" w:cs="Calibri"/>
              </w:rPr>
              <w:t>Bosch WAE 20164</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Stacjonarna</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1 098,00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r w:rsidRPr="00FE7CE3">
              <w:t>Urządzenie wielofunkcyjne 90938 II</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rPr>
            </w:pPr>
            <w:r w:rsidRPr="00FE7CE3">
              <w:rPr>
                <w:rFonts w:ascii="Calibri" w:hAnsi="Calibri" w:cs="Calibri"/>
              </w:rPr>
              <w:t xml:space="preserve">BROXER </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 xml:space="preserve">Stacjonarne </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2012</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429,00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r w:rsidRPr="00FE7CE3">
              <w:t>Zmywarka 90750IV</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rPr>
            </w:pPr>
            <w:r w:rsidRPr="00FE7CE3">
              <w:rPr>
                <w:rFonts w:ascii="Calibri" w:hAnsi="Calibri" w:cs="Calibri"/>
              </w:rPr>
              <w:t>Whirpool ADP4739WH</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Stacjonarna</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1 179,00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r w:rsidRPr="00FE7CE3">
              <w:t>Suszarka 90972/IV</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rPr>
            </w:pPr>
            <w:r w:rsidRPr="00FE7CE3">
              <w:rPr>
                <w:rFonts w:ascii="Calibri" w:hAnsi="Calibri" w:cs="Calibri"/>
              </w:rPr>
              <w:t>Elektrolux EDC46130W</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Stacjonarna</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1 600,00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40"/>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E5884">
            <w:r w:rsidRPr="00FE7CE3">
              <w:t>Suszarka 90971/IV</w:t>
            </w:r>
          </w:p>
        </w:tc>
        <w:tc>
          <w:tcPr>
            <w:tcW w:w="1474" w:type="pct"/>
            <w:tcBorders>
              <w:top w:val="nil"/>
              <w:left w:val="nil"/>
              <w:bottom w:val="single" w:sz="4" w:space="0" w:color="auto"/>
              <w:right w:val="single" w:sz="4" w:space="0" w:color="auto"/>
            </w:tcBorders>
            <w:vAlign w:val="center"/>
          </w:tcPr>
          <w:p w:rsidR="00857A34" w:rsidRPr="00FE7CE3" w:rsidRDefault="00857A34" w:rsidP="000E5884">
            <w:pPr>
              <w:spacing w:line="360" w:lineRule="auto"/>
              <w:jc w:val="center"/>
              <w:rPr>
                <w:rFonts w:ascii="Calibri" w:hAnsi="Calibri" w:cs="Calibri"/>
              </w:rPr>
            </w:pPr>
            <w:r w:rsidRPr="00FE7CE3">
              <w:rPr>
                <w:rFonts w:ascii="Calibri" w:hAnsi="Calibri" w:cs="Calibri"/>
              </w:rPr>
              <w:t>Elektrolux EDC46130W</w:t>
            </w:r>
          </w:p>
        </w:tc>
        <w:tc>
          <w:tcPr>
            <w:tcW w:w="573"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Stacjonarna</w:t>
            </w:r>
          </w:p>
        </w:tc>
        <w:tc>
          <w:tcPr>
            <w:tcW w:w="46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2B6CC2">
            <w:pPr>
              <w:spacing w:line="360" w:lineRule="auto"/>
              <w:jc w:val="right"/>
              <w:rPr>
                <w:rFonts w:ascii="Calibri" w:hAnsi="Calibri" w:cs="Calibri"/>
              </w:rPr>
            </w:pPr>
            <w:r w:rsidRPr="00FE7CE3">
              <w:rPr>
                <w:rFonts w:ascii="Calibri" w:hAnsi="Calibri" w:cs="Calibri"/>
              </w:rPr>
              <w:t>1 600,00</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A93340">
            <w:pPr>
              <w:spacing w:line="360" w:lineRule="auto"/>
              <w:jc w:val="right"/>
              <w:rPr>
                <w:rFonts w:ascii="Calibri" w:hAnsi="Calibri" w:cs="Calibri"/>
              </w:rPr>
            </w:pPr>
            <w:r w:rsidRPr="00FE7CE3">
              <w:rPr>
                <w:rFonts w:ascii="Calibri" w:hAnsi="Calibri" w:cs="Calibri"/>
              </w:rPr>
              <w:t>stacjonarny</w:t>
            </w:r>
          </w:p>
        </w:tc>
        <w:tc>
          <w:tcPr>
            <w:tcW w:w="820" w:type="pct"/>
            <w:tcBorders>
              <w:top w:val="nil"/>
              <w:left w:val="nil"/>
              <w:bottom w:val="single" w:sz="4" w:space="0" w:color="auto"/>
              <w:right w:val="single" w:sz="4" w:space="0" w:color="auto"/>
            </w:tcBorders>
            <w:vAlign w:val="bottom"/>
          </w:tcPr>
          <w:p w:rsidR="00857A34" w:rsidRPr="00FE7CE3" w:rsidRDefault="00857A34">
            <w:pPr>
              <w:jc w:val="right"/>
              <w:rPr>
                <w:rFonts w:ascii="Calibri" w:hAnsi="Calibri" w:cs="Calibri"/>
                <w:sz w:val="22"/>
                <w:szCs w:val="22"/>
              </w:rPr>
            </w:pPr>
            <w:r w:rsidRPr="00FE7CE3">
              <w:rPr>
                <w:rFonts w:ascii="Calibri" w:hAnsi="Calibri" w:cs="Calibri"/>
                <w:sz w:val="22"/>
                <w:szCs w:val="22"/>
              </w:rPr>
              <w:t>35 585,05</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A93340">
            <w:pPr>
              <w:spacing w:line="360" w:lineRule="auto"/>
              <w:jc w:val="right"/>
              <w:rPr>
                <w:rFonts w:ascii="Calibri" w:hAnsi="Calibri" w:cs="Calibri"/>
              </w:rPr>
            </w:pPr>
            <w:r w:rsidRPr="00FE7CE3">
              <w:rPr>
                <w:rFonts w:ascii="Calibri" w:hAnsi="Calibri" w:cs="Calibri"/>
              </w:rPr>
              <w:t>przenośny</w:t>
            </w:r>
          </w:p>
        </w:tc>
        <w:tc>
          <w:tcPr>
            <w:tcW w:w="820" w:type="pct"/>
            <w:tcBorders>
              <w:top w:val="nil"/>
              <w:left w:val="nil"/>
              <w:bottom w:val="single" w:sz="4" w:space="0" w:color="auto"/>
              <w:right w:val="single" w:sz="4" w:space="0" w:color="auto"/>
            </w:tcBorders>
            <w:vAlign w:val="bottom"/>
          </w:tcPr>
          <w:p w:rsidR="00857A34" w:rsidRPr="00FE7CE3" w:rsidRDefault="00857A34">
            <w:pPr>
              <w:jc w:val="right"/>
              <w:rPr>
                <w:rFonts w:ascii="Calibri" w:hAnsi="Calibri" w:cs="Calibri"/>
                <w:sz w:val="22"/>
                <w:szCs w:val="22"/>
              </w:rPr>
            </w:pPr>
            <w:r w:rsidRPr="00FE7CE3">
              <w:rPr>
                <w:rFonts w:ascii="Calibri" w:hAnsi="Calibri" w:cs="Calibri"/>
                <w:sz w:val="22"/>
                <w:szCs w:val="22"/>
              </w:rPr>
              <w:t>2 943,00</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A93340">
            <w:pPr>
              <w:spacing w:line="360" w:lineRule="auto"/>
              <w:jc w:val="right"/>
              <w:rPr>
                <w:rFonts w:ascii="Calibri" w:hAnsi="Calibri" w:cs="Calibri"/>
              </w:rPr>
            </w:pPr>
            <w:r w:rsidRPr="00FE7CE3">
              <w:rPr>
                <w:rFonts w:ascii="Calibri" w:hAnsi="Calibri" w:cs="Calibri"/>
              </w:rPr>
              <w:t>ŁĄCZNIE</w:t>
            </w:r>
          </w:p>
        </w:tc>
        <w:tc>
          <w:tcPr>
            <w:tcW w:w="820" w:type="pct"/>
            <w:tcBorders>
              <w:top w:val="nil"/>
              <w:left w:val="nil"/>
              <w:bottom w:val="single" w:sz="4" w:space="0" w:color="auto"/>
              <w:right w:val="single" w:sz="4" w:space="0" w:color="auto"/>
            </w:tcBorders>
            <w:vAlign w:val="bottom"/>
          </w:tcPr>
          <w:p w:rsidR="00857A34" w:rsidRPr="00FE7CE3" w:rsidRDefault="00857A34">
            <w:pPr>
              <w:jc w:val="right"/>
              <w:rPr>
                <w:rFonts w:ascii="Calibri" w:hAnsi="Calibri" w:cs="Calibri"/>
                <w:sz w:val="22"/>
                <w:szCs w:val="22"/>
              </w:rPr>
            </w:pPr>
            <w:r w:rsidRPr="00FE7CE3">
              <w:rPr>
                <w:rFonts w:ascii="Calibri" w:hAnsi="Calibri" w:cs="Calibri"/>
                <w:sz w:val="22"/>
                <w:szCs w:val="22"/>
              </w:rPr>
              <w:t>38 528,05</w:t>
            </w:r>
          </w:p>
        </w:tc>
      </w:tr>
      <w:tr w:rsidR="00857A34" w:rsidRPr="00FE7CE3">
        <w:trPr>
          <w:trHeight w:val="285"/>
        </w:trPr>
        <w:tc>
          <w:tcPr>
            <w:tcW w:w="5000" w:type="pct"/>
            <w:gridSpan w:val="6"/>
            <w:tcBorders>
              <w:top w:val="single" w:sz="4" w:space="0" w:color="auto"/>
              <w:left w:val="single" w:sz="4" w:space="0" w:color="auto"/>
              <w:bottom w:val="single" w:sz="4" w:space="0" w:color="auto"/>
              <w:right w:val="nil"/>
            </w:tcBorders>
            <w:shd w:val="clear" w:color="auto" w:fill="C0C0C0"/>
            <w:vAlign w:val="center"/>
          </w:tcPr>
          <w:p w:rsidR="00857A34" w:rsidRPr="00FE7CE3" w:rsidRDefault="00857A34" w:rsidP="009065B2">
            <w:pPr>
              <w:rPr>
                <w:rFonts w:ascii="Tahoma" w:hAnsi="Tahoma" w:cs="Tahoma"/>
                <w:b/>
                <w:bCs/>
                <w:sz w:val="22"/>
                <w:szCs w:val="22"/>
              </w:rPr>
            </w:pPr>
            <w:r w:rsidRPr="00FE7CE3">
              <w:rPr>
                <w:rFonts w:ascii="Tahoma" w:hAnsi="Tahoma" w:cs="Tahoma"/>
                <w:b/>
                <w:bCs/>
                <w:sz w:val="22"/>
                <w:szCs w:val="22"/>
              </w:rPr>
              <w:t>Dom Pomocy Społecznej Trzcińsko Zdrój</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w:t>
            </w:r>
          </w:p>
        </w:tc>
        <w:tc>
          <w:tcPr>
            <w:tcW w:w="2947" w:type="pct"/>
            <w:gridSpan w:val="2"/>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Laptop Asus</w:t>
            </w:r>
          </w:p>
        </w:tc>
        <w:tc>
          <w:tcPr>
            <w:tcW w:w="573"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2008</w:t>
            </w:r>
          </w:p>
        </w:tc>
        <w:tc>
          <w:tcPr>
            <w:tcW w:w="820" w:type="pct"/>
            <w:tcBorders>
              <w:top w:val="nil"/>
              <w:left w:val="nil"/>
              <w:bottom w:val="single" w:sz="4" w:space="0" w:color="auto"/>
              <w:right w:val="single" w:sz="4" w:space="0" w:color="auto"/>
            </w:tcBorders>
            <w:vAlign w:val="center"/>
          </w:tcPr>
          <w:p w:rsidR="00857A34" w:rsidRPr="00FE7CE3" w:rsidRDefault="00857A34" w:rsidP="005C62AB">
            <w:pPr>
              <w:jc w:val="right"/>
              <w:rPr>
                <w:rFonts w:ascii="Tahoma" w:hAnsi="Tahoma" w:cs="Tahoma"/>
                <w:sz w:val="16"/>
                <w:szCs w:val="16"/>
              </w:rPr>
            </w:pPr>
            <w:r w:rsidRPr="00FE7CE3">
              <w:rPr>
                <w:rFonts w:ascii="Tahoma" w:hAnsi="Tahoma" w:cs="Tahoma"/>
                <w:sz w:val="16"/>
                <w:szCs w:val="16"/>
              </w:rPr>
              <w:t>1 949,00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w:t>
            </w:r>
          </w:p>
        </w:tc>
        <w:tc>
          <w:tcPr>
            <w:tcW w:w="2947" w:type="pct"/>
            <w:gridSpan w:val="2"/>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Komputer stacjonarny</w:t>
            </w:r>
          </w:p>
        </w:tc>
        <w:tc>
          <w:tcPr>
            <w:tcW w:w="573"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2009</w:t>
            </w:r>
          </w:p>
        </w:tc>
        <w:tc>
          <w:tcPr>
            <w:tcW w:w="820" w:type="pct"/>
            <w:tcBorders>
              <w:top w:val="nil"/>
              <w:left w:val="nil"/>
              <w:bottom w:val="single" w:sz="4" w:space="0" w:color="auto"/>
              <w:right w:val="single" w:sz="4" w:space="0" w:color="auto"/>
            </w:tcBorders>
            <w:vAlign w:val="center"/>
          </w:tcPr>
          <w:p w:rsidR="00857A34" w:rsidRPr="00FE7CE3" w:rsidRDefault="00857A34" w:rsidP="005C62AB">
            <w:pPr>
              <w:jc w:val="right"/>
              <w:rPr>
                <w:rFonts w:ascii="Tahoma" w:hAnsi="Tahoma" w:cs="Tahoma"/>
                <w:sz w:val="16"/>
                <w:szCs w:val="16"/>
              </w:rPr>
            </w:pPr>
            <w:r w:rsidRPr="00FE7CE3">
              <w:rPr>
                <w:rFonts w:ascii="Tahoma" w:hAnsi="Tahoma" w:cs="Tahoma"/>
                <w:sz w:val="16"/>
                <w:szCs w:val="16"/>
              </w:rPr>
              <w:t>2 000,00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3</w:t>
            </w:r>
          </w:p>
        </w:tc>
        <w:tc>
          <w:tcPr>
            <w:tcW w:w="2947" w:type="pct"/>
            <w:gridSpan w:val="2"/>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Monitor</w:t>
            </w:r>
          </w:p>
        </w:tc>
        <w:tc>
          <w:tcPr>
            <w:tcW w:w="573"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2009</w:t>
            </w:r>
          </w:p>
        </w:tc>
        <w:tc>
          <w:tcPr>
            <w:tcW w:w="820" w:type="pct"/>
            <w:tcBorders>
              <w:top w:val="nil"/>
              <w:left w:val="nil"/>
              <w:bottom w:val="single" w:sz="4" w:space="0" w:color="auto"/>
              <w:right w:val="single" w:sz="4" w:space="0" w:color="auto"/>
            </w:tcBorders>
            <w:vAlign w:val="center"/>
          </w:tcPr>
          <w:p w:rsidR="00857A34" w:rsidRPr="00FE7CE3" w:rsidRDefault="00857A34" w:rsidP="005C62AB">
            <w:pPr>
              <w:jc w:val="right"/>
              <w:rPr>
                <w:rFonts w:ascii="Tahoma" w:hAnsi="Tahoma" w:cs="Tahoma"/>
                <w:sz w:val="16"/>
                <w:szCs w:val="16"/>
              </w:rPr>
            </w:pPr>
            <w:r w:rsidRPr="00FE7CE3">
              <w:rPr>
                <w:rFonts w:ascii="Tahoma" w:hAnsi="Tahoma" w:cs="Tahoma"/>
                <w:sz w:val="16"/>
                <w:szCs w:val="16"/>
              </w:rPr>
              <w:t>750,00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4</w:t>
            </w:r>
          </w:p>
        </w:tc>
        <w:tc>
          <w:tcPr>
            <w:tcW w:w="2947" w:type="pct"/>
            <w:gridSpan w:val="2"/>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Monitor x 2</w:t>
            </w:r>
          </w:p>
        </w:tc>
        <w:tc>
          <w:tcPr>
            <w:tcW w:w="573"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2009</w:t>
            </w:r>
          </w:p>
        </w:tc>
        <w:tc>
          <w:tcPr>
            <w:tcW w:w="820" w:type="pct"/>
            <w:tcBorders>
              <w:top w:val="nil"/>
              <w:left w:val="nil"/>
              <w:bottom w:val="single" w:sz="4" w:space="0" w:color="auto"/>
              <w:right w:val="single" w:sz="4" w:space="0" w:color="auto"/>
            </w:tcBorders>
            <w:vAlign w:val="center"/>
          </w:tcPr>
          <w:p w:rsidR="00857A34" w:rsidRPr="00FE7CE3" w:rsidRDefault="00857A34" w:rsidP="005C62AB">
            <w:pPr>
              <w:jc w:val="right"/>
              <w:rPr>
                <w:rFonts w:ascii="Tahoma" w:hAnsi="Tahoma" w:cs="Tahoma"/>
                <w:sz w:val="16"/>
                <w:szCs w:val="16"/>
              </w:rPr>
            </w:pPr>
            <w:r w:rsidRPr="00FE7CE3">
              <w:rPr>
                <w:rFonts w:ascii="Tahoma" w:hAnsi="Tahoma" w:cs="Tahoma"/>
                <w:sz w:val="16"/>
                <w:szCs w:val="16"/>
              </w:rPr>
              <w:t>1 128,00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5</w:t>
            </w:r>
          </w:p>
        </w:tc>
        <w:tc>
          <w:tcPr>
            <w:tcW w:w="2947" w:type="pct"/>
            <w:gridSpan w:val="2"/>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Monitor</w:t>
            </w:r>
          </w:p>
        </w:tc>
        <w:tc>
          <w:tcPr>
            <w:tcW w:w="573"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2006</w:t>
            </w:r>
          </w:p>
        </w:tc>
        <w:tc>
          <w:tcPr>
            <w:tcW w:w="820" w:type="pct"/>
            <w:tcBorders>
              <w:top w:val="nil"/>
              <w:left w:val="nil"/>
              <w:bottom w:val="single" w:sz="4" w:space="0" w:color="auto"/>
              <w:right w:val="single" w:sz="4" w:space="0" w:color="auto"/>
            </w:tcBorders>
            <w:vAlign w:val="center"/>
          </w:tcPr>
          <w:p w:rsidR="00857A34" w:rsidRPr="00FE7CE3" w:rsidRDefault="00857A34" w:rsidP="005C62AB">
            <w:pPr>
              <w:jc w:val="right"/>
              <w:rPr>
                <w:rFonts w:ascii="Tahoma" w:hAnsi="Tahoma" w:cs="Tahoma"/>
                <w:sz w:val="16"/>
                <w:szCs w:val="16"/>
              </w:rPr>
            </w:pPr>
            <w:r w:rsidRPr="00FE7CE3">
              <w:rPr>
                <w:rFonts w:ascii="Tahoma" w:hAnsi="Tahoma" w:cs="Tahoma"/>
                <w:sz w:val="16"/>
                <w:szCs w:val="16"/>
              </w:rPr>
              <w:t>1 400,00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6</w:t>
            </w:r>
          </w:p>
        </w:tc>
        <w:tc>
          <w:tcPr>
            <w:tcW w:w="2947" w:type="pct"/>
            <w:gridSpan w:val="2"/>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Komputer</w:t>
            </w:r>
          </w:p>
        </w:tc>
        <w:tc>
          <w:tcPr>
            <w:tcW w:w="573"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2006</w:t>
            </w:r>
          </w:p>
        </w:tc>
        <w:tc>
          <w:tcPr>
            <w:tcW w:w="820" w:type="pct"/>
            <w:tcBorders>
              <w:top w:val="nil"/>
              <w:left w:val="nil"/>
              <w:bottom w:val="single" w:sz="4" w:space="0" w:color="auto"/>
              <w:right w:val="single" w:sz="4" w:space="0" w:color="auto"/>
            </w:tcBorders>
            <w:vAlign w:val="center"/>
          </w:tcPr>
          <w:p w:rsidR="00857A34" w:rsidRPr="00FE7CE3" w:rsidRDefault="00857A34" w:rsidP="005C62AB">
            <w:pPr>
              <w:jc w:val="right"/>
              <w:rPr>
                <w:rFonts w:ascii="Tahoma" w:hAnsi="Tahoma" w:cs="Tahoma"/>
                <w:sz w:val="16"/>
                <w:szCs w:val="16"/>
              </w:rPr>
            </w:pPr>
            <w:r w:rsidRPr="00FE7CE3">
              <w:rPr>
                <w:rFonts w:ascii="Tahoma" w:hAnsi="Tahoma" w:cs="Tahoma"/>
                <w:sz w:val="16"/>
                <w:szCs w:val="16"/>
              </w:rPr>
              <w:t>6 105,00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7</w:t>
            </w:r>
          </w:p>
        </w:tc>
        <w:tc>
          <w:tcPr>
            <w:tcW w:w="2947" w:type="pct"/>
            <w:gridSpan w:val="2"/>
            <w:tcBorders>
              <w:top w:val="nil"/>
              <w:left w:val="nil"/>
              <w:bottom w:val="single" w:sz="4" w:space="0" w:color="auto"/>
              <w:right w:val="single" w:sz="4" w:space="0" w:color="auto"/>
            </w:tcBorders>
            <w:vAlign w:val="center"/>
          </w:tcPr>
          <w:p w:rsidR="00857A34" w:rsidRPr="00FE7CE3" w:rsidRDefault="00857A34" w:rsidP="009065B2">
            <w:pPr>
              <w:rPr>
                <w:rFonts w:ascii="Tahoma" w:hAnsi="Tahoma" w:cs="Tahoma"/>
                <w:sz w:val="16"/>
                <w:szCs w:val="16"/>
              </w:rPr>
            </w:pPr>
            <w:r w:rsidRPr="00FE7CE3">
              <w:rPr>
                <w:rFonts w:ascii="Tahoma" w:hAnsi="Tahoma" w:cs="Tahoma"/>
                <w:sz w:val="16"/>
                <w:szCs w:val="16"/>
              </w:rPr>
              <w:t>Drukarka HP Laserjet 1160C</w:t>
            </w:r>
          </w:p>
        </w:tc>
        <w:tc>
          <w:tcPr>
            <w:tcW w:w="573"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2006</w:t>
            </w:r>
          </w:p>
        </w:tc>
        <w:tc>
          <w:tcPr>
            <w:tcW w:w="820" w:type="pct"/>
            <w:tcBorders>
              <w:top w:val="nil"/>
              <w:left w:val="nil"/>
              <w:bottom w:val="single" w:sz="4" w:space="0" w:color="auto"/>
              <w:right w:val="single" w:sz="4" w:space="0" w:color="auto"/>
            </w:tcBorders>
            <w:vAlign w:val="center"/>
          </w:tcPr>
          <w:p w:rsidR="00857A34" w:rsidRPr="00FE7CE3" w:rsidRDefault="00857A34" w:rsidP="005C62AB">
            <w:pPr>
              <w:jc w:val="right"/>
              <w:rPr>
                <w:rFonts w:ascii="Tahoma" w:hAnsi="Tahoma" w:cs="Tahoma"/>
                <w:sz w:val="16"/>
                <w:szCs w:val="16"/>
              </w:rPr>
            </w:pPr>
            <w:r w:rsidRPr="00FE7CE3">
              <w:rPr>
                <w:rFonts w:ascii="Tahoma" w:hAnsi="Tahoma" w:cs="Tahoma"/>
                <w:sz w:val="16"/>
                <w:szCs w:val="16"/>
              </w:rPr>
              <w:t>1 200,00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8</w:t>
            </w:r>
          </w:p>
        </w:tc>
        <w:tc>
          <w:tcPr>
            <w:tcW w:w="2947" w:type="pct"/>
            <w:gridSpan w:val="2"/>
            <w:tcBorders>
              <w:top w:val="nil"/>
              <w:left w:val="nil"/>
              <w:bottom w:val="single" w:sz="4" w:space="0" w:color="auto"/>
              <w:right w:val="single" w:sz="4" w:space="0" w:color="auto"/>
            </w:tcBorders>
            <w:vAlign w:val="center"/>
          </w:tcPr>
          <w:p w:rsidR="00857A34" w:rsidRDefault="00857A34" w:rsidP="00172458">
            <w:pPr>
              <w:rPr>
                <w:rFonts w:ascii="Tahoma" w:hAnsi="Tahoma" w:cs="Tahoma"/>
                <w:sz w:val="16"/>
                <w:szCs w:val="16"/>
                <w:lang w:val="en-US"/>
              </w:rPr>
            </w:pPr>
            <w:r>
              <w:rPr>
                <w:rFonts w:ascii="Tahoma" w:hAnsi="Tahoma" w:cs="Tahoma"/>
                <w:sz w:val="16"/>
                <w:szCs w:val="16"/>
                <w:lang w:val="en-US"/>
              </w:rPr>
              <w:t>Aparat fotograficzny Canon Power Shot SX130IS</w:t>
            </w:r>
          </w:p>
        </w:tc>
        <w:tc>
          <w:tcPr>
            <w:tcW w:w="573"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2011</w:t>
            </w:r>
          </w:p>
        </w:tc>
        <w:tc>
          <w:tcPr>
            <w:tcW w:w="820" w:type="pct"/>
            <w:tcBorders>
              <w:top w:val="nil"/>
              <w:left w:val="nil"/>
              <w:bottom w:val="single" w:sz="4" w:space="0" w:color="auto"/>
              <w:right w:val="single" w:sz="4" w:space="0" w:color="auto"/>
            </w:tcBorders>
            <w:vAlign w:val="center"/>
          </w:tcPr>
          <w:p w:rsidR="00857A34" w:rsidRPr="00FE7CE3" w:rsidRDefault="00857A34" w:rsidP="005C62AB">
            <w:pPr>
              <w:jc w:val="right"/>
              <w:rPr>
                <w:rFonts w:ascii="Tahoma" w:hAnsi="Tahoma" w:cs="Tahoma"/>
                <w:sz w:val="16"/>
                <w:szCs w:val="16"/>
              </w:rPr>
            </w:pPr>
            <w:r w:rsidRPr="00FE7CE3">
              <w:rPr>
                <w:rFonts w:ascii="Tahoma" w:hAnsi="Tahoma" w:cs="Tahoma"/>
                <w:sz w:val="16"/>
                <w:szCs w:val="16"/>
              </w:rPr>
              <w:t>702,99</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D64478">
            <w:pPr>
              <w:spacing w:line="360" w:lineRule="auto"/>
              <w:jc w:val="right"/>
              <w:rPr>
                <w:rFonts w:ascii="Calibri" w:hAnsi="Calibri" w:cs="Calibri"/>
              </w:rPr>
            </w:pPr>
            <w:r w:rsidRPr="00FE7CE3">
              <w:rPr>
                <w:rFonts w:ascii="Calibri" w:hAnsi="Calibri" w:cs="Calibri"/>
              </w:rPr>
              <w:t>stacjonarny</w:t>
            </w:r>
          </w:p>
        </w:tc>
        <w:tc>
          <w:tcPr>
            <w:tcW w:w="820" w:type="pct"/>
            <w:tcBorders>
              <w:top w:val="nil"/>
              <w:left w:val="nil"/>
              <w:bottom w:val="single" w:sz="4" w:space="0" w:color="auto"/>
              <w:right w:val="single" w:sz="4" w:space="0" w:color="auto"/>
            </w:tcBorders>
            <w:vAlign w:val="bottom"/>
          </w:tcPr>
          <w:p w:rsidR="00857A34" w:rsidRPr="00FE7CE3" w:rsidRDefault="00857A34">
            <w:pPr>
              <w:jc w:val="right"/>
              <w:rPr>
                <w:rFonts w:ascii="Calibri" w:hAnsi="Calibri" w:cs="Calibri"/>
                <w:sz w:val="22"/>
                <w:szCs w:val="22"/>
              </w:rPr>
            </w:pPr>
            <w:r w:rsidRPr="00FE7CE3">
              <w:rPr>
                <w:rFonts w:ascii="Calibri" w:hAnsi="Calibri" w:cs="Calibri"/>
                <w:sz w:val="22"/>
                <w:szCs w:val="22"/>
              </w:rPr>
              <w:t>12583,00</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D64478">
            <w:pPr>
              <w:spacing w:line="360" w:lineRule="auto"/>
              <w:jc w:val="right"/>
              <w:rPr>
                <w:rFonts w:ascii="Calibri" w:hAnsi="Calibri" w:cs="Calibri"/>
              </w:rPr>
            </w:pPr>
            <w:r w:rsidRPr="00FE7CE3">
              <w:rPr>
                <w:rFonts w:ascii="Calibri" w:hAnsi="Calibri" w:cs="Calibri"/>
              </w:rPr>
              <w:t>przenośny</w:t>
            </w:r>
          </w:p>
        </w:tc>
        <w:tc>
          <w:tcPr>
            <w:tcW w:w="820" w:type="pct"/>
            <w:tcBorders>
              <w:top w:val="nil"/>
              <w:left w:val="nil"/>
              <w:bottom w:val="single" w:sz="4" w:space="0" w:color="auto"/>
              <w:right w:val="single" w:sz="4" w:space="0" w:color="auto"/>
            </w:tcBorders>
            <w:vAlign w:val="bottom"/>
          </w:tcPr>
          <w:p w:rsidR="00857A34" w:rsidRPr="00FE7CE3" w:rsidRDefault="00857A34">
            <w:pPr>
              <w:jc w:val="right"/>
              <w:rPr>
                <w:rFonts w:ascii="Calibri" w:hAnsi="Calibri" w:cs="Calibri"/>
                <w:sz w:val="22"/>
                <w:szCs w:val="22"/>
              </w:rPr>
            </w:pPr>
            <w:r w:rsidRPr="00FE7CE3">
              <w:rPr>
                <w:rFonts w:ascii="Calibri" w:hAnsi="Calibri" w:cs="Calibri"/>
                <w:sz w:val="22"/>
                <w:szCs w:val="22"/>
              </w:rPr>
              <w:t>2651,99</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D64478">
            <w:pPr>
              <w:spacing w:line="360" w:lineRule="auto"/>
              <w:jc w:val="right"/>
              <w:rPr>
                <w:rFonts w:ascii="Calibri" w:hAnsi="Calibri" w:cs="Calibri"/>
              </w:rPr>
            </w:pPr>
            <w:r w:rsidRPr="00FE7CE3">
              <w:rPr>
                <w:rFonts w:ascii="Calibri" w:hAnsi="Calibri" w:cs="Calibri"/>
              </w:rPr>
              <w:t>ŁĄCZNIE</w:t>
            </w:r>
          </w:p>
        </w:tc>
        <w:tc>
          <w:tcPr>
            <w:tcW w:w="820" w:type="pct"/>
            <w:tcBorders>
              <w:top w:val="nil"/>
              <w:left w:val="nil"/>
              <w:bottom w:val="single" w:sz="4" w:space="0" w:color="auto"/>
              <w:right w:val="single" w:sz="4" w:space="0" w:color="auto"/>
            </w:tcBorders>
            <w:vAlign w:val="bottom"/>
          </w:tcPr>
          <w:p w:rsidR="00857A34" w:rsidRPr="00FE7CE3" w:rsidRDefault="00857A34">
            <w:pPr>
              <w:jc w:val="right"/>
              <w:rPr>
                <w:rFonts w:ascii="Calibri" w:hAnsi="Calibri" w:cs="Calibri"/>
                <w:sz w:val="22"/>
                <w:szCs w:val="22"/>
              </w:rPr>
            </w:pPr>
            <w:r w:rsidRPr="00FE7CE3">
              <w:rPr>
                <w:rFonts w:ascii="Calibri" w:hAnsi="Calibri" w:cs="Calibri"/>
                <w:sz w:val="22"/>
                <w:szCs w:val="22"/>
              </w:rPr>
              <w:t>15234,99</w:t>
            </w:r>
          </w:p>
        </w:tc>
      </w:tr>
      <w:tr w:rsidR="00857A34" w:rsidRPr="00FE7CE3">
        <w:trPr>
          <w:trHeight w:val="285"/>
        </w:trPr>
        <w:tc>
          <w:tcPr>
            <w:tcW w:w="5000" w:type="pct"/>
            <w:gridSpan w:val="6"/>
            <w:tcBorders>
              <w:top w:val="single" w:sz="4" w:space="0" w:color="auto"/>
              <w:left w:val="single" w:sz="4" w:space="0" w:color="auto"/>
              <w:bottom w:val="single" w:sz="4" w:space="0" w:color="auto"/>
              <w:right w:val="nil"/>
            </w:tcBorders>
            <w:shd w:val="clear" w:color="auto" w:fill="C0C0C0"/>
            <w:vAlign w:val="center"/>
          </w:tcPr>
          <w:p w:rsidR="00857A34" w:rsidRPr="00FE7CE3" w:rsidRDefault="00857A34" w:rsidP="00C2044B">
            <w:pPr>
              <w:keepNext/>
              <w:rPr>
                <w:rFonts w:ascii="Tahoma" w:hAnsi="Tahoma" w:cs="Tahoma"/>
                <w:b/>
                <w:bCs/>
                <w:sz w:val="22"/>
                <w:szCs w:val="22"/>
              </w:rPr>
            </w:pPr>
            <w:r w:rsidRPr="00FE7CE3">
              <w:rPr>
                <w:rFonts w:ascii="Tahoma" w:hAnsi="Tahoma" w:cs="Tahoma"/>
                <w:b/>
                <w:bCs/>
                <w:sz w:val="22"/>
                <w:szCs w:val="22"/>
              </w:rPr>
              <w:t>Starostwo Powiatowe w Gryfinie</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6"/>
                <w:szCs w:val="16"/>
              </w:rPr>
            </w:pPr>
            <w:r w:rsidRPr="00FE7CE3">
              <w:rPr>
                <w:rFonts w:ascii="Arial" w:hAnsi="Arial" w:cs="Arial"/>
                <w:sz w:val="16"/>
                <w:szCs w:val="16"/>
              </w:rPr>
              <w:t>Kiosk multimedialny – publiczny punkt dostępowy do Internetu (PIAP) wraz z oprogramowaniem operacyjnym.</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491/11/06/51</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2006</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13 493,20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6"/>
                <w:szCs w:val="16"/>
              </w:rPr>
            </w:pPr>
            <w:r w:rsidRPr="00FE7CE3">
              <w:rPr>
                <w:rFonts w:ascii="Arial" w:hAnsi="Arial" w:cs="Arial"/>
                <w:sz w:val="16"/>
                <w:szCs w:val="16"/>
              </w:rPr>
              <w:t>Kiosk multimedialny – publiczny punkt dostępowy do Internetu (PIAP) wraz z oprogramowaniem operacyjnym.</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491/11/06/52</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2006</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13 493,20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6"/>
                <w:szCs w:val="16"/>
              </w:rPr>
            </w:pPr>
            <w:r w:rsidRPr="00FE7CE3">
              <w:rPr>
                <w:rFonts w:ascii="Arial" w:hAnsi="Arial" w:cs="Arial"/>
                <w:sz w:val="16"/>
                <w:szCs w:val="16"/>
              </w:rPr>
              <w:t>Kiosk multimedialny – publiczny punkt dostępowy do Internetu (PIAP) wraz z oprogramowaniem operacyjnym.</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491/11/06/53</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2006</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13 493,20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6"/>
                <w:szCs w:val="16"/>
              </w:rPr>
            </w:pPr>
            <w:r w:rsidRPr="00FE7CE3">
              <w:rPr>
                <w:rFonts w:ascii="Arial" w:hAnsi="Arial" w:cs="Arial"/>
                <w:sz w:val="16"/>
                <w:szCs w:val="16"/>
              </w:rPr>
              <w:t>Kiosk multimedialny – publiczny punkt dostępowy do Internetu (PIAP) wraz z oprogramowaniem operacyjnym.</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491/11/06/54</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2006</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13 493,20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6"/>
                <w:szCs w:val="16"/>
              </w:rPr>
            </w:pPr>
            <w:r w:rsidRPr="00FE7CE3">
              <w:rPr>
                <w:rFonts w:ascii="Arial" w:hAnsi="Arial" w:cs="Arial"/>
                <w:sz w:val="16"/>
                <w:szCs w:val="16"/>
              </w:rPr>
              <w:t>Kiosk multimedialny – publiczny punkt dostępowy do Internetu (PIAP) wraz z oprogramowaniem operacyjnym.</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491/11/06/55</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2006</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13 493,20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6"/>
                <w:szCs w:val="16"/>
              </w:rPr>
            </w:pPr>
            <w:r w:rsidRPr="00FE7CE3">
              <w:rPr>
                <w:rFonts w:ascii="Arial" w:hAnsi="Arial" w:cs="Arial"/>
                <w:sz w:val="16"/>
                <w:szCs w:val="16"/>
              </w:rPr>
              <w:t>Kiosk multimedialny – publiczny punkt dostępowy do Internetu (PIAP) wraz z oprogramowaniem operacyjnym.</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491/11/06/56</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2006</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13 493,20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6"/>
                <w:szCs w:val="16"/>
              </w:rPr>
            </w:pPr>
            <w:r w:rsidRPr="00FE7CE3">
              <w:rPr>
                <w:rFonts w:ascii="Arial" w:hAnsi="Arial" w:cs="Arial"/>
                <w:sz w:val="16"/>
                <w:szCs w:val="16"/>
              </w:rPr>
              <w:t>Kiosk multimedialny – publiczny punkt dostępowy do Internetu (PIAP) wraz z oprogramowaniem operacyjnym.</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491/11/06/57</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2006</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13 493,20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6"/>
                <w:szCs w:val="16"/>
              </w:rPr>
            </w:pPr>
            <w:r w:rsidRPr="00FE7CE3">
              <w:rPr>
                <w:rFonts w:ascii="Arial" w:hAnsi="Arial" w:cs="Arial"/>
                <w:sz w:val="16"/>
                <w:szCs w:val="16"/>
              </w:rPr>
              <w:t>Kiosk multimedialny – publiczny punkt dostępowy do Internetu (PIAP) wraz z oprogramowaniem operacyjnym.</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491/11/06/58</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2006</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13 493,20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6"/>
                <w:szCs w:val="16"/>
              </w:rPr>
            </w:pPr>
            <w:r w:rsidRPr="00FE7CE3">
              <w:rPr>
                <w:rFonts w:ascii="Arial" w:hAnsi="Arial" w:cs="Arial"/>
                <w:sz w:val="16"/>
                <w:szCs w:val="16"/>
              </w:rPr>
              <w:t>Kiosk multimedialny – publiczny punkt dostępowy do Internetu (PIAP) wraz z oprogramowaniem operacyjnym.</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491/11/06/59</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2006</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13 493,20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6"/>
                <w:szCs w:val="16"/>
              </w:rPr>
            </w:pPr>
            <w:r w:rsidRPr="00FE7CE3">
              <w:rPr>
                <w:rFonts w:ascii="Arial" w:hAnsi="Arial" w:cs="Arial"/>
                <w:sz w:val="16"/>
                <w:szCs w:val="16"/>
              </w:rPr>
              <w:t>Kiosk multimedialny – publiczny punkt dostępowy do Internetu (PIAP) wraz z oprogramowaniem operacyjnym.</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491/11/06/60</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2006</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13 493,20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serwer elektronicznego obiegu dokumentów</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491/11/07/1</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24 400,00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Zestaw komputerowy </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 - 491/11/07/2</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3 916,20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Zestaw komputerowy </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 - 491/11/07/3</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3 916,20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Zestaw komputerowy </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 - 491/11/07/4</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3 916,20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Zestaw komputerowy </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 - 491/11/07/5</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3 739,30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Zestaw komputerowy </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 - 491/11/07/6</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3 739,30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Zestaw komputerowy </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 - 491/11/07/7</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3 739,30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Zestaw komputerowy </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 - 491/11/07/8</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3 916,20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6"/>
                <w:szCs w:val="16"/>
              </w:rPr>
            </w:pPr>
            <w:r w:rsidRPr="00FE7CE3">
              <w:rPr>
                <w:rFonts w:ascii="Arial" w:hAnsi="Arial" w:cs="Arial"/>
                <w:sz w:val="16"/>
                <w:szCs w:val="16"/>
              </w:rPr>
              <w:t xml:space="preserve">Laserowa drukarka </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6"/>
                <w:szCs w:val="16"/>
              </w:rPr>
              <w:t>A3 Ricoh Afico AP610N</w:t>
            </w:r>
            <w:r w:rsidRPr="00FE7CE3">
              <w:rPr>
                <w:rFonts w:ascii="Arial" w:hAnsi="Arial" w:cs="Arial"/>
                <w:sz w:val="18"/>
                <w:szCs w:val="18"/>
              </w:rPr>
              <w:t xml:space="preserve">  - 491/11/07/9</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3 733,20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Notebook </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HP Compaq 6715b  - 491/11/07/10</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2 873,50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Sprzęt komputerowy, drukarka</w:t>
            </w:r>
          </w:p>
        </w:tc>
        <w:tc>
          <w:tcPr>
            <w:tcW w:w="1474"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 - 491/11/07/080/1</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12 480,60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Switch C-Net CNFH-624</w:t>
            </w:r>
          </w:p>
          <w:p w:rsidR="00857A34" w:rsidRPr="00FE7CE3" w:rsidRDefault="00857A34" w:rsidP="002721E0">
            <w:pPr>
              <w:rPr>
                <w:rFonts w:ascii="Arial" w:hAnsi="Arial" w:cs="Arial"/>
                <w:sz w:val="18"/>
                <w:szCs w:val="18"/>
              </w:rPr>
            </w:pP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491/13/07/W1</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2 820,64</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Router CISCO 1841</w:t>
            </w:r>
          </w:p>
          <w:p w:rsidR="00857A34" w:rsidRPr="00FE7CE3" w:rsidRDefault="00857A34" w:rsidP="002721E0">
            <w:pPr>
              <w:rPr>
                <w:rFonts w:ascii="Arial" w:hAnsi="Arial" w:cs="Arial"/>
                <w:sz w:val="18"/>
                <w:szCs w:val="18"/>
              </w:rPr>
            </w:pP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491/11/08/2</w:t>
            </w:r>
          </w:p>
          <w:p w:rsidR="00857A34" w:rsidRPr="00FE7CE3" w:rsidRDefault="00857A34" w:rsidP="002721E0">
            <w:pPr>
              <w:jc w:val="center"/>
              <w:rPr>
                <w:rFonts w:ascii="Arial" w:hAnsi="Arial" w:cs="Arial"/>
                <w:sz w:val="18"/>
                <w:szCs w:val="18"/>
              </w:rPr>
            </w:pP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9 812,81</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Karta kryptograficzna</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491/11/08/1</w:t>
            </w:r>
          </w:p>
          <w:p w:rsidR="00857A34" w:rsidRPr="00FE7CE3" w:rsidRDefault="00857A34" w:rsidP="002721E0">
            <w:pPr>
              <w:jc w:val="center"/>
              <w:rPr>
                <w:rFonts w:ascii="Arial" w:hAnsi="Arial" w:cs="Arial"/>
                <w:sz w:val="18"/>
                <w:szCs w:val="18"/>
              </w:rPr>
            </w:pP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2721E0">
            <w:pPr>
              <w:rPr>
                <w:rFonts w:ascii="Arial" w:hAnsi="Arial" w:cs="Arial"/>
                <w:sz w:val="18"/>
                <w:szCs w:val="18"/>
              </w:rPr>
            </w:pPr>
            <w:r w:rsidRPr="00FE7CE3">
              <w:rPr>
                <w:rFonts w:ascii="Arial" w:hAnsi="Arial" w:cs="Arial"/>
                <w:sz w:val="18"/>
                <w:szCs w:val="18"/>
              </w:rPr>
              <w:t xml:space="preserve">           5 821,35 zł </w:t>
            </w:r>
          </w:p>
          <w:p w:rsidR="00857A34" w:rsidRPr="00FE7CE3" w:rsidRDefault="00857A34" w:rsidP="002721E0">
            <w:pPr>
              <w:spacing w:line="360" w:lineRule="auto"/>
              <w:rPr>
                <w:rFonts w:ascii="Calibri" w:hAnsi="Calibri" w:cs="Calibri"/>
              </w:rPr>
            </w:pP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Zestaw komputerowy</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 - 491/11/09/1</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4 858,04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Zestaw komputerowy</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 - 491/11/09/2</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4 858,04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Zestaw komputerowy</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 - 491/11/09/3</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4 858,04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Zestaw komputerowy</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 - 491/11/09/4</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4 858,04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Zestaw komputerowy</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 - 491/11/09/5</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4 858,04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Zestaw komputerowy </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 - 491/11/09/6</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4 858,04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Zestaw komputerowy </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 - 491/11/09/7</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4 858,04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Zestaw komputerowy</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 - 491/11/09/8</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4 809,24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Zestaw komputerowy</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 - 491/11/09/9</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4 858,04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Zestaw komputerowy</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 - 491/11/09/10</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4 858,04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Zestaw komputerowy</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 - 491/11/09/11</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4 858,04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Serwer DELL 2950 III</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 2950 III -491/11/09/12</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21 472,00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Drukarka sieciowa EPSON EPL-N2550</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EPSON EPL-N2550-491/11/09/13</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3 891,80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Drukarka sieciowa </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OKI C5650-491/11/09/14</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1 537,20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Monitor LCD19" NEC195NX</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NEC195NX -491/182/05</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719,80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Monitor LCD19" </w:t>
            </w:r>
          </w:p>
        </w:tc>
        <w:tc>
          <w:tcPr>
            <w:tcW w:w="1474"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NEC195NX -4/131/5/04</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719,80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Monitor LCD19" </w:t>
            </w:r>
          </w:p>
        </w:tc>
        <w:tc>
          <w:tcPr>
            <w:tcW w:w="1474"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NEC195NX -490/170/05</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719,80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Drukarka </w:t>
            </w:r>
          </w:p>
        </w:tc>
        <w:tc>
          <w:tcPr>
            <w:tcW w:w="1474"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Minolta PagePRO 1350e -4/126/10/04</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372,10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Drukarka </w:t>
            </w:r>
          </w:p>
        </w:tc>
        <w:tc>
          <w:tcPr>
            <w:tcW w:w="1474"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Minolta PagePRO 1350e -4/114/03/SP</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372,10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Drukarka </w:t>
            </w:r>
          </w:p>
        </w:tc>
        <w:tc>
          <w:tcPr>
            <w:tcW w:w="1474"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Minolta PagePRO 1350e -491/11/06/48</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372,10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Drukarka </w:t>
            </w:r>
          </w:p>
        </w:tc>
        <w:tc>
          <w:tcPr>
            <w:tcW w:w="1474"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Minolta PagePRO 1350e -491/11/09/15</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372,10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platforma programowo-sprzętowa zabezp.sieć LAN I WAN</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491/11/10/01</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42 212,00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SERWER </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HP DL380 G6-491/11/10/02</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         18 605,00 zł </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ZESTAW KOMPUTEROWY </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DELL-491/11/10/03</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3 989,40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ZESTAW KOMPUTEROWY DELL</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DELL-491/11/10/04</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3 989,40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ZESTAW KOMPUTEROWY DELL</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DELL-491/11/10/05</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3 989,40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ZESTAW KOMPUTEROWY DELL</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DELL-491/11/10/06</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3 989,40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ZESTAW KOMPUTEROWY DELL</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DELL-491/11/10/07</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3 989,40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ZESTAW KOMPUTEROWY DELL</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DELL-491/11/10/08</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3 989,40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ZESTAW KOMPUTEROWY DELL</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DELL-491/11/10/09</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3 989,40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ZESTAW KOMPUTEROWY DELL</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DELL-491/11/10/10</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3 989,40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ZESTAW KOMPUTEROWY DELL</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DELL-491/11/10/11</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3 989,40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ZESTAW KOMPUTEROWY DELL</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DELL-491/11/10/12</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3 989,40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ZESTAW KOMPUTEROWY DELL</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DELL-491/11/10/13</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3 989,40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ZESTAW KOMPUTEROWY DELL</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DELL-491/11/10/14</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3 989,40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ZESTAW KOMPUTEROWY DELL</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DELL-491/11/10/15</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3 989,40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ZESTAW KOMPUTEROWY DELL</w:t>
            </w:r>
          </w:p>
        </w:tc>
        <w:tc>
          <w:tcPr>
            <w:tcW w:w="1474"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DELL-491/11/10/16</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3 989,40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ZESTAW KOMPUTEROWY DELL</w:t>
            </w:r>
          </w:p>
        </w:tc>
        <w:tc>
          <w:tcPr>
            <w:tcW w:w="1474"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DELL-491/11/10/17</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3 989,40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ZESTAW KOMPUTEROWY DELL</w:t>
            </w:r>
          </w:p>
        </w:tc>
        <w:tc>
          <w:tcPr>
            <w:tcW w:w="1474"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DELL-491/11/10/18</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3 989,40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ZESTAW KOMPUTEROWY DELL</w:t>
            </w:r>
          </w:p>
        </w:tc>
        <w:tc>
          <w:tcPr>
            <w:tcW w:w="1474"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DELL-491/11/10/19</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3 989,40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ZESTAW KOMPUTEROWY DELL</w:t>
            </w:r>
          </w:p>
        </w:tc>
        <w:tc>
          <w:tcPr>
            <w:tcW w:w="1474"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DELL-491/11/10/20</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3 989,40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ZESTAW KOMPUTEROWY DELL</w:t>
            </w:r>
          </w:p>
        </w:tc>
        <w:tc>
          <w:tcPr>
            <w:tcW w:w="1474"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DELL-491/11/10/21</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3 989,40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ZESTAW KOMPUTEROWY DELL</w:t>
            </w:r>
          </w:p>
        </w:tc>
        <w:tc>
          <w:tcPr>
            <w:tcW w:w="1474"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DELL-491/11/10/22</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3 989,40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SERWER FUJITSU </w:t>
            </w:r>
          </w:p>
        </w:tc>
        <w:tc>
          <w:tcPr>
            <w:tcW w:w="1474"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SIEMENS -491/11/10/23</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21 960,00 zł</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MACIERZ FUJITSU SIEMENS</w:t>
            </w:r>
          </w:p>
        </w:tc>
        <w:tc>
          <w:tcPr>
            <w:tcW w:w="1474"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SIEMENS -491/11/10/24</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46 360,00 zł</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SKANER </w:t>
            </w:r>
          </w:p>
        </w:tc>
        <w:tc>
          <w:tcPr>
            <w:tcW w:w="1474"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MUSTEK PARAGON 3600 A3 PRO -491/11/10/25</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2 318,00 zł</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SKANER </w:t>
            </w:r>
          </w:p>
        </w:tc>
        <w:tc>
          <w:tcPr>
            <w:tcW w:w="1474"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PLUSTEK OPTICSLIM 2600-491/11/10/26</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262,30 zł</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Centrala telefoniczna</w:t>
            </w:r>
          </w:p>
        </w:tc>
        <w:tc>
          <w:tcPr>
            <w:tcW w:w="1474"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626/11/07/W1</w:t>
            </w:r>
          </w:p>
          <w:p w:rsidR="00857A34" w:rsidRPr="00FE7CE3" w:rsidRDefault="00857A34" w:rsidP="002721E0">
            <w:pPr>
              <w:jc w:val="center"/>
              <w:rPr>
                <w:rFonts w:ascii="Arial" w:hAnsi="Arial" w:cs="Arial"/>
                <w:sz w:val="18"/>
                <w:szCs w:val="18"/>
              </w:rPr>
            </w:pP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4 684,80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Wielkoformatowa kopiarka cyfrowa </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KIP 3000-803/11/07/1</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77 348,00 zł</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Kserokopiarka cyfrowa </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Minolta Bizhub 250-803/11/07/2</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10 748,20 zł</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Kserokopiarka cyfrowa </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Minolta Bizhub C203-803/11/07/3</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14 335,00 zł</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Kamera cyfrowa </w:t>
            </w:r>
          </w:p>
          <w:p w:rsidR="00857A34" w:rsidRPr="00FE7CE3" w:rsidRDefault="00857A34" w:rsidP="002721E0">
            <w:pPr>
              <w:rPr>
                <w:rFonts w:ascii="Arial" w:hAnsi="Arial" w:cs="Arial"/>
                <w:sz w:val="18"/>
                <w:szCs w:val="18"/>
              </w:rPr>
            </w:pPr>
          </w:p>
        </w:tc>
        <w:tc>
          <w:tcPr>
            <w:tcW w:w="1474"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SONY DCR-DVD406-537/13/07/1</w:t>
            </w:r>
          </w:p>
          <w:p w:rsidR="00857A34" w:rsidRPr="00FE7CE3" w:rsidRDefault="00857A34" w:rsidP="002721E0">
            <w:pPr>
              <w:jc w:val="center"/>
              <w:rPr>
                <w:rFonts w:ascii="Arial" w:hAnsi="Arial" w:cs="Arial"/>
                <w:sz w:val="18"/>
                <w:szCs w:val="18"/>
              </w:rPr>
            </w:pP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2 399,00 zł</w:t>
            </w:r>
          </w:p>
          <w:p w:rsidR="00857A34" w:rsidRPr="00FE7CE3" w:rsidRDefault="00857A34" w:rsidP="002721E0">
            <w:pPr>
              <w:jc w:val="center"/>
              <w:rPr>
                <w:rFonts w:ascii="Arial" w:hAnsi="Arial" w:cs="Arial"/>
                <w:sz w:val="18"/>
                <w:szCs w:val="18"/>
              </w:rPr>
            </w:pP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6"/>
                <w:szCs w:val="16"/>
              </w:rPr>
            </w:pPr>
            <w:r w:rsidRPr="00FE7CE3">
              <w:rPr>
                <w:rFonts w:ascii="Arial" w:hAnsi="Arial" w:cs="Arial"/>
                <w:sz w:val="16"/>
                <w:szCs w:val="16"/>
              </w:rPr>
              <w:t xml:space="preserve">Klimatyzator </w:t>
            </w:r>
          </w:p>
          <w:p w:rsidR="00857A34" w:rsidRPr="00FE7CE3" w:rsidRDefault="00857A34" w:rsidP="002721E0">
            <w:pPr>
              <w:rPr>
                <w:rFonts w:ascii="Arial" w:hAnsi="Arial" w:cs="Arial"/>
                <w:sz w:val="18"/>
                <w:szCs w:val="18"/>
              </w:rPr>
            </w:pPr>
          </w:p>
        </w:tc>
        <w:tc>
          <w:tcPr>
            <w:tcW w:w="1474"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b/>
                <w:bCs/>
                <w:sz w:val="16"/>
                <w:szCs w:val="16"/>
              </w:rPr>
            </w:pPr>
            <w:r w:rsidRPr="00FE7CE3">
              <w:rPr>
                <w:rFonts w:ascii="Arial" w:hAnsi="Arial" w:cs="Arial"/>
                <w:sz w:val="16"/>
                <w:szCs w:val="16"/>
              </w:rPr>
              <w:t>Monoblock</w:t>
            </w:r>
            <w:r w:rsidRPr="00FE7CE3">
              <w:rPr>
                <w:rFonts w:ascii="Arial" w:hAnsi="Arial" w:cs="Arial"/>
                <w:b/>
                <w:bCs/>
                <w:sz w:val="16"/>
                <w:szCs w:val="16"/>
              </w:rPr>
              <w:t xml:space="preserve"> -9/E/07/9</w:t>
            </w:r>
          </w:p>
          <w:p w:rsidR="00857A34" w:rsidRPr="00FE7CE3" w:rsidRDefault="00857A34" w:rsidP="002721E0">
            <w:pPr>
              <w:jc w:val="center"/>
              <w:rPr>
                <w:rFonts w:ascii="Arial" w:hAnsi="Arial" w:cs="Arial"/>
                <w:sz w:val="18"/>
                <w:szCs w:val="18"/>
              </w:rPr>
            </w:pP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6"/>
                <w:szCs w:val="16"/>
              </w:rPr>
            </w:pPr>
            <w:r w:rsidRPr="00FE7CE3">
              <w:rPr>
                <w:rFonts w:ascii="Arial" w:hAnsi="Arial" w:cs="Arial"/>
                <w:sz w:val="16"/>
                <w:szCs w:val="16"/>
              </w:rPr>
              <w:t xml:space="preserve">       878,00 zł </w:t>
            </w:r>
          </w:p>
          <w:p w:rsidR="00857A34" w:rsidRPr="00FE7CE3" w:rsidRDefault="00857A34" w:rsidP="002721E0">
            <w:pPr>
              <w:jc w:val="center"/>
              <w:rPr>
                <w:rFonts w:ascii="Arial" w:hAnsi="Arial" w:cs="Arial"/>
                <w:sz w:val="18"/>
                <w:szCs w:val="18"/>
              </w:rPr>
            </w:pP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Kserokopiarka </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TOSHIBA e-STUDIO 166-803/11/08/2</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3 721,00 zł</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Kserokopiarka </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TOSHIBA e-STUDIO 166-803/11/08/3</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3 721,00 zł</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Kserokopiarka </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TOSHIBA e-STUDIO 207-803/11/08/4</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6 466,00 zł</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2721E0">
            <w:pPr>
              <w:rPr>
                <w:rFonts w:ascii="Arial" w:hAnsi="Arial" w:cs="Arial"/>
                <w:sz w:val="16"/>
                <w:szCs w:val="16"/>
              </w:rPr>
            </w:pPr>
            <w:r w:rsidRPr="00FE7CE3">
              <w:rPr>
                <w:rFonts w:ascii="Arial" w:hAnsi="Arial" w:cs="Arial"/>
                <w:sz w:val="16"/>
                <w:szCs w:val="16"/>
              </w:rPr>
              <w:t>Telefax Philips HFC 242</w:t>
            </w:r>
          </w:p>
          <w:p w:rsidR="00857A34" w:rsidRPr="00FE7CE3" w:rsidRDefault="00857A34" w:rsidP="002721E0">
            <w:pPr>
              <w:rPr>
                <w:rFonts w:ascii="Arial" w:hAnsi="Arial" w:cs="Arial"/>
                <w:sz w:val="18"/>
                <w:szCs w:val="18"/>
              </w:rPr>
            </w:pP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b/>
                <w:bCs/>
                <w:sz w:val="16"/>
                <w:szCs w:val="16"/>
              </w:rPr>
            </w:pPr>
            <w:r w:rsidRPr="00FE7CE3">
              <w:rPr>
                <w:rFonts w:ascii="Arial" w:hAnsi="Arial" w:cs="Arial"/>
                <w:b/>
                <w:bCs/>
                <w:sz w:val="16"/>
                <w:szCs w:val="16"/>
              </w:rPr>
              <w:t>9/E/08/23A</w:t>
            </w:r>
          </w:p>
          <w:p w:rsidR="00857A34" w:rsidRPr="00FE7CE3" w:rsidRDefault="00857A34" w:rsidP="002721E0">
            <w:pPr>
              <w:jc w:val="center"/>
              <w:rPr>
                <w:rFonts w:ascii="Arial" w:hAnsi="Arial" w:cs="Arial"/>
                <w:sz w:val="18"/>
                <w:szCs w:val="18"/>
              </w:rPr>
            </w:pP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269,00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Statyw do reprodukcji wraz z oswietleniem (zestaw)</w:t>
            </w:r>
          </w:p>
          <w:p w:rsidR="00857A34" w:rsidRPr="00FE7CE3" w:rsidRDefault="00857A34" w:rsidP="002721E0">
            <w:pPr>
              <w:rPr>
                <w:rFonts w:ascii="Arial" w:hAnsi="Arial" w:cs="Arial"/>
                <w:sz w:val="18"/>
                <w:szCs w:val="18"/>
              </w:rPr>
            </w:pPr>
          </w:p>
        </w:tc>
        <w:tc>
          <w:tcPr>
            <w:tcW w:w="1474"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808/11/08/1</w:t>
            </w:r>
          </w:p>
          <w:p w:rsidR="00857A34" w:rsidRPr="00FE7CE3" w:rsidRDefault="00857A34" w:rsidP="002721E0">
            <w:pPr>
              <w:jc w:val="center"/>
              <w:rPr>
                <w:rFonts w:ascii="Arial" w:hAnsi="Arial" w:cs="Arial"/>
                <w:sz w:val="18"/>
                <w:szCs w:val="18"/>
              </w:rPr>
            </w:pP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4 415,58 zł</w:t>
            </w:r>
          </w:p>
          <w:p w:rsidR="00857A34" w:rsidRPr="00FE7CE3" w:rsidRDefault="00857A34" w:rsidP="002721E0">
            <w:pPr>
              <w:jc w:val="center"/>
              <w:rPr>
                <w:rFonts w:ascii="Arial" w:hAnsi="Arial" w:cs="Arial"/>
                <w:sz w:val="18"/>
                <w:szCs w:val="18"/>
              </w:rPr>
            </w:pP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Aparat cyfrowy G10 wraz z torbą</w:t>
            </w:r>
          </w:p>
        </w:tc>
        <w:tc>
          <w:tcPr>
            <w:tcW w:w="1474"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b/>
                <w:bCs/>
                <w:sz w:val="18"/>
                <w:szCs w:val="18"/>
              </w:rPr>
            </w:pPr>
            <w:r w:rsidRPr="00FE7CE3">
              <w:rPr>
                <w:rFonts w:ascii="Arial" w:hAnsi="Arial" w:cs="Arial"/>
                <w:sz w:val="18"/>
                <w:szCs w:val="18"/>
              </w:rPr>
              <w:t>CANON PowerShot -</w:t>
            </w:r>
            <w:r w:rsidRPr="00FE7CE3">
              <w:rPr>
                <w:rFonts w:ascii="Arial" w:hAnsi="Arial" w:cs="Arial"/>
                <w:b/>
                <w:bCs/>
                <w:sz w:val="18"/>
                <w:szCs w:val="18"/>
              </w:rPr>
              <w:t>808/13/08/19</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1 539,00 zł</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2721E0">
            <w:pPr>
              <w:rPr>
                <w:rFonts w:ascii="Arial" w:hAnsi="Arial" w:cs="Arial"/>
                <w:sz w:val="18"/>
                <w:szCs w:val="18"/>
              </w:rPr>
            </w:pPr>
            <w:r w:rsidRPr="00FE7CE3">
              <w:rPr>
                <w:rFonts w:ascii="Arial" w:hAnsi="Arial" w:cs="Arial"/>
                <w:sz w:val="18"/>
                <w:szCs w:val="18"/>
              </w:rPr>
              <w:t>Aparat cyfrowy wraz z akcesoriami (torba,karta pamięci 4 Gb SanDisk,akumulatorki)</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b/>
                <w:bCs/>
                <w:sz w:val="18"/>
                <w:szCs w:val="18"/>
              </w:rPr>
            </w:pPr>
            <w:r w:rsidRPr="00FE7CE3">
              <w:rPr>
                <w:rFonts w:ascii="Arial" w:hAnsi="Arial" w:cs="Arial"/>
                <w:sz w:val="18"/>
                <w:szCs w:val="18"/>
              </w:rPr>
              <w:t>CANON PowerShot SX10IS -</w:t>
            </w:r>
            <w:r w:rsidRPr="00FE7CE3">
              <w:rPr>
                <w:rFonts w:ascii="Arial" w:hAnsi="Arial" w:cs="Arial"/>
                <w:b/>
                <w:bCs/>
                <w:sz w:val="18"/>
                <w:szCs w:val="18"/>
              </w:rPr>
              <w:t>808/13/08/20</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1 192,00 zł</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6"/>
                <w:szCs w:val="16"/>
              </w:rPr>
            </w:pPr>
            <w:r w:rsidRPr="00FE7CE3">
              <w:rPr>
                <w:rFonts w:ascii="Arial" w:hAnsi="Arial" w:cs="Arial"/>
                <w:sz w:val="16"/>
                <w:szCs w:val="16"/>
              </w:rPr>
              <w:t>Dyktafon Olympus WS-311M</w:t>
            </w:r>
          </w:p>
          <w:p w:rsidR="00857A34" w:rsidRPr="00FE7CE3" w:rsidRDefault="00857A34" w:rsidP="002721E0">
            <w:pPr>
              <w:rPr>
                <w:rFonts w:ascii="Arial" w:hAnsi="Arial" w:cs="Arial"/>
                <w:sz w:val="18"/>
                <w:szCs w:val="18"/>
              </w:rPr>
            </w:pPr>
          </w:p>
        </w:tc>
        <w:tc>
          <w:tcPr>
            <w:tcW w:w="1474"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b/>
                <w:bCs/>
                <w:sz w:val="16"/>
                <w:szCs w:val="16"/>
              </w:rPr>
            </w:pPr>
            <w:r w:rsidRPr="00FE7CE3">
              <w:rPr>
                <w:rFonts w:ascii="Arial" w:hAnsi="Arial" w:cs="Arial"/>
                <w:b/>
                <w:bCs/>
                <w:sz w:val="16"/>
                <w:szCs w:val="16"/>
              </w:rPr>
              <w:t>9/E/08/26</w:t>
            </w:r>
          </w:p>
          <w:p w:rsidR="00857A34" w:rsidRPr="00FE7CE3" w:rsidRDefault="00857A34" w:rsidP="002721E0">
            <w:pPr>
              <w:jc w:val="center"/>
              <w:rPr>
                <w:rFonts w:ascii="Arial" w:hAnsi="Arial" w:cs="Arial"/>
                <w:sz w:val="18"/>
                <w:szCs w:val="18"/>
              </w:rPr>
            </w:pP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590,00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6"/>
                <w:szCs w:val="16"/>
              </w:rPr>
            </w:pPr>
            <w:r w:rsidRPr="00FE7CE3">
              <w:rPr>
                <w:rFonts w:ascii="Arial" w:hAnsi="Arial" w:cs="Arial"/>
                <w:sz w:val="16"/>
                <w:szCs w:val="16"/>
              </w:rPr>
              <w:t>Radiotelefon HYT TC700v</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b/>
                <w:bCs/>
                <w:sz w:val="16"/>
                <w:szCs w:val="16"/>
              </w:rPr>
            </w:pPr>
            <w:r w:rsidRPr="00FE7CE3">
              <w:rPr>
                <w:rFonts w:ascii="Arial" w:hAnsi="Arial" w:cs="Arial"/>
                <w:b/>
                <w:bCs/>
                <w:sz w:val="16"/>
                <w:szCs w:val="16"/>
              </w:rPr>
              <w:t>9/E/08/37A</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6"/>
                <w:szCs w:val="16"/>
              </w:rPr>
            </w:pPr>
            <w:r w:rsidRPr="00FE7CE3">
              <w:rPr>
                <w:rFonts w:ascii="Arial" w:hAnsi="Arial" w:cs="Arial"/>
                <w:sz w:val="16"/>
                <w:szCs w:val="16"/>
              </w:rPr>
              <w:t>878,40 zł</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6"/>
                <w:szCs w:val="16"/>
              </w:rPr>
            </w:pPr>
            <w:r w:rsidRPr="00FE7CE3">
              <w:rPr>
                <w:rFonts w:ascii="Arial" w:hAnsi="Arial" w:cs="Arial"/>
                <w:sz w:val="16"/>
                <w:szCs w:val="16"/>
              </w:rPr>
              <w:t>Radiotelefon HYT TC700v</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b/>
                <w:bCs/>
                <w:sz w:val="16"/>
                <w:szCs w:val="16"/>
              </w:rPr>
            </w:pPr>
            <w:r w:rsidRPr="00FE7CE3">
              <w:rPr>
                <w:rFonts w:ascii="Arial" w:hAnsi="Arial" w:cs="Arial"/>
                <w:b/>
                <w:bCs/>
                <w:sz w:val="16"/>
                <w:szCs w:val="16"/>
              </w:rPr>
              <w:t>9/E/08/38A</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6"/>
                <w:szCs w:val="16"/>
              </w:rPr>
            </w:pPr>
            <w:r w:rsidRPr="00FE7CE3">
              <w:rPr>
                <w:rFonts w:ascii="Arial" w:hAnsi="Arial" w:cs="Arial"/>
                <w:sz w:val="16"/>
                <w:szCs w:val="16"/>
              </w:rPr>
              <w:t>878,40 zł</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6"/>
                <w:szCs w:val="16"/>
              </w:rPr>
            </w:pPr>
            <w:r w:rsidRPr="00FE7CE3">
              <w:rPr>
                <w:rFonts w:ascii="Arial" w:hAnsi="Arial" w:cs="Arial"/>
                <w:sz w:val="16"/>
                <w:szCs w:val="16"/>
              </w:rPr>
              <w:t>Radiotelefon HYT TC700v</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b/>
                <w:bCs/>
                <w:sz w:val="16"/>
                <w:szCs w:val="16"/>
              </w:rPr>
            </w:pPr>
            <w:r w:rsidRPr="00FE7CE3">
              <w:rPr>
                <w:rFonts w:ascii="Arial" w:hAnsi="Arial" w:cs="Arial"/>
                <w:b/>
                <w:bCs/>
                <w:sz w:val="16"/>
                <w:szCs w:val="16"/>
              </w:rPr>
              <w:t>9/E/08/39A</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6"/>
                <w:szCs w:val="16"/>
              </w:rPr>
            </w:pPr>
            <w:r w:rsidRPr="00FE7CE3">
              <w:rPr>
                <w:rFonts w:ascii="Arial" w:hAnsi="Arial" w:cs="Arial"/>
                <w:sz w:val="16"/>
                <w:szCs w:val="16"/>
              </w:rPr>
              <w:t>878,40 zł</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6"/>
                <w:szCs w:val="16"/>
              </w:rPr>
            </w:pPr>
            <w:r w:rsidRPr="00FE7CE3">
              <w:rPr>
                <w:rFonts w:ascii="Arial" w:hAnsi="Arial" w:cs="Arial"/>
                <w:sz w:val="16"/>
                <w:szCs w:val="16"/>
              </w:rPr>
              <w:t>Radiotelefon HYT TC700v</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b/>
                <w:bCs/>
                <w:sz w:val="16"/>
                <w:szCs w:val="16"/>
              </w:rPr>
            </w:pPr>
            <w:r w:rsidRPr="00FE7CE3">
              <w:rPr>
                <w:rFonts w:ascii="Arial" w:hAnsi="Arial" w:cs="Arial"/>
                <w:b/>
                <w:bCs/>
                <w:sz w:val="16"/>
                <w:szCs w:val="16"/>
              </w:rPr>
              <w:t>9/E/08/40A</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6"/>
                <w:szCs w:val="16"/>
              </w:rPr>
            </w:pPr>
            <w:r w:rsidRPr="00FE7CE3">
              <w:rPr>
                <w:rFonts w:ascii="Arial" w:hAnsi="Arial" w:cs="Arial"/>
                <w:sz w:val="16"/>
                <w:szCs w:val="16"/>
              </w:rPr>
              <w:t>878,40 zł</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6"/>
                <w:szCs w:val="16"/>
              </w:rPr>
            </w:pPr>
            <w:r w:rsidRPr="00FE7CE3">
              <w:rPr>
                <w:rFonts w:ascii="Arial" w:hAnsi="Arial" w:cs="Arial"/>
                <w:sz w:val="16"/>
                <w:szCs w:val="16"/>
              </w:rPr>
              <w:t>Cyfrowy aparat fotograficzny Panasonic DMC-LZ10 (zestaw)</w:t>
            </w:r>
          </w:p>
          <w:p w:rsidR="00857A34" w:rsidRPr="00FE7CE3" w:rsidRDefault="00857A34" w:rsidP="002721E0">
            <w:pPr>
              <w:rPr>
                <w:rFonts w:ascii="Arial" w:hAnsi="Arial" w:cs="Arial"/>
                <w:sz w:val="18"/>
                <w:szCs w:val="18"/>
              </w:rPr>
            </w:pPr>
          </w:p>
        </w:tc>
        <w:tc>
          <w:tcPr>
            <w:tcW w:w="1474"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b/>
                <w:bCs/>
                <w:sz w:val="16"/>
                <w:szCs w:val="16"/>
              </w:rPr>
            </w:pPr>
            <w:r w:rsidRPr="00FE7CE3">
              <w:rPr>
                <w:rFonts w:ascii="Arial" w:hAnsi="Arial" w:cs="Arial"/>
                <w:b/>
                <w:bCs/>
                <w:sz w:val="16"/>
                <w:szCs w:val="16"/>
              </w:rPr>
              <w:t>Panasonic-9/E/08/41A</w:t>
            </w:r>
          </w:p>
          <w:p w:rsidR="00857A34" w:rsidRPr="00FE7CE3" w:rsidRDefault="00857A34" w:rsidP="002721E0">
            <w:pPr>
              <w:jc w:val="center"/>
              <w:rPr>
                <w:rFonts w:ascii="Arial" w:hAnsi="Arial" w:cs="Arial"/>
                <w:sz w:val="18"/>
                <w:szCs w:val="18"/>
              </w:rPr>
            </w:pP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700,00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2721E0">
            <w:pPr>
              <w:rPr>
                <w:rFonts w:ascii="Arial" w:hAnsi="Arial" w:cs="Arial"/>
                <w:sz w:val="16"/>
                <w:szCs w:val="16"/>
              </w:rPr>
            </w:pPr>
            <w:r w:rsidRPr="00FE7CE3">
              <w:rPr>
                <w:rFonts w:ascii="Arial" w:hAnsi="Arial" w:cs="Arial"/>
                <w:sz w:val="16"/>
                <w:szCs w:val="16"/>
              </w:rPr>
              <w:t>Cyfrowy aparat fotograficzny SONY DSC-W110 (zestaw)</w:t>
            </w:r>
            <w:r w:rsidRPr="00FE7CE3">
              <w:rPr>
                <w:rFonts w:ascii="Arial" w:hAnsi="Arial" w:cs="Arial"/>
                <w:sz w:val="16"/>
                <w:szCs w:val="16"/>
              </w:rPr>
              <w:br/>
              <w:t>- KARTA 4Gb</w:t>
            </w:r>
            <w:r w:rsidRPr="00FE7CE3">
              <w:rPr>
                <w:rFonts w:ascii="Arial" w:hAnsi="Arial" w:cs="Arial"/>
                <w:sz w:val="16"/>
                <w:szCs w:val="16"/>
              </w:rPr>
              <w:br/>
              <w:t>- pokrowiec SONY+ dodatk.akumulator</w:t>
            </w:r>
            <w:r w:rsidRPr="00FE7CE3">
              <w:rPr>
                <w:rFonts w:ascii="Arial" w:hAnsi="Arial" w:cs="Arial"/>
                <w:sz w:val="16"/>
                <w:szCs w:val="16"/>
              </w:rPr>
              <w:br/>
              <w:t>- pokrowiec Lowepro</w:t>
            </w:r>
          </w:p>
          <w:p w:rsidR="00857A34" w:rsidRPr="00FE7CE3" w:rsidRDefault="00857A34" w:rsidP="002721E0">
            <w:pPr>
              <w:rPr>
                <w:rFonts w:ascii="Arial" w:hAnsi="Arial" w:cs="Arial"/>
                <w:sz w:val="18"/>
                <w:szCs w:val="18"/>
              </w:rPr>
            </w:pP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b/>
                <w:bCs/>
                <w:sz w:val="16"/>
                <w:szCs w:val="16"/>
              </w:rPr>
            </w:pPr>
            <w:r w:rsidRPr="00FE7CE3">
              <w:rPr>
                <w:rFonts w:ascii="Arial" w:hAnsi="Arial" w:cs="Arial"/>
                <w:b/>
                <w:bCs/>
                <w:sz w:val="16"/>
                <w:szCs w:val="16"/>
              </w:rPr>
              <w:t>Sony-9/E/08/51A</w:t>
            </w:r>
          </w:p>
          <w:p w:rsidR="00857A34" w:rsidRPr="00FE7CE3" w:rsidRDefault="00857A34" w:rsidP="002721E0">
            <w:pPr>
              <w:jc w:val="center"/>
              <w:rPr>
                <w:rFonts w:ascii="Arial" w:hAnsi="Arial" w:cs="Arial"/>
                <w:sz w:val="18"/>
                <w:szCs w:val="18"/>
              </w:rPr>
            </w:pP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611,00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6"/>
                <w:szCs w:val="16"/>
              </w:rPr>
            </w:pPr>
            <w:r w:rsidRPr="00FE7CE3">
              <w:rPr>
                <w:rFonts w:ascii="Arial" w:hAnsi="Arial" w:cs="Arial"/>
                <w:sz w:val="16"/>
                <w:szCs w:val="16"/>
              </w:rPr>
              <w:t xml:space="preserve">Telefax </w:t>
            </w:r>
          </w:p>
          <w:p w:rsidR="00857A34" w:rsidRPr="00FE7CE3" w:rsidRDefault="00857A34" w:rsidP="002721E0">
            <w:pPr>
              <w:rPr>
                <w:rFonts w:ascii="Arial" w:hAnsi="Arial" w:cs="Arial"/>
                <w:sz w:val="18"/>
                <w:szCs w:val="18"/>
              </w:rPr>
            </w:pPr>
          </w:p>
        </w:tc>
        <w:tc>
          <w:tcPr>
            <w:tcW w:w="1474"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b/>
                <w:bCs/>
                <w:sz w:val="16"/>
                <w:szCs w:val="16"/>
              </w:rPr>
            </w:pPr>
            <w:r w:rsidRPr="00FE7CE3">
              <w:rPr>
                <w:rFonts w:ascii="Arial" w:hAnsi="Arial" w:cs="Arial"/>
                <w:sz w:val="16"/>
                <w:szCs w:val="16"/>
              </w:rPr>
              <w:t>panasonic KX-FP218PDS</w:t>
            </w:r>
            <w:r w:rsidRPr="00FE7CE3">
              <w:rPr>
                <w:rFonts w:ascii="Arial" w:hAnsi="Arial" w:cs="Arial"/>
                <w:b/>
                <w:bCs/>
                <w:sz w:val="16"/>
                <w:szCs w:val="16"/>
              </w:rPr>
              <w:t xml:space="preserve"> -9/E/08/57A</w:t>
            </w:r>
          </w:p>
          <w:p w:rsidR="00857A34" w:rsidRPr="00FE7CE3" w:rsidRDefault="00857A34" w:rsidP="002721E0">
            <w:pPr>
              <w:jc w:val="center"/>
              <w:rPr>
                <w:rFonts w:ascii="Arial" w:hAnsi="Arial" w:cs="Arial"/>
                <w:sz w:val="18"/>
                <w:szCs w:val="18"/>
              </w:rPr>
            </w:pP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323,99</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Urządzenie wielofunkcyjne </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Minolta Bizhub 163-803/11/09/1</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3 806,40 zł</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Urządzenie wielofunkcyjne </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Minolta Bizhub 163-803/11/09/2</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3 806,40 zł</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2721E0">
            <w:pPr>
              <w:rPr>
                <w:rFonts w:ascii="Arial" w:hAnsi="Arial" w:cs="Arial"/>
                <w:sz w:val="18"/>
                <w:szCs w:val="18"/>
              </w:rPr>
            </w:pPr>
            <w:r w:rsidRPr="00FE7CE3">
              <w:rPr>
                <w:rFonts w:ascii="Arial" w:hAnsi="Arial" w:cs="Arial"/>
                <w:sz w:val="18"/>
                <w:szCs w:val="18"/>
              </w:rPr>
              <w:t>Dyktafon LS-10 /SN:200121123/</w:t>
            </w:r>
          </w:p>
          <w:p w:rsidR="00857A34" w:rsidRPr="00FE7CE3" w:rsidRDefault="00857A34" w:rsidP="002721E0">
            <w:pPr>
              <w:rPr>
                <w:rFonts w:ascii="Arial" w:hAnsi="Arial" w:cs="Arial"/>
                <w:sz w:val="18"/>
                <w:szCs w:val="18"/>
              </w:rPr>
            </w:pP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b/>
                <w:bCs/>
                <w:sz w:val="18"/>
                <w:szCs w:val="18"/>
              </w:rPr>
            </w:pPr>
            <w:r w:rsidRPr="00FE7CE3">
              <w:rPr>
                <w:rFonts w:ascii="Arial" w:hAnsi="Arial" w:cs="Arial"/>
                <w:sz w:val="18"/>
                <w:szCs w:val="18"/>
              </w:rPr>
              <w:t>OLYMPUS -</w:t>
            </w:r>
            <w:r w:rsidRPr="00FE7CE3">
              <w:rPr>
                <w:rFonts w:ascii="Arial" w:hAnsi="Arial" w:cs="Arial"/>
                <w:b/>
                <w:bCs/>
                <w:sz w:val="18"/>
                <w:szCs w:val="18"/>
              </w:rPr>
              <w:t>808/13/09/7</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1 229,00 zł</w:t>
            </w:r>
          </w:p>
          <w:p w:rsidR="00857A34" w:rsidRPr="00FE7CE3" w:rsidRDefault="00857A34" w:rsidP="002721E0">
            <w:pPr>
              <w:jc w:val="center"/>
              <w:rPr>
                <w:rFonts w:ascii="Arial" w:hAnsi="Arial" w:cs="Arial"/>
                <w:sz w:val="18"/>
                <w:szCs w:val="18"/>
              </w:rPr>
            </w:pP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6"/>
                <w:szCs w:val="16"/>
              </w:rPr>
            </w:pPr>
            <w:r w:rsidRPr="00FE7CE3">
              <w:rPr>
                <w:rFonts w:ascii="Arial" w:hAnsi="Arial" w:cs="Arial"/>
                <w:sz w:val="16"/>
                <w:szCs w:val="16"/>
              </w:rPr>
              <w:t>Fax Panasonic KX-FP 218PDS</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b/>
                <w:bCs/>
                <w:sz w:val="16"/>
                <w:szCs w:val="16"/>
              </w:rPr>
            </w:pPr>
            <w:r w:rsidRPr="00FE7CE3">
              <w:rPr>
                <w:rFonts w:ascii="Arial" w:hAnsi="Arial" w:cs="Arial"/>
                <w:b/>
                <w:bCs/>
                <w:sz w:val="16"/>
                <w:szCs w:val="16"/>
              </w:rPr>
              <w:t>9/E/09/3</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6"/>
                <w:szCs w:val="16"/>
              </w:rPr>
            </w:pPr>
            <w:r w:rsidRPr="00FE7CE3">
              <w:rPr>
                <w:rFonts w:ascii="Arial" w:hAnsi="Arial" w:cs="Arial"/>
                <w:sz w:val="16"/>
                <w:szCs w:val="16"/>
              </w:rPr>
              <w:t>319,00 zł</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6"/>
                <w:szCs w:val="16"/>
              </w:rPr>
            </w:pPr>
            <w:r w:rsidRPr="00FE7CE3">
              <w:rPr>
                <w:rFonts w:ascii="Arial" w:hAnsi="Arial" w:cs="Arial"/>
                <w:sz w:val="16"/>
                <w:szCs w:val="16"/>
              </w:rPr>
              <w:t>Fax Panasonic KX-FP 218PDS</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b/>
                <w:bCs/>
                <w:sz w:val="16"/>
                <w:szCs w:val="16"/>
              </w:rPr>
            </w:pPr>
            <w:r w:rsidRPr="00FE7CE3">
              <w:rPr>
                <w:rFonts w:ascii="Arial" w:hAnsi="Arial" w:cs="Arial"/>
                <w:b/>
                <w:bCs/>
                <w:sz w:val="16"/>
                <w:szCs w:val="16"/>
              </w:rPr>
              <w:t>9/E/09/4</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6"/>
                <w:szCs w:val="16"/>
              </w:rPr>
            </w:pPr>
            <w:r w:rsidRPr="00FE7CE3">
              <w:rPr>
                <w:rFonts w:ascii="Arial" w:hAnsi="Arial" w:cs="Arial"/>
                <w:sz w:val="16"/>
                <w:szCs w:val="16"/>
              </w:rPr>
              <w:t>319,00 zł</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Urządzenie wielofunkcyjne</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konica minolta bzhud 223-803/11/10/1</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6 405,00 zł</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Urządzenie wielofunkcyjne</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konica minolta bizhud c220-803/11/10/2</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11 293,54 zł</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express do kawy</w:t>
            </w:r>
          </w:p>
          <w:p w:rsidR="00857A34" w:rsidRPr="00FE7CE3" w:rsidRDefault="00857A34" w:rsidP="002721E0">
            <w:pPr>
              <w:rPr>
                <w:rFonts w:ascii="Arial" w:hAnsi="Arial" w:cs="Arial"/>
                <w:sz w:val="18"/>
                <w:szCs w:val="18"/>
              </w:rPr>
            </w:pPr>
          </w:p>
        </w:tc>
        <w:tc>
          <w:tcPr>
            <w:tcW w:w="1474"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b/>
                <w:bCs/>
                <w:sz w:val="18"/>
                <w:szCs w:val="18"/>
              </w:rPr>
            </w:pPr>
            <w:r w:rsidRPr="00FE7CE3">
              <w:rPr>
                <w:rFonts w:ascii="Arial" w:hAnsi="Arial" w:cs="Arial"/>
                <w:b/>
                <w:bCs/>
                <w:sz w:val="18"/>
                <w:szCs w:val="18"/>
              </w:rPr>
              <w:t>808/13/10/13</w:t>
            </w:r>
          </w:p>
          <w:p w:rsidR="00857A34" w:rsidRPr="00FE7CE3" w:rsidRDefault="00857A34" w:rsidP="002721E0">
            <w:pPr>
              <w:jc w:val="center"/>
              <w:rPr>
                <w:rFonts w:ascii="Arial" w:hAnsi="Arial" w:cs="Arial"/>
                <w:sz w:val="18"/>
                <w:szCs w:val="18"/>
              </w:rPr>
            </w:pP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1 218,00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6"/>
                <w:szCs w:val="16"/>
              </w:rPr>
            </w:pPr>
            <w:r w:rsidRPr="00FE7CE3">
              <w:rPr>
                <w:rFonts w:ascii="Arial" w:hAnsi="Arial" w:cs="Arial"/>
                <w:sz w:val="16"/>
                <w:szCs w:val="16"/>
              </w:rPr>
              <w:t xml:space="preserve">aparat fotograficzny </w:t>
            </w:r>
          </w:p>
          <w:p w:rsidR="00857A34" w:rsidRPr="00FE7CE3" w:rsidRDefault="00857A34" w:rsidP="002721E0">
            <w:pPr>
              <w:rPr>
                <w:rFonts w:ascii="Arial" w:hAnsi="Arial" w:cs="Arial"/>
                <w:sz w:val="18"/>
                <w:szCs w:val="18"/>
              </w:rPr>
            </w:pPr>
          </w:p>
        </w:tc>
        <w:tc>
          <w:tcPr>
            <w:tcW w:w="1474"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b/>
                <w:bCs/>
                <w:sz w:val="16"/>
                <w:szCs w:val="16"/>
              </w:rPr>
            </w:pPr>
            <w:r w:rsidRPr="00FE7CE3">
              <w:rPr>
                <w:rFonts w:ascii="Arial" w:hAnsi="Arial" w:cs="Arial"/>
                <w:b/>
                <w:bCs/>
                <w:sz w:val="16"/>
                <w:szCs w:val="16"/>
              </w:rPr>
              <w:t>Kodak-9/E/10/26</w:t>
            </w:r>
          </w:p>
          <w:p w:rsidR="00857A34" w:rsidRPr="00FE7CE3" w:rsidRDefault="00857A34" w:rsidP="002721E0">
            <w:pPr>
              <w:jc w:val="center"/>
              <w:rPr>
                <w:rFonts w:ascii="Arial" w:hAnsi="Arial" w:cs="Arial"/>
                <w:sz w:val="18"/>
                <w:szCs w:val="18"/>
              </w:rPr>
            </w:pP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6"/>
                <w:szCs w:val="16"/>
              </w:rPr>
            </w:pPr>
            <w:r w:rsidRPr="00FE7CE3">
              <w:rPr>
                <w:rFonts w:ascii="Arial" w:hAnsi="Arial" w:cs="Arial"/>
                <w:sz w:val="16"/>
                <w:szCs w:val="16"/>
              </w:rPr>
              <w:t>684,90 zł</w:t>
            </w:r>
          </w:p>
          <w:p w:rsidR="00857A34" w:rsidRPr="00FE7CE3" w:rsidRDefault="00857A34" w:rsidP="002721E0">
            <w:pPr>
              <w:jc w:val="center"/>
              <w:rPr>
                <w:rFonts w:ascii="Arial" w:hAnsi="Arial" w:cs="Arial"/>
                <w:sz w:val="18"/>
                <w:szCs w:val="18"/>
              </w:rPr>
            </w:pP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KLIMATYZATOR</w:t>
            </w:r>
          </w:p>
          <w:p w:rsidR="00857A34" w:rsidRPr="00FE7CE3" w:rsidRDefault="00857A34" w:rsidP="002721E0">
            <w:pPr>
              <w:rPr>
                <w:rFonts w:ascii="Arial" w:hAnsi="Arial" w:cs="Arial"/>
                <w:sz w:val="18"/>
                <w:szCs w:val="18"/>
              </w:rPr>
            </w:pPr>
          </w:p>
        </w:tc>
        <w:tc>
          <w:tcPr>
            <w:tcW w:w="1474"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653/13/11/1</w:t>
            </w:r>
          </w:p>
          <w:p w:rsidR="00857A34" w:rsidRPr="00FE7CE3" w:rsidRDefault="00857A34" w:rsidP="002721E0">
            <w:pPr>
              <w:jc w:val="center"/>
              <w:rPr>
                <w:rFonts w:ascii="Arial" w:hAnsi="Arial" w:cs="Arial"/>
                <w:sz w:val="18"/>
                <w:szCs w:val="18"/>
              </w:rPr>
            </w:pP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1 826,00 zł</w:t>
            </w:r>
          </w:p>
          <w:p w:rsidR="00857A34" w:rsidRPr="00FE7CE3" w:rsidRDefault="00857A34" w:rsidP="002721E0">
            <w:pPr>
              <w:jc w:val="center"/>
              <w:rPr>
                <w:rFonts w:ascii="Arial" w:hAnsi="Arial" w:cs="Arial"/>
                <w:sz w:val="18"/>
                <w:szCs w:val="18"/>
              </w:rPr>
            </w:pP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 xml:space="preserve">kserokopiarka </w:t>
            </w:r>
          </w:p>
          <w:p w:rsidR="00857A34" w:rsidRPr="00FE7CE3" w:rsidRDefault="00857A34" w:rsidP="002721E0">
            <w:pPr>
              <w:rPr>
                <w:rFonts w:ascii="Arial" w:hAnsi="Arial" w:cs="Arial"/>
                <w:sz w:val="18"/>
                <w:szCs w:val="18"/>
              </w:rPr>
            </w:pPr>
          </w:p>
        </w:tc>
        <w:tc>
          <w:tcPr>
            <w:tcW w:w="1474"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b/>
                <w:bCs/>
                <w:sz w:val="18"/>
                <w:szCs w:val="18"/>
              </w:rPr>
            </w:pPr>
            <w:r w:rsidRPr="00FE7CE3">
              <w:rPr>
                <w:rFonts w:ascii="Arial" w:hAnsi="Arial" w:cs="Arial"/>
                <w:sz w:val="18"/>
                <w:szCs w:val="18"/>
              </w:rPr>
              <w:t>sharp -</w:t>
            </w:r>
            <w:r w:rsidRPr="00FE7CE3">
              <w:rPr>
                <w:rFonts w:ascii="Arial" w:hAnsi="Arial" w:cs="Arial"/>
                <w:b/>
                <w:bCs/>
                <w:sz w:val="18"/>
                <w:szCs w:val="18"/>
              </w:rPr>
              <w:t>803/13/11/23</w:t>
            </w:r>
          </w:p>
          <w:p w:rsidR="00857A34" w:rsidRPr="00FE7CE3" w:rsidRDefault="00857A34" w:rsidP="002721E0">
            <w:pPr>
              <w:jc w:val="center"/>
              <w:rPr>
                <w:rFonts w:ascii="Arial" w:hAnsi="Arial" w:cs="Arial"/>
                <w:sz w:val="18"/>
                <w:szCs w:val="18"/>
              </w:rPr>
            </w:pP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982,77 zł</w:t>
            </w:r>
          </w:p>
          <w:p w:rsidR="00857A34" w:rsidRPr="00FE7CE3" w:rsidRDefault="00857A34" w:rsidP="002721E0">
            <w:pPr>
              <w:jc w:val="center"/>
              <w:rPr>
                <w:rFonts w:ascii="Arial" w:hAnsi="Arial" w:cs="Arial"/>
                <w:sz w:val="18"/>
                <w:szCs w:val="18"/>
              </w:rPr>
            </w:pP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REJESTRATOR TEMPERATURY I WILGOCI METEO</w:t>
            </w:r>
          </w:p>
          <w:p w:rsidR="00857A34" w:rsidRPr="00FE7CE3" w:rsidRDefault="00857A34" w:rsidP="002721E0">
            <w:pPr>
              <w:rPr>
                <w:rFonts w:ascii="Arial" w:hAnsi="Arial" w:cs="Arial"/>
                <w:sz w:val="18"/>
                <w:szCs w:val="18"/>
              </w:rPr>
            </w:pPr>
          </w:p>
        </w:tc>
        <w:tc>
          <w:tcPr>
            <w:tcW w:w="1474"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b/>
                <w:bCs/>
                <w:sz w:val="18"/>
                <w:szCs w:val="18"/>
              </w:rPr>
            </w:pPr>
            <w:r w:rsidRPr="00FE7CE3">
              <w:rPr>
                <w:rFonts w:ascii="Arial" w:hAnsi="Arial" w:cs="Arial"/>
                <w:b/>
                <w:bCs/>
                <w:sz w:val="18"/>
                <w:szCs w:val="18"/>
              </w:rPr>
              <w:t>808/13/11/21</w:t>
            </w:r>
          </w:p>
          <w:p w:rsidR="00857A34" w:rsidRPr="00FE7CE3" w:rsidRDefault="00857A34" w:rsidP="002721E0">
            <w:pPr>
              <w:jc w:val="center"/>
              <w:rPr>
                <w:rFonts w:ascii="Arial" w:hAnsi="Arial" w:cs="Arial"/>
                <w:sz w:val="18"/>
                <w:szCs w:val="18"/>
              </w:rPr>
            </w:pP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1 045,50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6"/>
                <w:szCs w:val="16"/>
              </w:rPr>
            </w:pPr>
            <w:r w:rsidRPr="00FE7CE3">
              <w:rPr>
                <w:rFonts w:ascii="Arial" w:hAnsi="Arial" w:cs="Arial"/>
                <w:sz w:val="16"/>
                <w:szCs w:val="16"/>
              </w:rPr>
              <w:t>Aparat fotograficzny</w:t>
            </w:r>
          </w:p>
          <w:p w:rsidR="00857A34" w:rsidRPr="00FE7CE3" w:rsidRDefault="00857A34" w:rsidP="002721E0">
            <w:pPr>
              <w:rPr>
                <w:rFonts w:ascii="Arial" w:hAnsi="Arial" w:cs="Arial"/>
                <w:sz w:val="18"/>
                <w:szCs w:val="18"/>
              </w:rPr>
            </w:pPr>
          </w:p>
        </w:tc>
        <w:tc>
          <w:tcPr>
            <w:tcW w:w="1474"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b/>
                <w:bCs/>
                <w:sz w:val="16"/>
                <w:szCs w:val="16"/>
              </w:rPr>
            </w:pPr>
            <w:r w:rsidRPr="00FE7CE3">
              <w:rPr>
                <w:rFonts w:ascii="Arial" w:hAnsi="Arial" w:cs="Arial"/>
                <w:b/>
                <w:bCs/>
                <w:sz w:val="16"/>
                <w:szCs w:val="16"/>
              </w:rPr>
              <w:t>Olympus-9/E/11/16</w:t>
            </w:r>
          </w:p>
          <w:p w:rsidR="00857A34" w:rsidRPr="00FE7CE3" w:rsidRDefault="00857A34" w:rsidP="002721E0">
            <w:pPr>
              <w:jc w:val="center"/>
              <w:rPr>
                <w:rFonts w:ascii="Arial" w:hAnsi="Arial" w:cs="Arial"/>
                <w:sz w:val="18"/>
                <w:szCs w:val="18"/>
              </w:rPr>
            </w:pP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2011</w:t>
            </w:r>
          </w:p>
        </w:tc>
        <w:tc>
          <w:tcPr>
            <w:tcW w:w="820" w:type="pct"/>
            <w:tcBorders>
              <w:top w:val="nil"/>
              <w:left w:val="nil"/>
              <w:bottom w:val="single" w:sz="4" w:space="0" w:color="auto"/>
              <w:right w:val="single" w:sz="4" w:space="0" w:color="auto"/>
            </w:tcBorders>
            <w:vAlign w:val="bottom"/>
          </w:tcPr>
          <w:p w:rsidR="00857A34" w:rsidRPr="00FE7CE3" w:rsidRDefault="00857A34" w:rsidP="002721E0">
            <w:pPr>
              <w:jc w:val="center"/>
              <w:rPr>
                <w:rFonts w:ascii="Arial" w:hAnsi="Arial" w:cs="Arial"/>
                <w:sz w:val="18"/>
                <w:szCs w:val="18"/>
              </w:rPr>
            </w:pPr>
            <w:r w:rsidRPr="00FE7CE3">
              <w:rPr>
                <w:rFonts w:ascii="Arial" w:hAnsi="Arial" w:cs="Arial"/>
                <w:sz w:val="18"/>
                <w:szCs w:val="18"/>
              </w:rPr>
              <w:t>895,00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2721E0">
            <w:pPr>
              <w:rPr>
                <w:rFonts w:ascii="Arial" w:hAnsi="Arial" w:cs="Arial"/>
                <w:sz w:val="18"/>
                <w:szCs w:val="18"/>
              </w:rPr>
            </w:pPr>
            <w:r w:rsidRPr="00FE7CE3">
              <w:rPr>
                <w:rFonts w:ascii="Arial" w:hAnsi="Arial" w:cs="Arial"/>
                <w:sz w:val="18"/>
                <w:szCs w:val="18"/>
              </w:rPr>
              <w:t>Przełącznik Aten KVM 16 port LCD 17”</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b/>
                <w:bCs/>
                <w:sz w:val="18"/>
                <w:szCs w:val="18"/>
              </w:rPr>
            </w:pPr>
            <w:r w:rsidRPr="00FE7CE3">
              <w:rPr>
                <w:rFonts w:ascii="Arial" w:hAnsi="Arial" w:cs="Arial"/>
                <w:b/>
                <w:bCs/>
                <w:sz w:val="18"/>
                <w:szCs w:val="18"/>
              </w:rPr>
              <w:t>491/11/11/26</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jc w:val="cente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6 340,65</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2721E0">
            <w:pPr>
              <w:rPr>
                <w:rFonts w:ascii="Arial" w:hAnsi="Arial" w:cs="Arial"/>
                <w:sz w:val="18"/>
                <w:szCs w:val="18"/>
              </w:rPr>
            </w:pPr>
            <w:r w:rsidRPr="00FE7CE3">
              <w:rPr>
                <w:rFonts w:ascii="Arial" w:hAnsi="Arial" w:cs="Arial"/>
                <w:sz w:val="18"/>
                <w:szCs w:val="18"/>
              </w:rPr>
              <w:t>Przełącznik Aten KVM 16 port LCD 17”</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b/>
                <w:bCs/>
                <w:sz w:val="18"/>
                <w:szCs w:val="18"/>
              </w:rPr>
            </w:pPr>
            <w:r w:rsidRPr="00FE7CE3">
              <w:rPr>
                <w:rFonts w:ascii="Arial" w:hAnsi="Arial" w:cs="Arial"/>
                <w:b/>
                <w:bCs/>
                <w:sz w:val="18"/>
                <w:szCs w:val="18"/>
              </w:rPr>
              <w:t>491/11/11/27</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jc w:val="cente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6 340,65</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2721E0">
            <w:pPr>
              <w:rPr>
                <w:rFonts w:ascii="Arial" w:hAnsi="Arial" w:cs="Arial"/>
                <w:sz w:val="18"/>
                <w:szCs w:val="18"/>
              </w:rPr>
            </w:pPr>
            <w:r w:rsidRPr="00FE7CE3">
              <w:rPr>
                <w:rFonts w:ascii="Arial" w:hAnsi="Arial" w:cs="Arial"/>
                <w:sz w:val="18"/>
                <w:szCs w:val="18"/>
              </w:rPr>
              <w:t xml:space="preserve">Notebook </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b/>
                <w:bCs/>
                <w:sz w:val="18"/>
                <w:szCs w:val="18"/>
              </w:rPr>
            </w:pPr>
            <w:r w:rsidRPr="00FE7CE3">
              <w:rPr>
                <w:rFonts w:ascii="Arial" w:hAnsi="Arial" w:cs="Arial"/>
                <w:b/>
                <w:bCs/>
                <w:sz w:val="18"/>
                <w:szCs w:val="18"/>
              </w:rPr>
              <w:t>Dell V1540 Black 15,6” – 491/11/11/32</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jc w:val="cente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3 493,20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2721E0">
            <w:pPr>
              <w:rPr>
                <w:rFonts w:ascii="Arial" w:hAnsi="Arial" w:cs="Arial"/>
                <w:sz w:val="18"/>
                <w:szCs w:val="18"/>
              </w:rPr>
            </w:pPr>
            <w:r w:rsidRPr="00FE7CE3">
              <w:rPr>
                <w:rFonts w:ascii="Arial" w:hAnsi="Arial" w:cs="Arial"/>
                <w:sz w:val="18"/>
                <w:szCs w:val="18"/>
              </w:rPr>
              <w:t xml:space="preserve">Notebook </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b/>
                <w:bCs/>
                <w:sz w:val="18"/>
                <w:szCs w:val="18"/>
              </w:rPr>
            </w:pPr>
            <w:r w:rsidRPr="00FE7CE3">
              <w:rPr>
                <w:rFonts w:ascii="Arial" w:hAnsi="Arial" w:cs="Arial"/>
                <w:b/>
                <w:bCs/>
                <w:sz w:val="18"/>
                <w:szCs w:val="18"/>
              </w:rPr>
              <w:t>Dell V1540 Black 15,6” – 491/11/11/33</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jc w:val="cente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3 493,20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2721E0">
            <w:pPr>
              <w:rPr>
                <w:rFonts w:ascii="Arial" w:hAnsi="Arial" w:cs="Arial"/>
                <w:sz w:val="18"/>
                <w:szCs w:val="18"/>
              </w:rPr>
            </w:pPr>
            <w:r w:rsidRPr="00FE7CE3">
              <w:rPr>
                <w:rFonts w:ascii="Arial" w:hAnsi="Arial" w:cs="Arial"/>
                <w:sz w:val="18"/>
                <w:szCs w:val="18"/>
              </w:rPr>
              <w:t>Urządzenie wielofunkcyjne</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b/>
                <w:bCs/>
                <w:sz w:val="18"/>
                <w:szCs w:val="18"/>
              </w:rPr>
            </w:pPr>
            <w:r w:rsidRPr="00FE7CE3">
              <w:rPr>
                <w:rFonts w:ascii="Arial" w:hAnsi="Arial" w:cs="Arial"/>
                <w:b/>
                <w:bCs/>
                <w:sz w:val="18"/>
                <w:szCs w:val="18"/>
              </w:rPr>
              <w:t>DEVELOP INEO 223 – 803/11/11/6</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jc w:val="cente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6 547,29</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2721E0">
            <w:pPr>
              <w:rPr>
                <w:rFonts w:ascii="Arial" w:hAnsi="Arial" w:cs="Arial"/>
                <w:sz w:val="18"/>
                <w:szCs w:val="18"/>
              </w:rPr>
            </w:pPr>
            <w:r w:rsidRPr="00FE7CE3">
              <w:rPr>
                <w:rFonts w:ascii="Arial" w:hAnsi="Arial" w:cs="Arial"/>
                <w:sz w:val="18"/>
                <w:szCs w:val="18"/>
              </w:rPr>
              <w:t>Urządzenie wielofunkcyjne</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b/>
                <w:bCs/>
                <w:sz w:val="18"/>
                <w:szCs w:val="18"/>
              </w:rPr>
            </w:pPr>
            <w:r w:rsidRPr="00FE7CE3">
              <w:rPr>
                <w:rFonts w:ascii="Arial" w:hAnsi="Arial" w:cs="Arial"/>
                <w:b/>
                <w:bCs/>
                <w:sz w:val="18"/>
                <w:szCs w:val="18"/>
              </w:rPr>
              <w:t>DEVELOP INEO 223 – 803/11/11/7</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jc w:val="cente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6 547,29</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2721E0">
            <w:pPr>
              <w:rPr>
                <w:rFonts w:ascii="Arial" w:hAnsi="Arial" w:cs="Arial"/>
                <w:sz w:val="18"/>
                <w:szCs w:val="18"/>
              </w:rPr>
            </w:pPr>
            <w:r w:rsidRPr="00FE7CE3">
              <w:rPr>
                <w:rFonts w:ascii="Arial" w:hAnsi="Arial" w:cs="Arial"/>
                <w:sz w:val="18"/>
                <w:szCs w:val="18"/>
              </w:rPr>
              <w:t>Urządzenie wielofunkcyjne</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b/>
                <w:bCs/>
                <w:sz w:val="18"/>
                <w:szCs w:val="18"/>
              </w:rPr>
            </w:pPr>
            <w:r w:rsidRPr="00FE7CE3">
              <w:rPr>
                <w:rFonts w:ascii="Arial" w:hAnsi="Arial" w:cs="Arial"/>
                <w:b/>
                <w:bCs/>
                <w:sz w:val="18"/>
                <w:szCs w:val="18"/>
              </w:rPr>
              <w:t>DEVELOP INEO 223 (z dodatkowymi modułami    FS-527, SD-509, PK-517) – 803/11/11/8</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jc w:val="cente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8 892,29</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2721E0">
            <w:pPr>
              <w:rPr>
                <w:rFonts w:ascii="Arial" w:hAnsi="Arial" w:cs="Arial"/>
                <w:sz w:val="18"/>
                <w:szCs w:val="18"/>
              </w:rPr>
            </w:pPr>
            <w:r w:rsidRPr="00FE7CE3">
              <w:rPr>
                <w:rFonts w:ascii="Arial" w:hAnsi="Arial" w:cs="Arial"/>
                <w:sz w:val="18"/>
                <w:szCs w:val="18"/>
              </w:rPr>
              <w:t>Ekspres do kawy</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b/>
                <w:bCs/>
                <w:sz w:val="18"/>
                <w:szCs w:val="18"/>
              </w:rPr>
            </w:pPr>
            <w:r w:rsidRPr="00FE7CE3">
              <w:rPr>
                <w:rFonts w:ascii="Arial" w:hAnsi="Arial" w:cs="Arial"/>
                <w:b/>
                <w:bCs/>
                <w:sz w:val="18"/>
                <w:szCs w:val="18"/>
              </w:rPr>
              <w:t>Nivona Romantica 830 – 808/11/12/2</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spacing w:line="360" w:lineRule="auto"/>
              <w:jc w:val="center"/>
              <w:rPr>
                <w:rFonts w:ascii="Calibri" w:hAnsi="Calibri" w:cs="Calibri"/>
              </w:rPr>
            </w:pPr>
            <w:r w:rsidRPr="00FE7CE3">
              <w:rPr>
                <w:rFonts w:ascii="Calibri" w:hAnsi="Calibri" w:cs="Calibri"/>
              </w:rPr>
              <w:t xml:space="preserve">Przenośny </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jc w:val="cente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3 700,00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Zestaw komputerowy</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 xml:space="preserve">DELL - </w:t>
            </w:r>
            <w:r w:rsidRPr="00FE7CE3">
              <w:rPr>
                <w:rFonts w:ascii="Arial" w:hAnsi="Arial" w:cs="Arial"/>
                <w:b/>
                <w:bCs/>
                <w:sz w:val="18"/>
                <w:szCs w:val="18"/>
              </w:rPr>
              <w:t>491/11/11/28</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jc w:val="cente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jc w:val="cente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4 243,50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Zestaw komputerowy</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 xml:space="preserve">DELL - </w:t>
            </w:r>
            <w:r w:rsidRPr="00FE7CE3">
              <w:rPr>
                <w:rFonts w:ascii="Arial" w:hAnsi="Arial" w:cs="Arial"/>
                <w:b/>
                <w:bCs/>
                <w:sz w:val="18"/>
                <w:szCs w:val="18"/>
              </w:rPr>
              <w:t>491/11/11/29</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jc w:val="cente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jc w:val="cente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2721E0">
            <w:pPr>
              <w:jc w:val="center"/>
            </w:pPr>
            <w:r w:rsidRPr="00FE7CE3">
              <w:rPr>
                <w:rFonts w:ascii="Arial" w:hAnsi="Arial" w:cs="Arial"/>
                <w:sz w:val="18"/>
                <w:szCs w:val="18"/>
              </w:rPr>
              <w:t>4 243,50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Zestaw komputerowy</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 xml:space="preserve">DELL - </w:t>
            </w:r>
            <w:r w:rsidRPr="00FE7CE3">
              <w:rPr>
                <w:rFonts w:ascii="Arial" w:hAnsi="Arial" w:cs="Arial"/>
                <w:b/>
                <w:bCs/>
                <w:sz w:val="18"/>
                <w:szCs w:val="18"/>
              </w:rPr>
              <w:t>491/11/11/30</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jc w:val="cente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jc w:val="cente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2721E0">
            <w:pPr>
              <w:jc w:val="center"/>
            </w:pPr>
            <w:r w:rsidRPr="00FE7CE3">
              <w:rPr>
                <w:rFonts w:ascii="Arial" w:hAnsi="Arial" w:cs="Arial"/>
                <w:sz w:val="18"/>
                <w:szCs w:val="18"/>
              </w:rPr>
              <w:t>4 243,50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Zestaw komputerowy</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 xml:space="preserve">DELL - </w:t>
            </w:r>
            <w:r w:rsidRPr="00FE7CE3">
              <w:rPr>
                <w:rFonts w:ascii="Arial" w:hAnsi="Arial" w:cs="Arial"/>
                <w:b/>
                <w:bCs/>
                <w:sz w:val="18"/>
                <w:szCs w:val="18"/>
              </w:rPr>
              <w:t xml:space="preserve">491/11/11/31 </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jc w:val="cente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jc w:val="center"/>
            </w:pPr>
            <w:r w:rsidRPr="00FE7CE3">
              <w:rPr>
                <w:rFonts w:ascii="Calibri" w:hAnsi="Calibri" w:cs="Calibri"/>
              </w:rPr>
              <w:t>2011</w:t>
            </w:r>
          </w:p>
        </w:tc>
        <w:tc>
          <w:tcPr>
            <w:tcW w:w="820" w:type="pct"/>
            <w:tcBorders>
              <w:top w:val="nil"/>
              <w:left w:val="nil"/>
              <w:bottom w:val="single" w:sz="4" w:space="0" w:color="auto"/>
              <w:right w:val="single" w:sz="4" w:space="0" w:color="auto"/>
            </w:tcBorders>
            <w:vAlign w:val="center"/>
          </w:tcPr>
          <w:p w:rsidR="00857A34" w:rsidRPr="00FE7CE3" w:rsidRDefault="00857A34" w:rsidP="002721E0">
            <w:pPr>
              <w:jc w:val="center"/>
            </w:pPr>
            <w:r w:rsidRPr="00FE7CE3">
              <w:rPr>
                <w:rFonts w:ascii="Arial" w:hAnsi="Arial" w:cs="Arial"/>
                <w:sz w:val="18"/>
                <w:szCs w:val="18"/>
              </w:rPr>
              <w:t>4 243,50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233C2A">
            <w:pPr>
              <w:numPr>
                <w:ilvl w:val="0"/>
                <w:numId w:val="43"/>
              </w:numPr>
              <w:rPr>
                <w:rFonts w:ascii="Tahoma" w:hAnsi="Tahoma" w:cs="Tahoma"/>
                <w:sz w:val="16"/>
                <w:szCs w:val="16"/>
              </w:rPr>
            </w:pPr>
          </w:p>
        </w:tc>
        <w:tc>
          <w:tcPr>
            <w:tcW w:w="1473" w:type="pct"/>
            <w:tcBorders>
              <w:top w:val="nil"/>
              <w:left w:val="nil"/>
              <w:bottom w:val="single" w:sz="4" w:space="0" w:color="auto"/>
              <w:right w:val="single" w:sz="4" w:space="0" w:color="auto"/>
            </w:tcBorders>
            <w:vAlign w:val="bottom"/>
          </w:tcPr>
          <w:p w:rsidR="00857A34" w:rsidRPr="00FE7CE3" w:rsidRDefault="00857A34" w:rsidP="002721E0">
            <w:pPr>
              <w:rPr>
                <w:rFonts w:ascii="Arial" w:hAnsi="Arial" w:cs="Arial"/>
                <w:sz w:val="18"/>
                <w:szCs w:val="18"/>
              </w:rPr>
            </w:pPr>
            <w:r w:rsidRPr="00FE7CE3">
              <w:rPr>
                <w:rFonts w:ascii="Arial" w:hAnsi="Arial" w:cs="Arial"/>
                <w:sz w:val="18"/>
                <w:szCs w:val="18"/>
              </w:rPr>
              <w:t>Maszt antenowy z instalacją antenową</w:t>
            </w:r>
          </w:p>
        </w:tc>
        <w:tc>
          <w:tcPr>
            <w:tcW w:w="1474"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b/>
                <w:bCs/>
                <w:sz w:val="18"/>
                <w:szCs w:val="18"/>
              </w:rPr>
            </w:pPr>
            <w:r w:rsidRPr="00FE7CE3">
              <w:rPr>
                <w:rFonts w:ascii="Arial" w:hAnsi="Arial" w:cs="Arial"/>
                <w:b/>
                <w:bCs/>
                <w:sz w:val="18"/>
                <w:szCs w:val="18"/>
              </w:rPr>
              <w:t>629/11/12/1</w:t>
            </w:r>
          </w:p>
        </w:tc>
        <w:tc>
          <w:tcPr>
            <w:tcW w:w="573"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Calibri" w:hAnsi="Calibri" w:cs="Calibri"/>
              </w:rPr>
            </w:pPr>
            <w:r w:rsidRPr="00FE7CE3">
              <w:rPr>
                <w:rFonts w:ascii="Calibri" w:hAnsi="Calibri" w:cs="Calibri"/>
              </w:rPr>
              <w:t>2012</w:t>
            </w:r>
          </w:p>
        </w:tc>
        <w:tc>
          <w:tcPr>
            <w:tcW w:w="820" w:type="pct"/>
            <w:tcBorders>
              <w:top w:val="nil"/>
              <w:left w:val="nil"/>
              <w:bottom w:val="single" w:sz="4" w:space="0" w:color="auto"/>
              <w:right w:val="single" w:sz="4" w:space="0" w:color="auto"/>
            </w:tcBorders>
            <w:vAlign w:val="center"/>
          </w:tcPr>
          <w:p w:rsidR="00857A34" w:rsidRPr="00FE7CE3" w:rsidRDefault="00857A34" w:rsidP="002721E0">
            <w:pPr>
              <w:jc w:val="center"/>
              <w:rPr>
                <w:rFonts w:ascii="Arial" w:hAnsi="Arial" w:cs="Arial"/>
                <w:sz w:val="18"/>
                <w:szCs w:val="18"/>
              </w:rPr>
            </w:pPr>
            <w:r w:rsidRPr="00FE7CE3">
              <w:rPr>
                <w:rFonts w:ascii="Arial" w:hAnsi="Arial" w:cs="Arial"/>
                <w:sz w:val="18"/>
                <w:szCs w:val="18"/>
              </w:rPr>
              <w:t>9 163,50</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416B73">
            <w:pPr>
              <w:spacing w:line="360" w:lineRule="auto"/>
              <w:jc w:val="right"/>
              <w:rPr>
                <w:rFonts w:ascii="Calibri" w:hAnsi="Calibri" w:cs="Calibri"/>
              </w:rPr>
            </w:pPr>
            <w:r w:rsidRPr="00FE7CE3">
              <w:rPr>
                <w:rFonts w:ascii="Calibri" w:hAnsi="Calibri" w:cs="Calibri"/>
              </w:rPr>
              <w:t>stacjonarny</w:t>
            </w:r>
          </w:p>
        </w:tc>
        <w:tc>
          <w:tcPr>
            <w:tcW w:w="820" w:type="pct"/>
            <w:tcBorders>
              <w:top w:val="nil"/>
              <w:left w:val="nil"/>
              <w:bottom w:val="single" w:sz="4" w:space="0" w:color="auto"/>
              <w:right w:val="single" w:sz="4" w:space="0" w:color="auto"/>
            </w:tcBorders>
            <w:vAlign w:val="bottom"/>
          </w:tcPr>
          <w:p w:rsidR="00857A34" w:rsidRPr="00FE7CE3" w:rsidRDefault="00857A34">
            <w:pPr>
              <w:jc w:val="right"/>
              <w:rPr>
                <w:rFonts w:ascii="Calibri" w:hAnsi="Calibri" w:cs="Calibri"/>
              </w:rPr>
            </w:pPr>
            <w:r w:rsidRPr="00FE7CE3">
              <w:rPr>
                <w:rFonts w:ascii="Calibri" w:hAnsi="Calibri" w:cs="Calibri"/>
              </w:rPr>
              <w:t>711 719,52</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416B73">
            <w:pPr>
              <w:spacing w:line="360" w:lineRule="auto"/>
              <w:jc w:val="right"/>
              <w:rPr>
                <w:rFonts w:ascii="Calibri" w:hAnsi="Calibri" w:cs="Calibri"/>
              </w:rPr>
            </w:pPr>
            <w:r w:rsidRPr="00FE7CE3">
              <w:rPr>
                <w:rFonts w:ascii="Calibri" w:hAnsi="Calibri" w:cs="Calibri"/>
              </w:rPr>
              <w:t>przenośny</w:t>
            </w:r>
          </w:p>
        </w:tc>
        <w:tc>
          <w:tcPr>
            <w:tcW w:w="820" w:type="pct"/>
            <w:tcBorders>
              <w:top w:val="nil"/>
              <w:left w:val="nil"/>
              <w:bottom w:val="single" w:sz="4" w:space="0" w:color="auto"/>
              <w:right w:val="single" w:sz="4" w:space="0" w:color="auto"/>
            </w:tcBorders>
            <w:vAlign w:val="bottom"/>
          </w:tcPr>
          <w:p w:rsidR="00857A34" w:rsidRPr="00FE7CE3" w:rsidRDefault="00857A34">
            <w:pPr>
              <w:jc w:val="right"/>
              <w:rPr>
                <w:rFonts w:ascii="Calibri" w:hAnsi="Calibri" w:cs="Calibri"/>
              </w:rPr>
            </w:pPr>
            <w:r w:rsidRPr="00FE7CE3">
              <w:rPr>
                <w:rFonts w:ascii="Calibri" w:hAnsi="Calibri" w:cs="Calibri"/>
              </w:rPr>
              <w:t>50 258,77</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416B73">
            <w:pPr>
              <w:spacing w:line="360" w:lineRule="auto"/>
              <w:jc w:val="right"/>
              <w:rPr>
                <w:rFonts w:ascii="Calibri" w:hAnsi="Calibri" w:cs="Calibri"/>
              </w:rPr>
            </w:pPr>
            <w:r w:rsidRPr="00FE7CE3">
              <w:rPr>
                <w:rFonts w:ascii="Calibri" w:hAnsi="Calibri" w:cs="Calibri"/>
              </w:rPr>
              <w:t>ŁĄCZNIE</w:t>
            </w:r>
          </w:p>
        </w:tc>
        <w:tc>
          <w:tcPr>
            <w:tcW w:w="820" w:type="pct"/>
            <w:tcBorders>
              <w:top w:val="nil"/>
              <w:left w:val="nil"/>
              <w:bottom w:val="single" w:sz="4" w:space="0" w:color="auto"/>
              <w:right w:val="single" w:sz="4" w:space="0" w:color="auto"/>
            </w:tcBorders>
            <w:vAlign w:val="bottom"/>
          </w:tcPr>
          <w:p w:rsidR="00857A34" w:rsidRPr="00FE7CE3" w:rsidRDefault="00857A34">
            <w:pPr>
              <w:jc w:val="right"/>
              <w:rPr>
                <w:rFonts w:ascii="Calibri" w:hAnsi="Calibri" w:cs="Calibri"/>
              </w:rPr>
            </w:pPr>
            <w:r w:rsidRPr="00FE7CE3">
              <w:rPr>
                <w:rFonts w:ascii="Calibri" w:hAnsi="Calibri" w:cs="Calibri"/>
              </w:rPr>
              <w:t>761 978,29</w:t>
            </w:r>
          </w:p>
        </w:tc>
      </w:tr>
      <w:tr w:rsidR="00857A34" w:rsidRPr="00FE7CE3">
        <w:trPr>
          <w:trHeight w:val="285"/>
        </w:trPr>
        <w:tc>
          <w:tcPr>
            <w:tcW w:w="5000" w:type="pct"/>
            <w:gridSpan w:val="6"/>
            <w:tcBorders>
              <w:top w:val="single" w:sz="4" w:space="0" w:color="auto"/>
              <w:left w:val="single" w:sz="4" w:space="0" w:color="auto"/>
              <w:bottom w:val="single" w:sz="4" w:space="0" w:color="auto"/>
              <w:right w:val="nil"/>
            </w:tcBorders>
            <w:shd w:val="clear" w:color="auto" w:fill="C0C0C0"/>
            <w:vAlign w:val="center"/>
          </w:tcPr>
          <w:p w:rsidR="00857A34" w:rsidRPr="00FE7CE3" w:rsidRDefault="00857A34" w:rsidP="009065B2">
            <w:pPr>
              <w:rPr>
                <w:rFonts w:ascii="Tahoma" w:hAnsi="Tahoma" w:cs="Tahoma"/>
                <w:b/>
                <w:bCs/>
                <w:sz w:val="22"/>
                <w:szCs w:val="22"/>
              </w:rPr>
            </w:pPr>
            <w:r w:rsidRPr="00FE7CE3">
              <w:rPr>
                <w:rFonts w:ascii="Tahoma" w:hAnsi="Tahoma" w:cs="Tahoma"/>
                <w:b/>
                <w:bCs/>
                <w:sz w:val="22"/>
                <w:szCs w:val="22"/>
              </w:rPr>
              <w:t>Powiatowe Centrum Pomocy Rodzinie</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pStyle w:val="ListParagraph"/>
              <w:numPr>
                <w:ilvl w:val="0"/>
                <w:numId w:val="47"/>
              </w:numPr>
              <w:ind w:left="357" w:hanging="357"/>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Aparat fotograficzny</w:t>
            </w:r>
          </w:p>
        </w:tc>
        <w:tc>
          <w:tcPr>
            <w:tcW w:w="1474"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Panasonic Model No DMC – FZ8</w:t>
            </w:r>
          </w:p>
        </w:tc>
        <w:tc>
          <w:tcPr>
            <w:tcW w:w="573"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1000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pStyle w:val="ListParagraph"/>
              <w:numPr>
                <w:ilvl w:val="0"/>
                <w:numId w:val="47"/>
              </w:numPr>
              <w:ind w:left="357" w:hanging="357"/>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Projektor</w:t>
            </w:r>
          </w:p>
        </w:tc>
        <w:tc>
          <w:tcPr>
            <w:tcW w:w="1474"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Benq Model No. W 500</w:t>
            </w:r>
          </w:p>
        </w:tc>
        <w:tc>
          <w:tcPr>
            <w:tcW w:w="573"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4000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pStyle w:val="ListParagraph"/>
              <w:numPr>
                <w:ilvl w:val="0"/>
                <w:numId w:val="47"/>
              </w:numPr>
              <w:ind w:left="357" w:hanging="357"/>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Laptop</w:t>
            </w:r>
          </w:p>
        </w:tc>
        <w:tc>
          <w:tcPr>
            <w:tcW w:w="1474"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Asus M51SN-AS047C</w:t>
            </w:r>
          </w:p>
        </w:tc>
        <w:tc>
          <w:tcPr>
            <w:tcW w:w="573"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5000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pStyle w:val="ListParagraph"/>
              <w:numPr>
                <w:ilvl w:val="0"/>
                <w:numId w:val="47"/>
              </w:numPr>
              <w:ind w:left="357" w:hanging="357"/>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Laptop</w:t>
            </w:r>
          </w:p>
        </w:tc>
        <w:tc>
          <w:tcPr>
            <w:tcW w:w="1474"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Asus M51SN-AS046C</w:t>
            </w:r>
          </w:p>
        </w:tc>
        <w:tc>
          <w:tcPr>
            <w:tcW w:w="573"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5000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pStyle w:val="ListParagraph"/>
              <w:numPr>
                <w:ilvl w:val="0"/>
                <w:numId w:val="47"/>
              </w:numPr>
              <w:ind w:left="357" w:hanging="357"/>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Laptop</w:t>
            </w:r>
          </w:p>
        </w:tc>
        <w:tc>
          <w:tcPr>
            <w:tcW w:w="1474"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Aristo Model Smart 360</w:t>
            </w:r>
          </w:p>
        </w:tc>
        <w:tc>
          <w:tcPr>
            <w:tcW w:w="573"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2800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pStyle w:val="ListParagraph"/>
              <w:numPr>
                <w:ilvl w:val="0"/>
                <w:numId w:val="47"/>
              </w:numPr>
              <w:ind w:left="357" w:hanging="357"/>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Laptop</w:t>
            </w:r>
          </w:p>
        </w:tc>
        <w:tc>
          <w:tcPr>
            <w:tcW w:w="1474"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Aristo Model Smart 360</w:t>
            </w:r>
          </w:p>
        </w:tc>
        <w:tc>
          <w:tcPr>
            <w:tcW w:w="573"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2800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pStyle w:val="ListParagraph"/>
              <w:numPr>
                <w:ilvl w:val="0"/>
                <w:numId w:val="47"/>
              </w:numPr>
              <w:ind w:left="357" w:hanging="357"/>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Zestaw komputerowy</w:t>
            </w:r>
          </w:p>
        </w:tc>
        <w:tc>
          <w:tcPr>
            <w:tcW w:w="1474"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Monitor Benq G700, jednostka centralna</w:t>
            </w:r>
          </w:p>
          <w:p w:rsidR="00857A34" w:rsidRPr="00FE7CE3" w:rsidRDefault="00857A34" w:rsidP="00726174">
            <w:pPr>
              <w:spacing w:line="360" w:lineRule="auto"/>
              <w:rPr>
                <w:rFonts w:ascii="Calibri" w:hAnsi="Calibri" w:cs="Calibri"/>
                <w:lang w:val="en-US"/>
              </w:rPr>
            </w:pPr>
            <w:r w:rsidRPr="00FE7CE3">
              <w:rPr>
                <w:rFonts w:ascii="Calibri" w:hAnsi="Calibri" w:cs="Calibri"/>
                <w:lang w:val="en-US"/>
              </w:rPr>
              <w:t>drukarka HP Officejet Pro K4500</w:t>
            </w:r>
          </w:p>
        </w:tc>
        <w:tc>
          <w:tcPr>
            <w:tcW w:w="573"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3500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pStyle w:val="ListParagraph"/>
              <w:numPr>
                <w:ilvl w:val="0"/>
                <w:numId w:val="47"/>
              </w:numPr>
              <w:ind w:left="357" w:hanging="357"/>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Zestaw komputerowy</w:t>
            </w:r>
          </w:p>
        </w:tc>
        <w:tc>
          <w:tcPr>
            <w:tcW w:w="1474"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Monitor Asus VB191, jednostka centralna 350ATX</w:t>
            </w:r>
          </w:p>
          <w:p w:rsidR="00857A34" w:rsidRPr="00FE7CE3" w:rsidRDefault="00857A34" w:rsidP="00726174">
            <w:pPr>
              <w:spacing w:line="360" w:lineRule="auto"/>
              <w:rPr>
                <w:rFonts w:ascii="Calibri" w:hAnsi="Calibri" w:cs="Calibri"/>
              </w:rPr>
            </w:pPr>
            <w:r w:rsidRPr="00FE7CE3">
              <w:rPr>
                <w:rFonts w:ascii="Calibri" w:hAnsi="Calibri" w:cs="Calibri"/>
              </w:rPr>
              <w:t>drukarka HP Laserjet 1200</w:t>
            </w:r>
          </w:p>
        </w:tc>
        <w:tc>
          <w:tcPr>
            <w:tcW w:w="573"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3500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pStyle w:val="ListParagraph"/>
              <w:numPr>
                <w:ilvl w:val="0"/>
                <w:numId w:val="47"/>
              </w:numPr>
              <w:ind w:left="357" w:hanging="357"/>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Zestaw komputerowy</w:t>
            </w:r>
          </w:p>
        </w:tc>
        <w:tc>
          <w:tcPr>
            <w:tcW w:w="1474"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Monitor Asus VB191, jednostka centralna 350ATX</w:t>
            </w:r>
          </w:p>
          <w:p w:rsidR="00857A34" w:rsidRPr="00FE7CE3" w:rsidRDefault="00857A34" w:rsidP="00726174">
            <w:pPr>
              <w:spacing w:line="360" w:lineRule="auto"/>
              <w:rPr>
                <w:rFonts w:ascii="Calibri" w:hAnsi="Calibri" w:cs="Calibri"/>
              </w:rPr>
            </w:pPr>
            <w:r w:rsidRPr="00FE7CE3">
              <w:rPr>
                <w:rFonts w:ascii="Calibri" w:hAnsi="Calibri" w:cs="Calibri"/>
              </w:rPr>
              <w:t>drukarka HP Laserjet 1200</w:t>
            </w:r>
          </w:p>
        </w:tc>
        <w:tc>
          <w:tcPr>
            <w:tcW w:w="573"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3499</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pStyle w:val="ListParagraph"/>
              <w:numPr>
                <w:ilvl w:val="0"/>
                <w:numId w:val="47"/>
              </w:numPr>
              <w:ind w:left="357" w:hanging="357"/>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Monitor</w:t>
            </w:r>
          </w:p>
        </w:tc>
        <w:tc>
          <w:tcPr>
            <w:tcW w:w="1474"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Monitor Acer AL1917</w:t>
            </w:r>
          </w:p>
        </w:tc>
        <w:tc>
          <w:tcPr>
            <w:tcW w:w="573"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800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pStyle w:val="ListParagraph"/>
              <w:numPr>
                <w:ilvl w:val="0"/>
                <w:numId w:val="47"/>
              </w:numPr>
              <w:ind w:left="357" w:hanging="357"/>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Telefax</w:t>
            </w:r>
          </w:p>
        </w:tc>
        <w:tc>
          <w:tcPr>
            <w:tcW w:w="1474"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Panasonic KX – FP-701PD</w:t>
            </w:r>
          </w:p>
        </w:tc>
        <w:tc>
          <w:tcPr>
            <w:tcW w:w="573"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400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pStyle w:val="ListParagraph"/>
              <w:numPr>
                <w:ilvl w:val="0"/>
                <w:numId w:val="47"/>
              </w:numPr>
              <w:ind w:left="357" w:hanging="357"/>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Monitor</w:t>
            </w:r>
          </w:p>
        </w:tc>
        <w:tc>
          <w:tcPr>
            <w:tcW w:w="1474"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Acer AL1917C</w:t>
            </w:r>
          </w:p>
        </w:tc>
        <w:tc>
          <w:tcPr>
            <w:tcW w:w="573"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800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pStyle w:val="ListParagraph"/>
              <w:numPr>
                <w:ilvl w:val="0"/>
                <w:numId w:val="47"/>
              </w:numPr>
              <w:ind w:left="357" w:hanging="357"/>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Drukarka</w:t>
            </w:r>
          </w:p>
        </w:tc>
        <w:tc>
          <w:tcPr>
            <w:tcW w:w="1474"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HP Officejet K 5400</w:t>
            </w:r>
          </w:p>
        </w:tc>
        <w:tc>
          <w:tcPr>
            <w:tcW w:w="573"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750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pStyle w:val="ListParagraph"/>
              <w:numPr>
                <w:ilvl w:val="0"/>
                <w:numId w:val="47"/>
              </w:numPr>
              <w:ind w:left="357" w:hanging="357"/>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Zestaw komputerowy</w:t>
            </w:r>
          </w:p>
        </w:tc>
        <w:tc>
          <w:tcPr>
            <w:tcW w:w="1474"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Monitor Acer No AL1917C, jednostka centralna</w:t>
            </w:r>
          </w:p>
          <w:p w:rsidR="00857A34" w:rsidRPr="00FE7CE3" w:rsidRDefault="00857A34" w:rsidP="00726174">
            <w:pPr>
              <w:spacing w:line="360" w:lineRule="auto"/>
              <w:rPr>
                <w:rFonts w:ascii="Calibri" w:hAnsi="Calibri" w:cs="Calibri"/>
              </w:rPr>
            </w:pPr>
            <w:r w:rsidRPr="00FE7CE3">
              <w:rPr>
                <w:rFonts w:ascii="Calibri" w:hAnsi="Calibri" w:cs="Calibri"/>
              </w:rPr>
              <w:t>drukarka HP LaserJet 1018</w:t>
            </w:r>
          </w:p>
        </w:tc>
        <w:tc>
          <w:tcPr>
            <w:tcW w:w="573"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3500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pStyle w:val="ListParagraph"/>
              <w:numPr>
                <w:ilvl w:val="0"/>
                <w:numId w:val="47"/>
              </w:numPr>
              <w:ind w:left="357" w:hanging="357"/>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Zestaw komputerowy</w:t>
            </w:r>
          </w:p>
        </w:tc>
        <w:tc>
          <w:tcPr>
            <w:tcW w:w="1474"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Monitor Acer No AL1917C, jednostka centralna</w:t>
            </w:r>
          </w:p>
          <w:p w:rsidR="00857A34" w:rsidRPr="00FE7CE3" w:rsidRDefault="00857A34" w:rsidP="00726174">
            <w:pPr>
              <w:spacing w:line="360" w:lineRule="auto"/>
              <w:rPr>
                <w:rFonts w:ascii="Calibri" w:hAnsi="Calibri" w:cs="Calibri"/>
              </w:rPr>
            </w:pPr>
            <w:r w:rsidRPr="00FE7CE3">
              <w:rPr>
                <w:rFonts w:ascii="Calibri" w:hAnsi="Calibri" w:cs="Calibri"/>
              </w:rPr>
              <w:t>drukarka HP LaserJet 1018</w:t>
            </w:r>
          </w:p>
        </w:tc>
        <w:tc>
          <w:tcPr>
            <w:tcW w:w="573"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3500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pStyle w:val="ListParagraph"/>
              <w:numPr>
                <w:ilvl w:val="0"/>
                <w:numId w:val="47"/>
              </w:numPr>
              <w:ind w:left="357" w:hanging="357"/>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Zestaw komputerowy</w:t>
            </w:r>
          </w:p>
        </w:tc>
        <w:tc>
          <w:tcPr>
            <w:tcW w:w="1474"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Monitor Acer No AL1917C, jednostka centralna</w:t>
            </w:r>
          </w:p>
          <w:p w:rsidR="00857A34" w:rsidRPr="00FE7CE3" w:rsidRDefault="00857A34" w:rsidP="00726174">
            <w:pPr>
              <w:spacing w:line="360" w:lineRule="auto"/>
              <w:rPr>
                <w:rFonts w:ascii="Calibri" w:hAnsi="Calibri" w:cs="Calibri"/>
              </w:rPr>
            </w:pPr>
            <w:r w:rsidRPr="00FE7CE3">
              <w:rPr>
                <w:rFonts w:ascii="Calibri" w:hAnsi="Calibri" w:cs="Calibri"/>
              </w:rPr>
              <w:t>Drukarka HP LaserJet 1018</w:t>
            </w:r>
          </w:p>
        </w:tc>
        <w:tc>
          <w:tcPr>
            <w:tcW w:w="573"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3500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pStyle w:val="ListParagraph"/>
              <w:numPr>
                <w:ilvl w:val="0"/>
                <w:numId w:val="47"/>
              </w:numPr>
              <w:ind w:left="357" w:hanging="357"/>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Zestaw komputerowy</w:t>
            </w:r>
          </w:p>
        </w:tc>
        <w:tc>
          <w:tcPr>
            <w:tcW w:w="1474"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Monitor Acer AL1917, jednostka centralna</w:t>
            </w:r>
          </w:p>
          <w:p w:rsidR="00857A34" w:rsidRPr="00FE7CE3" w:rsidRDefault="00857A34" w:rsidP="00726174">
            <w:pPr>
              <w:spacing w:line="360" w:lineRule="auto"/>
              <w:rPr>
                <w:rFonts w:ascii="Calibri" w:hAnsi="Calibri" w:cs="Calibri"/>
              </w:rPr>
            </w:pPr>
            <w:r w:rsidRPr="00FE7CE3">
              <w:rPr>
                <w:rFonts w:ascii="Calibri" w:hAnsi="Calibri" w:cs="Calibri"/>
              </w:rPr>
              <w:t>Drukarka Samsung ML 2250</w:t>
            </w:r>
          </w:p>
        </w:tc>
        <w:tc>
          <w:tcPr>
            <w:tcW w:w="573"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2006/</w:t>
            </w:r>
          </w:p>
          <w:p w:rsidR="00857A34" w:rsidRPr="00FE7CE3" w:rsidRDefault="00857A34" w:rsidP="0058258D">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2000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pStyle w:val="ListParagraph"/>
              <w:numPr>
                <w:ilvl w:val="0"/>
                <w:numId w:val="47"/>
              </w:numPr>
              <w:ind w:left="357" w:hanging="357"/>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Zestaw komputerowy</w:t>
            </w:r>
          </w:p>
        </w:tc>
        <w:tc>
          <w:tcPr>
            <w:tcW w:w="1474"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Monitor Acer AL. 1917C  jednostka centralna</w:t>
            </w:r>
          </w:p>
          <w:p w:rsidR="00857A34" w:rsidRPr="00FE7CE3" w:rsidRDefault="00857A34" w:rsidP="00726174">
            <w:pPr>
              <w:spacing w:line="360" w:lineRule="auto"/>
              <w:rPr>
                <w:rFonts w:ascii="Calibri" w:hAnsi="Calibri" w:cs="Calibri"/>
              </w:rPr>
            </w:pPr>
            <w:r w:rsidRPr="00FE7CE3">
              <w:rPr>
                <w:rFonts w:ascii="Calibri" w:hAnsi="Calibri" w:cs="Calibri"/>
              </w:rPr>
              <w:t>Drukarka HP LaserJet 1018</w:t>
            </w:r>
          </w:p>
        </w:tc>
        <w:tc>
          <w:tcPr>
            <w:tcW w:w="573"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3500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pStyle w:val="ListParagraph"/>
              <w:numPr>
                <w:ilvl w:val="0"/>
                <w:numId w:val="47"/>
              </w:numPr>
              <w:ind w:left="357" w:hanging="357"/>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Zestaw komputerowy</w:t>
            </w:r>
          </w:p>
        </w:tc>
        <w:tc>
          <w:tcPr>
            <w:tcW w:w="1474"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Monitor Acer AL1917C, jednostka centralna</w:t>
            </w:r>
          </w:p>
          <w:p w:rsidR="00857A34" w:rsidRPr="00FE7CE3" w:rsidRDefault="00857A34" w:rsidP="00726174">
            <w:pPr>
              <w:spacing w:line="360" w:lineRule="auto"/>
              <w:rPr>
                <w:rFonts w:ascii="Calibri" w:hAnsi="Calibri" w:cs="Calibri"/>
              </w:rPr>
            </w:pPr>
            <w:r w:rsidRPr="00FE7CE3">
              <w:rPr>
                <w:rFonts w:ascii="Calibri" w:hAnsi="Calibri" w:cs="Calibri"/>
              </w:rPr>
              <w:t>Drukarka HP LaserJet 1018</w:t>
            </w:r>
          </w:p>
        </w:tc>
        <w:tc>
          <w:tcPr>
            <w:tcW w:w="573"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3500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pStyle w:val="ListParagraph"/>
              <w:numPr>
                <w:ilvl w:val="0"/>
                <w:numId w:val="47"/>
              </w:numPr>
              <w:ind w:left="357" w:hanging="357"/>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Drukarka</w:t>
            </w:r>
          </w:p>
        </w:tc>
        <w:tc>
          <w:tcPr>
            <w:tcW w:w="1474"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HP Deskjet 5150</w:t>
            </w:r>
          </w:p>
        </w:tc>
        <w:tc>
          <w:tcPr>
            <w:tcW w:w="573"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300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pStyle w:val="ListParagraph"/>
              <w:numPr>
                <w:ilvl w:val="0"/>
                <w:numId w:val="47"/>
              </w:numPr>
              <w:ind w:left="357" w:hanging="357"/>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Zestaw komputerowy</w:t>
            </w:r>
          </w:p>
        </w:tc>
        <w:tc>
          <w:tcPr>
            <w:tcW w:w="1474"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Monitor Acer AL1917C , jednostka centralna</w:t>
            </w:r>
          </w:p>
          <w:p w:rsidR="00857A34" w:rsidRPr="00FE7CE3" w:rsidRDefault="00857A34" w:rsidP="00726174">
            <w:pPr>
              <w:spacing w:line="360" w:lineRule="auto"/>
              <w:rPr>
                <w:rFonts w:ascii="Calibri" w:hAnsi="Calibri" w:cs="Calibri"/>
              </w:rPr>
            </w:pPr>
            <w:r w:rsidRPr="00FE7CE3">
              <w:rPr>
                <w:rFonts w:ascii="Calibri" w:hAnsi="Calibri" w:cs="Calibri"/>
              </w:rPr>
              <w:t>Drukarka HP LaserJet 1018</w:t>
            </w:r>
          </w:p>
        </w:tc>
        <w:tc>
          <w:tcPr>
            <w:tcW w:w="573"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3500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pStyle w:val="ListParagraph"/>
              <w:numPr>
                <w:ilvl w:val="0"/>
                <w:numId w:val="47"/>
              </w:numPr>
              <w:ind w:left="357" w:hanging="357"/>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Monitor</w:t>
            </w:r>
          </w:p>
        </w:tc>
        <w:tc>
          <w:tcPr>
            <w:tcW w:w="1474"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Acer AL 1917C</w:t>
            </w:r>
          </w:p>
        </w:tc>
        <w:tc>
          <w:tcPr>
            <w:tcW w:w="573"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800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pStyle w:val="ListParagraph"/>
              <w:numPr>
                <w:ilvl w:val="0"/>
                <w:numId w:val="47"/>
              </w:numPr>
              <w:ind w:left="357" w:hanging="357"/>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Drukarka</w:t>
            </w:r>
          </w:p>
        </w:tc>
        <w:tc>
          <w:tcPr>
            <w:tcW w:w="1474"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Color LaserJet 1600</w:t>
            </w:r>
          </w:p>
        </w:tc>
        <w:tc>
          <w:tcPr>
            <w:tcW w:w="573"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800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pStyle w:val="ListParagraph"/>
              <w:numPr>
                <w:ilvl w:val="0"/>
                <w:numId w:val="47"/>
              </w:numPr>
              <w:ind w:left="357" w:hanging="357"/>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Jednostka centralna</w:t>
            </w:r>
          </w:p>
        </w:tc>
        <w:tc>
          <w:tcPr>
            <w:tcW w:w="1474"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p>
        </w:tc>
        <w:tc>
          <w:tcPr>
            <w:tcW w:w="573"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2000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pStyle w:val="ListParagraph"/>
              <w:numPr>
                <w:ilvl w:val="0"/>
                <w:numId w:val="47"/>
              </w:numPr>
              <w:ind w:left="357" w:hanging="357"/>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Jednostka centralna</w:t>
            </w:r>
          </w:p>
        </w:tc>
        <w:tc>
          <w:tcPr>
            <w:tcW w:w="1474"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 xml:space="preserve">Alsen profi </w:t>
            </w:r>
          </w:p>
        </w:tc>
        <w:tc>
          <w:tcPr>
            <w:tcW w:w="573"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2589</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pStyle w:val="ListParagraph"/>
              <w:numPr>
                <w:ilvl w:val="0"/>
                <w:numId w:val="47"/>
              </w:numPr>
              <w:ind w:left="357" w:hanging="357"/>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Skaner</w:t>
            </w:r>
          </w:p>
        </w:tc>
        <w:tc>
          <w:tcPr>
            <w:tcW w:w="1474" w:type="pct"/>
            <w:tcBorders>
              <w:top w:val="nil"/>
              <w:left w:val="nil"/>
              <w:bottom w:val="single" w:sz="4" w:space="0" w:color="auto"/>
              <w:right w:val="single" w:sz="4" w:space="0" w:color="auto"/>
            </w:tcBorders>
            <w:vAlign w:val="center"/>
          </w:tcPr>
          <w:p w:rsidR="00857A34" w:rsidRPr="00FE7CE3" w:rsidRDefault="00857A34" w:rsidP="00726174">
            <w:pPr>
              <w:spacing w:line="360" w:lineRule="auto"/>
              <w:rPr>
                <w:rFonts w:ascii="Calibri" w:hAnsi="Calibri" w:cs="Calibri"/>
              </w:rPr>
            </w:pPr>
            <w:r w:rsidRPr="00FE7CE3">
              <w:rPr>
                <w:rFonts w:ascii="Calibri" w:hAnsi="Calibri" w:cs="Calibri"/>
              </w:rPr>
              <w:t>Optic  Book 3600 Plus</w:t>
            </w:r>
          </w:p>
        </w:tc>
        <w:tc>
          <w:tcPr>
            <w:tcW w:w="573"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2010</w:t>
            </w:r>
          </w:p>
        </w:tc>
        <w:tc>
          <w:tcPr>
            <w:tcW w:w="820" w:type="pct"/>
            <w:tcBorders>
              <w:top w:val="nil"/>
              <w:left w:val="nil"/>
              <w:bottom w:val="single" w:sz="4" w:space="0" w:color="auto"/>
              <w:right w:val="single" w:sz="4" w:space="0" w:color="auto"/>
            </w:tcBorders>
            <w:vAlign w:val="center"/>
          </w:tcPr>
          <w:p w:rsidR="00857A34" w:rsidRPr="00FE7CE3" w:rsidRDefault="00857A34" w:rsidP="0058258D">
            <w:pPr>
              <w:spacing w:line="360" w:lineRule="auto"/>
              <w:jc w:val="center"/>
              <w:rPr>
                <w:rFonts w:ascii="Calibri" w:hAnsi="Calibri" w:cs="Calibri"/>
              </w:rPr>
            </w:pPr>
            <w:r w:rsidRPr="00FE7CE3">
              <w:rPr>
                <w:rFonts w:ascii="Calibri" w:hAnsi="Calibri" w:cs="Calibri"/>
              </w:rPr>
              <w:t>1177</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7A1231">
            <w:pPr>
              <w:spacing w:line="360" w:lineRule="auto"/>
              <w:jc w:val="right"/>
              <w:rPr>
                <w:rFonts w:ascii="Calibri" w:hAnsi="Calibri" w:cs="Calibri"/>
              </w:rPr>
            </w:pPr>
            <w:r w:rsidRPr="00FE7CE3">
              <w:rPr>
                <w:rFonts w:ascii="Calibri" w:hAnsi="Calibri" w:cs="Calibri"/>
              </w:rPr>
              <w:t>stacjonarny</w:t>
            </w:r>
          </w:p>
        </w:tc>
        <w:tc>
          <w:tcPr>
            <w:tcW w:w="820" w:type="pct"/>
            <w:tcBorders>
              <w:top w:val="nil"/>
              <w:left w:val="nil"/>
              <w:bottom w:val="single" w:sz="4" w:space="0" w:color="auto"/>
              <w:right w:val="single" w:sz="4" w:space="0" w:color="auto"/>
            </w:tcBorders>
            <w:vAlign w:val="bottom"/>
          </w:tcPr>
          <w:p w:rsidR="00857A34" w:rsidRPr="00FE7CE3" w:rsidRDefault="00857A34">
            <w:pPr>
              <w:jc w:val="right"/>
              <w:rPr>
                <w:rFonts w:ascii="Calibri" w:hAnsi="Calibri" w:cs="Calibri"/>
                <w:sz w:val="22"/>
                <w:szCs w:val="22"/>
              </w:rPr>
            </w:pPr>
            <w:r w:rsidRPr="00FE7CE3">
              <w:rPr>
                <w:rFonts w:ascii="Calibri" w:hAnsi="Calibri" w:cs="Calibri"/>
                <w:sz w:val="22"/>
                <w:szCs w:val="22"/>
              </w:rPr>
              <w:t>43 915,00</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7A1231">
            <w:pPr>
              <w:spacing w:line="360" w:lineRule="auto"/>
              <w:jc w:val="right"/>
              <w:rPr>
                <w:rFonts w:ascii="Calibri" w:hAnsi="Calibri" w:cs="Calibri"/>
              </w:rPr>
            </w:pPr>
            <w:r w:rsidRPr="00FE7CE3">
              <w:rPr>
                <w:rFonts w:ascii="Calibri" w:hAnsi="Calibri" w:cs="Calibri"/>
              </w:rPr>
              <w:t>przenośny</w:t>
            </w:r>
          </w:p>
        </w:tc>
        <w:tc>
          <w:tcPr>
            <w:tcW w:w="820" w:type="pct"/>
            <w:tcBorders>
              <w:top w:val="nil"/>
              <w:left w:val="nil"/>
              <w:bottom w:val="single" w:sz="4" w:space="0" w:color="auto"/>
              <w:right w:val="single" w:sz="4" w:space="0" w:color="auto"/>
            </w:tcBorders>
            <w:vAlign w:val="bottom"/>
          </w:tcPr>
          <w:p w:rsidR="00857A34" w:rsidRPr="00FE7CE3" w:rsidRDefault="00857A34">
            <w:pPr>
              <w:jc w:val="right"/>
              <w:rPr>
                <w:rFonts w:ascii="Calibri" w:hAnsi="Calibri" w:cs="Calibri"/>
                <w:sz w:val="22"/>
                <w:szCs w:val="22"/>
              </w:rPr>
            </w:pPr>
            <w:r w:rsidRPr="00FE7CE3">
              <w:rPr>
                <w:rFonts w:ascii="Calibri" w:hAnsi="Calibri" w:cs="Calibri"/>
                <w:sz w:val="22"/>
                <w:szCs w:val="22"/>
              </w:rPr>
              <w:t>20 600,00</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7A1231">
            <w:pPr>
              <w:spacing w:line="360" w:lineRule="auto"/>
              <w:jc w:val="right"/>
              <w:rPr>
                <w:rFonts w:ascii="Calibri" w:hAnsi="Calibri" w:cs="Calibri"/>
              </w:rPr>
            </w:pPr>
            <w:r w:rsidRPr="00FE7CE3">
              <w:rPr>
                <w:rFonts w:ascii="Calibri" w:hAnsi="Calibri" w:cs="Calibri"/>
              </w:rPr>
              <w:t>ŁĄCZNIE</w:t>
            </w:r>
          </w:p>
        </w:tc>
        <w:tc>
          <w:tcPr>
            <w:tcW w:w="820" w:type="pct"/>
            <w:tcBorders>
              <w:top w:val="nil"/>
              <w:left w:val="nil"/>
              <w:bottom w:val="single" w:sz="4" w:space="0" w:color="auto"/>
              <w:right w:val="single" w:sz="4" w:space="0" w:color="auto"/>
            </w:tcBorders>
            <w:vAlign w:val="bottom"/>
          </w:tcPr>
          <w:p w:rsidR="00857A34" w:rsidRPr="00FE7CE3" w:rsidRDefault="00857A34">
            <w:pPr>
              <w:jc w:val="right"/>
              <w:rPr>
                <w:rFonts w:ascii="Calibri" w:hAnsi="Calibri" w:cs="Calibri"/>
                <w:sz w:val="22"/>
                <w:szCs w:val="22"/>
              </w:rPr>
            </w:pPr>
            <w:r w:rsidRPr="00FE7CE3">
              <w:rPr>
                <w:rFonts w:ascii="Calibri" w:hAnsi="Calibri" w:cs="Calibri"/>
                <w:sz w:val="22"/>
                <w:szCs w:val="22"/>
              </w:rPr>
              <w:t>64515,00</w:t>
            </w:r>
          </w:p>
        </w:tc>
      </w:tr>
      <w:tr w:rsidR="00857A34" w:rsidRPr="00FE7CE3">
        <w:trPr>
          <w:trHeight w:val="285"/>
        </w:trPr>
        <w:tc>
          <w:tcPr>
            <w:tcW w:w="5000" w:type="pct"/>
            <w:gridSpan w:val="6"/>
            <w:tcBorders>
              <w:top w:val="single" w:sz="4" w:space="0" w:color="auto"/>
              <w:left w:val="single" w:sz="4" w:space="0" w:color="auto"/>
              <w:bottom w:val="single" w:sz="4" w:space="0" w:color="auto"/>
              <w:right w:val="nil"/>
            </w:tcBorders>
            <w:shd w:val="clear" w:color="auto" w:fill="C0C0C0"/>
            <w:vAlign w:val="center"/>
          </w:tcPr>
          <w:p w:rsidR="00857A34" w:rsidRPr="00FE7CE3" w:rsidRDefault="00857A34" w:rsidP="009065B2">
            <w:pPr>
              <w:rPr>
                <w:rFonts w:ascii="Tahoma" w:hAnsi="Tahoma" w:cs="Tahoma"/>
                <w:b/>
                <w:bCs/>
                <w:sz w:val="22"/>
                <w:szCs w:val="22"/>
              </w:rPr>
            </w:pPr>
            <w:r w:rsidRPr="00FE7CE3">
              <w:rPr>
                <w:rFonts w:ascii="Tahoma" w:hAnsi="Tahoma" w:cs="Tahoma"/>
                <w:b/>
                <w:bCs/>
                <w:sz w:val="22"/>
                <w:szCs w:val="22"/>
              </w:rPr>
              <w:t>POWIATOWY URZĄD PRACY W GRYFINIE</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 xml:space="preserve">Drukarka laserowa sieciowa </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Fundacja „Fundusz współpracy”, Page Master 402W, nr: 0446-LO1124</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2007</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4817,32</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Notebook</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lang w:val="en-US"/>
              </w:rPr>
            </w:pPr>
            <w:r w:rsidRPr="00FE7CE3">
              <w:rPr>
                <w:sz w:val="18"/>
                <w:szCs w:val="18"/>
                <w:lang w:val="en-US"/>
              </w:rPr>
              <w:t>Medialand Sp. z o.o., Amilo PRO V2040/PM725A</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2007</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4136,41</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Drukarka laserowa sieciowa</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Intertrading System Technology Sp. z o.o., OKI B6500, CB76332761AO</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2007</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4601,84</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lang w:val="en-US"/>
              </w:rPr>
            </w:pPr>
            <w:r w:rsidRPr="00FE7CE3">
              <w:rPr>
                <w:sz w:val="18"/>
                <w:szCs w:val="18"/>
                <w:lang w:val="en-US"/>
              </w:rPr>
              <w:t>Intertrading System Technology Sp. z o.o., DELL DUAL CORE E2160, SN: F3Z2C3J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2007</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3901,56</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lang w:val="en-US"/>
              </w:rPr>
            </w:pPr>
            <w:r w:rsidRPr="00FE7CE3">
              <w:rPr>
                <w:sz w:val="18"/>
                <w:szCs w:val="18"/>
                <w:lang w:val="en-US"/>
              </w:rPr>
              <w:t>Intertrading System Technology Sp. z o.o., DELL DUAL CORE E2160, SN: G3Z2C3J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2007</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3901,56</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lang w:val="en-US"/>
              </w:rPr>
            </w:pPr>
            <w:r w:rsidRPr="00FE7CE3">
              <w:rPr>
                <w:sz w:val="18"/>
                <w:szCs w:val="18"/>
                <w:lang w:val="en-US"/>
              </w:rPr>
              <w:t>Intertrading System Technology Sp. z o.o., DELL DUAL CORE E2160, SN:74Z2C3J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2007</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3901,56</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lang w:val="en-US"/>
              </w:rPr>
            </w:pPr>
            <w:r w:rsidRPr="00FE7CE3">
              <w:rPr>
                <w:sz w:val="18"/>
                <w:szCs w:val="18"/>
                <w:lang w:val="en-US"/>
              </w:rPr>
              <w:t>Intertrading System Technology Sp. z o.o., DELL DUAL CORE E2160, SN:54Z2C3J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2007</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3901,56</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lang w:val="en-US"/>
              </w:rPr>
            </w:pPr>
            <w:r w:rsidRPr="00FE7CE3">
              <w:rPr>
                <w:sz w:val="18"/>
                <w:szCs w:val="18"/>
                <w:lang w:val="en-US"/>
              </w:rPr>
              <w:t>Intertrading System Technology Sp. z o.o., DELL DUAL CORE E2160, SN:C3Z2C3J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2007</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3901,56</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lang w:val="en-US"/>
              </w:rPr>
            </w:pPr>
            <w:r w:rsidRPr="00FE7CE3">
              <w:rPr>
                <w:sz w:val="18"/>
                <w:szCs w:val="18"/>
                <w:lang w:val="en-US"/>
              </w:rPr>
              <w:t>Intertrading System Technology Sp. z o.o., DELL DUAL CORE E2160, SN:J3Z2C3J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2007</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3901,56</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lang w:val="en-US"/>
              </w:rPr>
            </w:pPr>
            <w:r w:rsidRPr="00FE7CE3">
              <w:rPr>
                <w:sz w:val="18"/>
                <w:szCs w:val="18"/>
                <w:lang w:val="en-US"/>
              </w:rPr>
              <w:t>Intertrading System Technology Sp. z o.o., DELL DUAL CORE E2160, SN:F3Z2C3J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2007</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3901,56</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Intertrading System Technology Sp. z o.o., typ II, 84Z2C3J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2007</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3901,56</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Komputer + monitor</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 xml:space="preserve">Fundacja „Fundusz współpracy”, NTT Kantata 2800, Nr: 4130135113, Benq FP731, nr:SE43303133 </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2007</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3636,00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 xml:space="preserve">Sejf HFT </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Hartmann Tresore Polska Sp. z o.o.</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2007</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11577,80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Notebook</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lang w:val="en-US"/>
              </w:rPr>
            </w:pPr>
            <w:r w:rsidRPr="00FE7CE3">
              <w:rPr>
                <w:sz w:val="18"/>
                <w:szCs w:val="18"/>
                <w:lang w:val="en-US"/>
              </w:rPr>
              <w:t>Medialand, Notebook Amilo PRO V2040/PM725A</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2007</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4136,41</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 xml:space="preserve">Sejf </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lang w:val="en-US"/>
              </w:rPr>
            </w:pPr>
            <w:r w:rsidRPr="00FE7CE3">
              <w:rPr>
                <w:sz w:val="18"/>
                <w:szCs w:val="18"/>
                <w:lang w:val="en-US"/>
              </w:rPr>
              <w:t xml:space="preserve">Hartmann Tresore Polska, HTF B 180-02 </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2007</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11577,80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jc w:val="center"/>
              <w:rPr>
                <w:sz w:val="18"/>
                <w:szCs w:val="18"/>
                <w:lang w:val="en-US"/>
              </w:rPr>
            </w:pPr>
            <w:r w:rsidRPr="00FE7CE3">
              <w:rPr>
                <w:sz w:val="18"/>
                <w:szCs w:val="18"/>
                <w:lang w:val="en-US"/>
              </w:rPr>
              <w:t>Intertrading Systems Technology,  PC Typ II  14Z2C3J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jc w:val="center"/>
              <w:rPr>
                <w:sz w:val="18"/>
                <w:szCs w:val="18"/>
              </w:rPr>
            </w:pPr>
            <w:r w:rsidRPr="00FE7CE3">
              <w:rPr>
                <w:sz w:val="18"/>
                <w:szCs w:val="18"/>
              </w:rPr>
              <w:t>2007</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jc w:val="center"/>
              <w:rPr>
                <w:sz w:val="18"/>
                <w:szCs w:val="18"/>
              </w:rPr>
            </w:pPr>
            <w:r w:rsidRPr="00FE7CE3">
              <w:rPr>
                <w:sz w:val="18"/>
                <w:szCs w:val="18"/>
              </w:rPr>
              <w:t>3901,56</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jc w:val="center"/>
              <w:rPr>
                <w:sz w:val="18"/>
                <w:szCs w:val="18"/>
                <w:lang w:val="en-US"/>
              </w:rPr>
            </w:pPr>
            <w:r w:rsidRPr="00FE7CE3">
              <w:rPr>
                <w:sz w:val="18"/>
                <w:szCs w:val="18"/>
                <w:lang w:val="en-US"/>
              </w:rPr>
              <w:t>Intertrading Systems Technology, PC Typ II 24Z2C3J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jc w:val="center"/>
              <w:rPr>
                <w:sz w:val="18"/>
                <w:szCs w:val="18"/>
              </w:rPr>
            </w:pPr>
            <w:r w:rsidRPr="00FE7CE3">
              <w:rPr>
                <w:sz w:val="18"/>
                <w:szCs w:val="18"/>
              </w:rPr>
              <w:t>2007</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jc w:val="center"/>
              <w:rPr>
                <w:sz w:val="18"/>
                <w:szCs w:val="18"/>
              </w:rPr>
            </w:pPr>
            <w:r w:rsidRPr="00FE7CE3">
              <w:rPr>
                <w:sz w:val="18"/>
                <w:szCs w:val="18"/>
              </w:rPr>
              <w:t>3901,56</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jc w:val="center"/>
              <w:rPr>
                <w:sz w:val="18"/>
                <w:szCs w:val="18"/>
                <w:lang w:val="en-US"/>
              </w:rPr>
            </w:pPr>
            <w:r w:rsidRPr="00FE7CE3">
              <w:rPr>
                <w:sz w:val="18"/>
                <w:szCs w:val="18"/>
                <w:lang w:val="en-US"/>
              </w:rPr>
              <w:t>Intertrading Systems Technology,PC Typ II 44Z2C3J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jc w:val="center"/>
              <w:rPr>
                <w:sz w:val="18"/>
                <w:szCs w:val="18"/>
              </w:rPr>
            </w:pPr>
            <w:r w:rsidRPr="00FE7CE3">
              <w:rPr>
                <w:sz w:val="18"/>
                <w:szCs w:val="18"/>
              </w:rPr>
              <w:t>2007</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jc w:val="center"/>
              <w:rPr>
                <w:sz w:val="18"/>
                <w:szCs w:val="18"/>
              </w:rPr>
            </w:pPr>
            <w:r w:rsidRPr="00FE7CE3">
              <w:rPr>
                <w:sz w:val="18"/>
                <w:szCs w:val="18"/>
              </w:rPr>
              <w:t>3901,56</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Sieciowa drukarka LASER</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Intertrading Systems Technology</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7986,12</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Sieciowa drukarka LASER</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Intertrading Systems Technology</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7986,12</w:t>
            </w:r>
          </w:p>
        </w:tc>
      </w:tr>
      <w:tr w:rsidR="00857A34" w:rsidRPr="00FE7CE3">
        <w:trPr>
          <w:trHeight w:val="300"/>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NOTEBOOK HP</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Intertrading Systems Technology</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5148,40</w:t>
            </w:r>
          </w:p>
        </w:tc>
      </w:tr>
      <w:tr w:rsidR="00857A34" w:rsidRPr="00FE7CE3">
        <w:trPr>
          <w:trHeight w:val="300"/>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Zasilacz awaryjny UPS</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Intertrading Systems Technology</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5288,70</w:t>
            </w:r>
          </w:p>
        </w:tc>
      </w:tr>
      <w:tr w:rsidR="00857A34" w:rsidRPr="00FE7CE3">
        <w:trPr>
          <w:trHeight w:val="34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jc w:val="center"/>
              <w:rPr>
                <w:sz w:val="18"/>
                <w:szCs w:val="18"/>
                <w:lang w:val="en-US"/>
              </w:rPr>
            </w:pPr>
            <w:r w:rsidRPr="00FE7CE3">
              <w:rPr>
                <w:sz w:val="18"/>
                <w:szCs w:val="18"/>
                <w:lang w:val="en-US"/>
              </w:rPr>
              <w:t>Intertrading Systems Technology PC Typ II</w:t>
            </w:r>
          </w:p>
          <w:p w:rsidR="00857A34" w:rsidRPr="00FE7CE3" w:rsidRDefault="00857A34" w:rsidP="000B2B0D">
            <w:pPr>
              <w:jc w:val="center"/>
              <w:rPr>
                <w:sz w:val="18"/>
                <w:szCs w:val="18"/>
              </w:rPr>
            </w:pPr>
            <w:r w:rsidRPr="00FE7CE3">
              <w:rPr>
                <w:sz w:val="18"/>
                <w:szCs w:val="18"/>
              </w:rPr>
              <w:t>HZL453J</w:t>
            </w:r>
          </w:p>
          <w:p w:rsidR="00857A34" w:rsidRPr="00FE7CE3" w:rsidRDefault="00857A34" w:rsidP="000B2B0D">
            <w:pPr>
              <w:jc w:val="center"/>
              <w:rPr>
                <w:sz w:val="18"/>
                <w:szCs w:val="18"/>
              </w:rPr>
            </w:pP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4057,72</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jc w:val="center"/>
              <w:rPr>
                <w:sz w:val="18"/>
                <w:szCs w:val="18"/>
                <w:lang w:val="en-US"/>
              </w:rPr>
            </w:pPr>
            <w:r w:rsidRPr="00FE7CE3">
              <w:rPr>
                <w:sz w:val="18"/>
                <w:szCs w:val="18"/>
                <w:lang w:val="en-US"/>
              </w:rPr>
              <w:t>Intertrading Systems Technology PC Typ II</w:t>
            </w:r>
          </w:p>
          <w:p w:rsidR="00857A34" w:rsidRPr="00FE7CE3" w:rsidRDefault="00857A34" w:rsidP="000B2B0D">
            <w:pPr>
              <w:jc w:val="center"/>
              <w:rPr>
                <w:sz w:val="18"/>
                <w:szCs w:val="18"/>
              </w:rPr>
            </w:pPr>
            <w:r w:rsidRPr="00FE7CE3">
              <w:rPr>
                <w:sz w:val="18"/>
                <w:szCs w:val="18"/>
              </w:rPr>
              <w:t>5422C3J</w:t>
            </w:r>
          </w:p>
          <w:p w:rsidR="00857A34" w:rsidRPr="00FE7CE3" w:rsidRDefault="00857A34" w:rsidP="000B2B0D">
            <w:pPr>
              <w:jc w:val="center"/>
              <w:rPr>
                <w:sz w:val="18"/>
                <w:szCs w:val="18"/>
              </w:rPr>
            </w:pP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4057,72</w:t>
            </w:r>
          </w:p>
        </w:tc>
      </w:tr>
      <w:tr w:rsidR="00857A34" w:rsidRPr="00FE7CE3">
        <w:trPr>
          <w:trHeight w:val="31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jc w:val="center"/>
              <w:rPr>
                <w:sz w:val="18"/>
                <w:szCs w:val="18"/>
                <w:lang w:val="en-US"/>
              </w:rPr>
            </w:pPr>
            <w:r w:rsidRPr="00FE7CE3">
              <w:rPr>
                <w:sz w:val="18"/>
                <w:szCs w:val="18"/>
                <w:lang w:val="en-US"/>
              </w:rPr>
              <w:t>Intertrading Systems Technology PC Typ II</w:t>
            </w:r>
          </w:p>
          <w:p w:rsidR="00857A34" w:rsidRPr="00FE7CE3" w:rsidRDefault="00857A34" w:rsidP="000B2B0D">
            <w:pPr>
              <w:jc w:val="center"/>
              <w:rPr>
                <w:sz w:val="18"/>
                <w:szCs w:val="18"/>
              </w:rPr>
            </w:pPr>
            <w:r w:rsidRPr="00FE7CE3">
              <w:rPr>
                <w:sz w:val="18"/>
                <w:szCs w:val="18"/>
              </w:rPr>
              <w:t>50N4S3J</w:t>
            </w:r>
          </w:p>
          <w:p w:rsidR="00857A34" w:rsidRPr="00FE7CE3" w:rsidRDefault="00857A34" w:rsidP="000B2B0D">
            <w:pPr>
              <w:jc w:val="center"/>
              <w:rPr>
                <w:sz w:val="18"/>
                <w:szCs w:val="18"/>
              </w:rPr>
            </w:pP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4057,72</w:t>
            </w:r>
          </w:p>
        </w:tc>
      </w:tr>
      <w:tr w:rsidR="00857A34" w:rsidRPr="00FE7CE3">
        <w:trPr>
          <w:trHeight w:val="31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jc w:val="center"/>
              <w:rPr>
                <w:sz w:val="18"/>
                <w:szCs w:val="18"/>
                <w:lang w:val="en-US"/>
              </w:rPr>
            </w:pPr>
            <w:r w:rsidRPr="00FE7CE3">
              <w:rPr>
                <w:sz w:val="18"/>
                <w:szCs w:val="18"/>
                <w:lang w:val="en-US"/>
              </w:rPr>
              <w:t>Intertrading Systems Technology PC Typ II</w:t>
            </w:r>
          </w:p>
          <w:p w:rsidR="00857A34" w:rsidRPr="00FE7CE3" w:rsidRDefault="00857A34" w:rsidP="000B2B0D">
            <w:pPr>
              <w:jc w:val="center"/>
              <w:rPr>
                <w:sz w:val="18"/>
                <w:szCs w:val="18"/>
              </w:rPr>
            </w:pPr>
            <w:r w:rsidRPr="00FE7CE3">
              <w:rPr>
                <w:sz w:val="18"/>
                <w:szCs w:val="18"/>
              </w:rPr>
              <w:t xml:space="preserve">DOMM4S3J, </w:t>
            </w:r>
          </w:p>
          <w:p w:rsidR="00857A34" w:rsidRPr="00FE7CE3" w:rsidRDefault="00857A34" w:rsidP="000B2B0D">
            <w:pPr>
              <w:jc w:val="center"/>
              <w:rPr>
                <w:sz w:val="18"/>
                <w:szCs w:val="18"/>
              </w:rPr>
            </w:pP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4057,72</w:t>
            </w:r>
          </w:p>
        </w:tc>
      </w:tr>
      <w:tr w:rsidR="00857A34" w:rsidRPr="00FE7CE3">
        <w:trPr>
          <w:trHeight w:val="31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jc w:val="center"/>
              <w:rPr>
                <w:sz w:val="18"/>
                <w:szCs w:val="18"/>
                <w:lang w:val="en-US"/>
              </w:rPr>
            </w:pPr>
            <w:r w:rsidRPr="00FE7CE3">
              <w:rPr>
                <w:sz w:val="18"/>
                <w:szCs w:val="18"/>
                <w:lang w:val="en-US"/>
              </w:rPr>
              <w:t>Intertrading Systems Technology PC Typ II</w:t>
            </w:r>
          </w:p>
          <w:p w:rsidR="00857A34" w:rsidRPr="00FE7CE3" w:rsidRDefault="00857A34" w:rsidP="000B2B0D">
            <w:pPr>
              <w:jc w:val="center"/>
              <w:rPr>
                <w:sz w:val="18"/>
                <w:szCs w:val="18"/>
              </w:rPr>
            </w:pPr>
            <w:r w:rsidRPr="00FE7CE3">
              <w:rPr>
                <w:sz w:val="18"/>
                <w:szCs w:val="18"/>
              </w:rPr>
              <w:t>COM4S3J</w:t>
            </w:r>
          </w:p>
          <w:p w:rsidR="00857A34" w:rsidRPr="00FE7CE3" w:rsidRDefault="00857A34" w:rsidP="000B2B0D">
            <w:pPr>
              <w:jc w:val="center"/>
              <w:rPr>
                <w:sz w:val="18"/>
                <w:szCs w:val="18"/>
              </w:rPr>
            </w:pP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4057,72</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jc w:val="center"/>
              <w:rPr>
                <w:sz w:val="18"/>
                <w:szCs w:val="18"/>
                <w:lang w:val="en-US"/>
              </w:rPr>
            </w:pPr>
            <w:r w:rsidRPr="00FE7CE3">
              <w:rPr>
                <w:sz w:val="18"/>
                <w:szCs w:val="18"/>
                <w:lang w:val="en-US"/>
              </w:rPr>
              <w:t>Intertrading Systems Technology PC Typ II</w:t>
            </w:r>
          </w:p>
          <w:p w:rsidR="00857A34" w:rsidRPr="00FE7CE3" w:rsidRDefault="00857A34" w:rsidP="000B2B0D">
            <w:pPr>
              <w:jc w:val="center"/>
              <w:rPr>
                <w:sz w:val="18"/>
                <w:szCs w:val="18"/>
              </w:rPr>
            </w:pPr>
            <w:r w:rsidRPr="00FE7CE3">
              <w:rPr>
                <w:sz w:val="18"/>
                <w:szCs w:val="18"/>
              </w:rPr>
              <w:t>JZL483J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4057,72</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jc w:val="center"/>
              <w:rPr>
                <w:sz w:val="18"/>
                <w:szCs w:val="18"/>
                <w:lang w:val="en-US"/>
              </w:rPr>
            </w:pPr>
            <w:r w:rsidRPr="00FE7CE3">
              <w:rPr>
                <w:sz w:val="18"/>
                <w:szCs w:val="18"/>
                <w:lang w:val="en-US"/>
              </w:rPr>
              <w:t>Intertrading Systems Technology PC Typ II</w:t>
            </w:r>
          </w:p>
          <w:p w:rsidR="00857A34" w:rsidRPr="00FE7CE3" w:rsidRDefault="00857A34" w:rsidP="000B2B0D">
            <w:pPr>
              <w:jc w:val="center"/>
              <w:rPr>
                <w:sz w:val="18"/>
                <w:szCs w:val="18"/>
              </w:rPr>
            </w:pPr>
            <w:r w:rsidRPr="00FE7CE3">
              <w:rPr>
                <w:sz w:val="18"/>
                <w:szCs w:val="18"/>
              </w:rPr>
              <w:t>30M4S3J</w:t>
            </w:r>
          </w:p>
          <w:p w:rsidR="00857A34" w:rsidRPr="00FE7CE3" w:rsidRDefault="00857A34" w:rsidP="000B2B0D">
            <w:pPr>
              <w:jc w:val="center"/>
              <w:rPr>
                <w:sz w:val="18"/>
                <w:szCs w:val="18"/>
              </w:rPr>
            </w:pP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4057,72</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jc w:val="center"/>
              <w:rPr>
                <w:sz w:val="18"/>
                <w:szCs w:val="18"/>
                <w:lang w:val="en-US"/>
              </w:rPr>
            </w:pPr>
            <w:r w:rsidRPr="00FE7CE3">
              <w:rPr>
                <w:sz w:val="18"/>
                <w:szCs w:val="18"/>
                <w:lang w:val="en-US"/>
              </w:rPr>
              <w:t>Intertrading Systems Technology PC Typ II</w:t>
            </w:r>
          </w:p>
          <w:p w:rsidR="00857A34" w:rsidRPr="00FE7CE3" w:rsidRDefault="00857A34" w:rsidP="000B2B0D">
            <w:pPr>
              <w:jc w:val="center"/>
              <w:rPr>
                <w:sz w:val="18"/>
                <w:szCs w:val="18"/>
              </w:rPr>
            </w:pPr>
            <w:r w:rsidRPr="00FE7CE3">
              <w:rPr>
                <w:sz w:val="18"/>
                <w:szCs w:val="18"/>
              </w:rPr>
              <w:t>C1G483J</w:t>
            </w:r>
          </w:p>
          <w:p w:rsidR="00857A34" w:rsidRPr="00FE7CE3" w:rsidRDefault="00857A34" w:rsidP="000B2B0D">
            <w:pPr>
              <w:jc w:val="center"/>
              <w:rPr>
                <w:sz w:val="18"/>
                <w:szCs w:val="18"/>
              </w:rPr>
            </w:pP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4057,72</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jc w:val="center"/>
              <w:rPr>
                <w:sz w:val="18"/>
                <w:szCs w:val="18"/>
                <w:lang w:val="en-US"/>
              </w:rPr>
            </w:pPr>
            <w:r w:rsidRPr="00FE7CE3">
              <w:rPr>
                <w:sz w:val="18"/>
                <w:szCs w:val="18"/>
                <w:lang w:val="en-US"/>
              </w:rPr>
              <w:t>Intertrading Systems Technology Pc Typ II</w:t>
            </w:r>
          </w:p>
          <w:p w:rsidR="00857A34" w:rsidRPr="00FE7CE3" w:rsidRDefault="00857A34" w:rsidP="000B2B0D">
            <w:pPr>
              <w:jc w:val="center"/>
              <w:rPr>
                <w:sz w:val="18"/>
                <w:szCs w:val="18"/>
              </w:rPr>
            </w:pPr>
            <w:r w:rsidRPr="00FE7CE3">
              <w:rPr>
                <w:sz w:val="18"/>
                <w:szCs w:val="18"/>
              </w:rPr>
              <w:t xml:space="preserve">HOM483J; </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4057,72</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jc w:val="center"/>
              <w:rPr>
                <w:sz w:val="18"/>
                <w:szCs w:val="18"/>
                <w:lang w:val="en-US"/>
              </w:rPr>
            </w:pPr>
            <w:r w:rsidRPr="00FE7CE3">
              <w:rPr>
                <w:sz w:val="18"/>
                <w:szCs w:val="18"/>
                <w:lang w:val="en-US"/>
              </w:rPr>
              <w:t>Intertrading Systems Technology PC Typ II</w:t>
            </w:r>
          </w:p>
          <w:p w:rsidR="00857A34" w:rsidRPr="00FE7CE3" w:rsidRDefault="00857A34" w:rsidP="000B2B0D">
            <w:pPr>
              <w:jc w:val="center"/>
              <w:rPr>
                <w:sz w:val="18"/>
                <w:szCs w:val="18"/>
              </w:rPr>
            </w:pPr>
            <w:r w:rsidRPr="00FE7CE3">
              <w:rPr>
                <w:sz w:val="18"/>
                <w:szCs w:val="18"/>
              </w:rPr>
              <w:t>20M4S3J</w:t>
            </w:r>
          </w:p>
          <w:p w:rsidR="00857A34" w:rsidRPr="00FE7CE3" w:rsidRDefault="00857A34" w:rsidP="000B2B0D">
            <w:pPr>
              <w:jc w:val="center"/>
              <w:rPr>
                <w:sz w:val="18"/>
                <w:szCs w:val="18"/>
              </w:rPr>
            </w:pP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4057,72</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jc w:val="center"/>
              <w:rPr>
                <w:sz w:val="18"/>
                <w:szCs w:val="18"/>
                <w:lang w:val="en-US"/>
              </w:rPr>
            </w:pPr>
            <w:r w:rsidRPr="00FE7CE3">
              <w:rPr>
                <w:sz w:val="18"/>
                <w:szCs w:val="18"/>
                <w:lang w:val="en-US"/>
              </w:rPr>
              <w:t>Intertrading Systems Technology PC Typ II</w:t>
            </w:r>
          </w:p>
          <w:p w:rsidR="00857A34" w:rsidRPr="00FE7CE3" w:rsidRDefault="00857A34" w:rsidP="000B2B0D">
            <w:pPr>
              <w:jc w:val="center"/>
              <w:rPr>
                <w:sz w:val="18"/>
                <w:szCs w:val="18"/>
              </w:rPr>
            </w:pPr>
            <w:r w:rsidRPr="00FE7CE3">
              <w:rPr>
                <w:sz w:val="18"/>
                <w:szCs w:val="18"/>
              </w:rPr>
              <w:t>80M4S3J</w:t>
            </w:r>
          </w:p>
          <w:p w:rsidR="00857A34" w:rsidRPr="00FE7CE3" w:rsidRDefault="00857A34" w:rsidP="000B2B0D">
            <w:pPr>
              <w:jc w:val="center"/>
              <w:rPr>
                <w:sz w:val="18"/>
                <w:szCs w:val="18"/>
              </w:rPr>
            </w:pPr>
            <w:r w:rsidRPr="00FE7CE3">
              <w:rPr>
                <w:sz w:val="18"/>
                <w:szCs w:val="18"/>
              </w:rPr>
              <w:t>ch</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4057,72</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jc w:val="center"/>
              <w:rPr>
                <w:sz w:val="18"/>
                <w:szCs w:val="18"/>
                <w:lang w:val="en-US"/>
              </w:rPr>
            </w:pPr>
            <w:r w:rsidRPr="00FE7CE3">
              <w:rPr>
                <w:sz w:val="18"/>
                <w:szCs w:val="18"/>
                <w:lang w:val="en-US"/>
              </w:rPr>
              <w:t>Intertrading Systems Technology PC Typ II 10M4S3J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4057,72</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jc w:val="center"/>
              <w:rPr>
                <w:sz w:val="18"/>
                <w:szCs w:val="18"/>
                <w:lang w:val="en-US"/>
              </w:rPr>
            </w:pPr>
            <w:r w:rsidRPr="00FE7CE3">
              <w:rPr>
                <w:sz w:val="18"/>
                <w:szCs w:val="18"/>
                <w:lang w:val="en-US"/>
              </w:rPr>
              <w:t>Intertrading Systems Technology PC Typ II</w:t>
            </w:r>
          </w:p>
          <w:p w:rsidR="00857A34" w:rsidRPr="00FE7CE3" w:rsidRDefault="00857A34" w:rsidP="000B2B0D">
            <w:pPr>
              <w:jc w:val="center"/>
              <w:rPr>
                <w:sz w:val="18"/>
                <w:szCs w:val="18"/>
              </w:rPr>
            </w:pPr>
            <w:r w:rsidRPr="00FE7CE3">
              <w:rPr>
                <w:sz w:val="18"/>
                <w:szCs w:val="18"/>
              </w:rPr>
              <w:t>70M453J</w:t>
            </w:r>
          </w:p>
          <w:p w:rsidR="00857A34" w:rsidRPr="00FE7CE3" w:rsidRDefault="00857A34" w:rsidP="000B2B0D">
            <w:pPr>
              <w:jc w:val="center"/>
              <w:rPr>
                <w:sz w:val="18"/>
                <w:szCs w:val="18"/>
              </w:rPr>
            </w:pP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4568,41</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Urzadzenie MPF MONO</w:t>
            </w:r>
          </w:p>
        </w:tc>
        <w:tc>
          <w:tcPr>
            <w:tcW w:w="1474" w:type="pct"/>
            <w:tcBorders>
              <w:top w:val="nil"/>
              <w:left w:val="nil"/>
              <w:bottom w:val="single" w:sz="4" w:space="0" w:color="auto"/>
              <w:right w:val="single" w:sz="4" w:space="0" w:color="auto"/>
            </w:tcBorders>
          </w:tcPr>
          <w:p w:rsidR="00857A34" w:rsidRPr="00FE7CE3" w:rsidRDefault="00857A34" w:rsidP="000B2B0D">
            <w:pPr>
              <w:jc w:val="center"/>
              <w:rPr>
                <w:sz w:val="18"/>
                <w:szCs w:val="18"/>
              </w:rPr>
            </w:pPr>
            <w:r w:rsidRPr="00FE7CE3">
              <w:rPr>
                <w:sz w:val="18"/>
                <w:szCs w:val="18"/>
              </w:rPr>
              <w:t xml:space="preserve">Intertrading Systems Technology </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20910,49</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Urzadzenie MPF KOLOROWE</w:t>
            </w:r>
          </w:p>
        </w:tc>
        <w:tc>
          <w:tcPr>
            <w:tcW w:w="1474" w:type="pct"/>
            <w:tcBorders>
              <w:top w:val="nil"/>
              <w:left w:val="nil"/>
              <w:bottom w:val="single" w:sz="4" w:space="0" w:color="auto"/>
              <w:right w:val="single" w:sz="4" w:space="0" w:color="auto"/>
            </w:tcBorders>
          </w:tcPr>
          <w:p w:rsidR="00857A34" w:rsidRPr="00FE7CE3" w:rsidRDefault="00857A34" w:rsidP="000B2B0D">
            <w:pPr>
              <w:jc w:val="center"/>
              <w:rPr>
                <w:sz w:val="18"/>
                <w:szCs w:val="18"/>
              </w:rPr>
            </w:pPr>
            <w:r w:rsidRPr="00FE7CE3">
              <w:rPr>
                <w:sz w:val="18"/>
                <w:szCs w:val="18"/>
              </w:rPr>
              <w:t xml:space="preserve">Intertrading Systems Technology </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20910,49</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Sieciowa drukarka LASER</w:t>
            </w:r>
          </w:p>
        </w:tc>
        <w:tc>
          <w:tcPr>
            <w:tcW w:w="1474" w:type="pct"/>
            <w:tcBorders>
              <w:top w:val="nil"/>
              <w:left w:val="nil"/>
              <w:bottom w:val="single" w:sz="4" w:space="0" w:color="auto"/>
              <w:right w:val="single" w:sz="4" w:space="0" w:color="auto"/>
            </w:tcBorders>
          </w:tcPr>
          <w:p w:rsidR="00857A34" w:rsidRPr="00FE7CE3" w:rsidRDefault="00857A34" w:rsidP="000B2B0D">
            <w:pPr>
              <w:jc w:val="center"/>
              <w:rPr>
                <w:sz w:val="18"/>
                <w:szCs w:val="18"/>
              </w:rPr>
            </w:pPr>
            <w:r w:rsidRPr="00FE7CE3">
              <w:rPr>
                <w:sz w:val="18"/>
                <w:szCs w:val="18"/>
              </w:rPr>
              <w:t>Intertrading Systems Technology</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7986,12</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Sieciowa drukarka LASER</w:t>
            </w:r>
          </w:p>
        </w:tc>
        <w:tc>
          <w:tcPr>
            <w:tcW w:w="1474" w:type="pct"/>
            <w:tcBorders>
              <w:top w:val="nil"/>
              <w:left w:val="nil"/>
              <w:bottom w:val="single" w:sz="4" w:space="0" w:color="auto"/>
              <w:right w:val="single" w:sz="4" w:space="0" w:color="auto"/>
            </w:tcBorders>
          </w:tcPr>
          <w:p w:rsidR="00857A34" w:rsidRPr="00FE7CE3" w:rsidRDefault="00857A34" w:rsidP="000B2B0D">
            <w:pPr>
              <w:jc w:val="center"/>
              <w:rPr>
                <w:sz w:val="18"/>
                <w:szCs w:val="18"/>
              </w:rPr>
            </w:pPr>
            <w:r w:rsidRPr="00FE7CE3">
              <w:rPr>
                <w:sz w:val="18"/>
                <w:szCs w:val="18"/>
              </w:rPr>
              <w:t>Intertrading Systems Technology</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7986,12</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Sieciowa drukarka LASER</w:t>
            </w:r>
          </w:p>
        </w:tc>
        <w:tc>
          <w:tcPr>
            <w:tcW w:w="1474" w:type="pct"/>
            <w:tcBorders>
              <w:top w:val="nil"/>
              <w:left w:val="nil"/>
              <w:bottom w:val="single" w:sz="4" w:space="0" w:color="auto"/>
              <w:right w:val="single" w:sz="4" w:space="0" w:color="auto"/>
            </w:tcBorders>
          </w:tcPr>
          <w:p w:rsidR="00857A34" w:rsidRPr="00FE7CE3" w:rsidRDefault="00857A34" w:rsidP="000B2B0D">
            <w:pPr>
              <w:jc w:val="center"/>
              <w:rPr>
                <w:sz w:val="18"/>
                <w:szCs w:val="18"/>
              </w:rPr>
            </w:pPr>
            <w:r w:rsidRPr="00FE7CE3">
              <w:rPr>
                <w:sz w:val="18"/>
                <w:szCs w:val="18"/>
              </w:rPr>
              <w:t>Intertrading Systems Technology</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7986,12</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NOTEBOOK HP</w:t>
            </w:r>
          </w:p>
        </w:tc>
        <w:tc>
          <w:tcPr>
            <w:tcW w:w="1474" w:type="pct"/>
            <w:tcBorders>
              <w:top w:val="nil"/>
              <w:left w:val="nil"/>
              <w:bottom w:val="single" w:sz="4" w:space="0" w:color="auto"/>
              <w:right w:val="single" w:sz="4" w:space="0" w:color="auto"/>
            </w:tcBorders>
          </w:tcPr>
          <w:p w:rsidR="00857A34" w:rsidRPr="00FE7CE3" w:rsidRDefault="00857A34" w:rsidP="000B2B0D">
            <w:pPr>
              <w:jc w:val="center"/>
              <w:rPr>
                <w:sz w:val="18"/>
                <w:szCs w:val="18"/>
              </w:rPr>
            </w:pPr>
            <w:r w:rsidRPr="00FE7CE3">
              <w:rPr>
                <w:sz w:val="18"/>
                <w:szCs w:val="18"/>
              </w:rPr>
              <w:t>Intertrading Systems Technology</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5148,40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NOTEBOOK HP</w:t>
            </w:r>
          </w:p>
        </w:tc>
        <w:tc>
          <w:tcPr>
            <w:tcW w:w="1474" w:type="pct"/>
            <w:tcBorders>
              <w:top w:val="nil"/>
              <w:left w:val="nil"/>
              <w:bottom w:val="single" w:sz="4" w:space="0" w:color="auto"/>
              <w:right w:val="single" w:sz="4" w:space="0" w:color="auto"/>
            </w:tcBorders>
          </w:tcPr>
          <w:p w:rsidR="00857A34" w:rsidRPr="00FE7CE3" w:rsidRDefault="00857A34" w:rsidP="000B2B0D">
            <w:pPr>
              <w:jc w:val="center"/>
              <w:rPr>
                <w:sz w:val="18"/>
                <w:szCs w:val="18"/>
              </w:rPr>
            </w:pPr>
            <w:r w:rsidRPr="00FE7CE3">
              <w:rPr>
                <w:sz w:val="18"/>
                <w:szCs w:val="18"/>
              </w:rPr>
              <w:t>Intertrading Systems Technology</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5148,40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NOTEBOOK HP</w:t>
            </w:r>
          </w:p>
        </w:tc>
        <w:tc>
          <w:tcPr>
            <w:tcW w:w="1474" w:type="pct"/>
            <w:tcBorders>
              <w:top w:val="nil"/>
              <w:left w:val="nil"/>
              <w:bottom w:val="single" w:sz="4" w:space="0" w:color="auto"/>
              <w:right w:val="single" w:sz="4" w:space="0" w:color="auto"/>
            </w:tcBorders>
          </w:tcPr>
          <w:p w:rsidR="00857A34" w:rsidRPr="00FE7CE3" w:rsidRDefault="00857A34" w:rsidP="000B2B0D">
            <w:pPr>
              <w:jc w:val="center"/>
              <w:rPr>
                <w:sz w:val="18"/>
                <w:szCs w:val="18"/>
              </w:rPr>
            </w:pPr>
            <w:r w:rsidRPr="00FE7CE3">
              <w:rPr>
                <w:sz w:val="18"/>
                <w:szCs w:val="18"/>
              </w:rPr>
              <w:t>Intertrading Systems Technology</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5148,40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NOTEBOOK HP</w:t>
            </w:r>
          </w:p>
        </w:tc>
        <w:tc>
          <w:tcPr>
            <w:tcW w:w="1474" w:type="pct"/>
            <w:tcBorders>
              <w:top w:val="nil"/>
              <w:left w:val="nil"/>
              <w:bottom w:val="single" w:sz="4" w:space="0" w:color="auto"/>
              <w:right w:val="single" w:sz="4" w:space="0" w:color="auto"/>
            </w:tcBorders>
          </w:tcPr>
          <w:p w:rsidR="00857A34" w:rsidRPr="00FE7CE3" w:rsidRDefault="00857A34" w:rsidP="000B2B0D">
            <w:pPr>
              <w:jc w:val="center"/>
              <w:rPr>
                <w:sz w:val="18"/>
                <w:szCs w:val="18"/>
              </w:rPr>
            </w:pPr>
            <w:r w:rsidRPr="00FE7CE3">
              <w:rPr>
                <w:sz w:val="18"/>
                <w:szCs w:val="18"/>
              </w:rPr>
              <w:t>Intertrading Systems Technology</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5148,40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Zasilacz awaryjny UPS</w:t>
            </w:r>
          </w:p>
        </w:tc>
        <w:tc>
          <w:tcPr>
            <w:tcW w:w="1474" w:type="pct"/>
            <w:tcBorders>
              <w:top w:val="nil"/>
              <w:left w:val="nil"/>
              <w:bottom w:val="single" w:sz="4" w:space="0" w:color="auto"/>
              <w:right w:val="single" w:sz="4" w:space="0" w:color="auto"/>
            </w:tcBorders>
          </w:tcPr>
          <w:p w:rsidR="00857A34" w:rsidRPr="00FE7CE3" w:rsidRDefault="00857A34" w:rsidP="000B2B0D">
            <w:pPr>
              <w:jc w:val="center"/>
              <w:rPr>
                <w:sz w:val="18"/>
                <w:szCs w:val="18"/>
                <w:lang w:val="en-US"/>
              </w:rPr>
            </w:pPr>
            <w:r w:rsidRPr="00FE7CE3">
              <w:rPr>
                <w:sz w:val="18"/>
                <w:szCs w:val="18"/>
                <w:lang w:val="en-US"/>
              </w:rPr>
              <w:t>Intertrading Systems Technology, TYP II</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5288,70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jc w:val="center"/>
              <w:rPr>
                <w:sz w:val="18"/>
                <w:szCs w:val="18"/>
                <w:lang w:val="en-US"/>
              </w:rPr>
            </w:pPr>
            <w:r w:rsidRPr="00FE7CE3">
              <w:rPr>
                <w:sz w:val="18"/>
                <w:szCs w:val="18"/>
                <w:lang w:val="en-US"/>
              </w:rPr>
              <w:t>Intertrading Systems Technology PC Typ II</w:t>
            </w:r>
          </w:p>
          <w:p w:rsidR="00857A34" w:rsidRPr="00FE7CE3" w:rsidRDefault="00857A34" w:rsidP="000B2B0D">
            <w:pPr>
              <w:jc w:val="center"/>
              <w:rPr>
                <w:sz w:val="18"/>
                <w:szCs w:val="18"/>
              </w:rPr>
            </w:pPr>
            <w:r w:rsidRPr="00FE7CE3">
              <w:rPr>
                <w:sz w:val="18"/>
                <w:szCs w:val="18"/>
              </w:rPr>
              <w:t>D1G4S3J</w:t>
            </w:r>
          </w:p>
          <w:p w:rsidR="00857A34" w:rsidRPr="00FE7CE3" w:rsidRDefault="00857A34" w:rsidP="000B2B0D">
            <w:pPr>
              <w:jc w:val="center"/>
              <w:rPr>
                <w:sz w:val="18"/>
                <w:szCs w:val="18"/>
              </w:rPr>
            </w:pP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4057,72</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jc w:val="center"/>
              <w:rPr>
                <w:sz w:val="18"/>
                <w:szCs w:val="18"/>
                <w:lang w:val="en-US"/>
              </w:rPr>
            </w:pPr>
            <w:r w:rsidRPr="00FE7CE3">
              <w:rPr>
                <w:sz w:val="18"/>
                <w:szCs w:val="18"/>
                <w:lang w:val="en-US"/>
              </w:rPr>
              <w:t>Intertrading Systems Technology PC Typ II</w:t>
            </w:r>
          </w:p>
          <w:p w:rsidR="00857A34" w:rsidRPr="00FE7CE3" w:rsidRDefault="00857A34" w:rsidP="000B2B0D">
            <w:pPr>
              <w:jc w:val="center"/>
              <w:rPr>
                <w:sz w:val="18"/>
                <w:szCs w:val="18"/>
              </w:rPr>
            </w:pPr>
            <w:r w:rsidRPr="00FE7CE3">
              <w:rPr>
                <w:sz w:val="18"/>
                <w:szCs w:val="18"/>
              </w:rPr>
              <w:t>70M453J</w:t>
            </w:r>
          </w:p>
          <w:p w:rsidR="00857A34" w:rsidRPr="00FE7CE3" w:rsidRDefault="00857A34" w:rsidP="000B2B0D">
            <w:pPr>
              <w:jc w:val="center"/>
              <w:rPr>
                <w:sz w:val="18"/>
                <w:szCs w:val="18"/>
              </w:rPr>
            </w:pP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4057,72</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jc w:val="center"/>
              <w:rPr>
                <w:sz w:val="18"/>
                <w:szCs w:val="18"/>
                <w:lang w:val="en-US"/>
              </w:rPr>
            </w:pPr>
            <w:r w:rsidRPr="00FE7CE3">
              <w:rPr>
                <w:sz w:val="18"/>
                <w:szCs w:val="18"/>
                <w:lang w:val="en-US"/>
              </w:rPr>
              <w:t>Intertrading Systems Technology PC Typ II</w:t>
            </w:r>
          </w:p>
          <w:p w:rsidR="00857A34" w:rsidRPr="00FE7CE3" w:rsidRDefault="00857A34" w:rsidP="000B2B0D">
            <w:pPr>
              <w:jc w:val="center"/>
              <w:rPr>
                <w:sz w:val="18"/>
                <w:szCs w:val="18"/>
              </w:rPr>
            </w:pPr>
            <w:r w:rsidRPr="00FE7CE3">
              <w:rPr>
                <w:sz w:val="18"/>
                <w:szCs w:val="18"/>
              </w:rPr>
              <w:t xml:space="preserve">BOM453J; </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4568,41</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jc w:val="center"/>
              <w:rPr>
                <w:sz w:val="18"/>
                <w:szCs w:val="18"/>
                <w:lang w:val="en-US"/>
              </w:rPr>
            </w:pPr>
            <w:r w:rsidRPr="00FE7CE3">
              <w:rPr>
                <w:sz w:val="18"/>
                <w:szCs w:val="18"/>
                <w:lang w:val="en-US"/>
              </w:rPr>
              <w:t>Intertrading Systems Technology PC Typ II</w:t>
            </w:r>
          </w:p>
          <w:p w:rsidR="00857A34" w:rsidRPr="00FE7CE3" w:rsidRDefault="00857A34" w:rsidP="000B2B0D">
            <w:pPr>
              <w:jc w:val="center"/>
              <w:rPr>
                <w:sz w:val="18"/>
                <w:szCs w:val="18"/>
              </w:rPr>
            </w:pPr>
            <w:r w:rsidRPr="00FE7CE3">
              <w:rPr>
                <w:sz w:val="18"/>
                <w:szCs w:val="18"/>
              </w:rPr>
              <w:t>11M4S3J</w:t>
            </w:r>
          </w:p>
          <w:p w:rsidR="00857A34" w:rsidRPr="00FE7CE3" w:rsidRDefault="00857A34" w:rsidP="000B2B0D">
            <w:pPr>
              <w:jc w:val="center"/>
              <w:rPr>
                <w:sz w:val="18"/>
                <w:szCs w:val="18"/>
              </w:rPr>
            </w:pP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6688,04</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jc w:val="center"/>
              <w:rPr>
                <w:sz w:val="18"/>
                <w:szCs w:val="18"/>
                <w:lang w:val="en-US"/>
              </w:rPr>
            </w:pPr>
            <w:r w:rsidRPr="00FE7CE3">
              <w:rPr>
                <w:sz w:val="18"/>
                <w:szCs w:val="18"/>
                <w:lang w:val="en-US"/>
              </w:rPr>
              <w:t>Intertrading Systems Technology PC Typ II</w:t>
            </w:r>
          </w:p>
          <w:p w:rsidR="00857A34" w:rsidRPr="00FE7CE3" w:rsidRDefault="00857A34" w:rsidP="000B2B0D">
            <w:pPr>
              <w:jc w:val="center"/>
              <w:rPr>
                <w:sz w:val="18"/>
                <w:szCs w:val="18"/>
              </w:rPr>
            </w:pPr>
            <w:r w:rsidRPr="00FE7CE3">
              <w:rPr>
                <w:sz w:val="18"/>
                <w:szCs w:val="18"/>
              </w:rPr>
              <w:t>FOM 453J</w:t>
            </w:r>
          </w:p>
          <w:p w:rsidR="00857A34" w:rsidRPr="00FE7CE3" w:rsidRDefault="00857A34" w:rsidP="000B2B0D">
            <w:pPr>
              <w:jc w:val="center"/>
              <w:rPr>
                <w:sz w:val="18"/>
                <w:szCs w:val="18"/>
              </w:rPr>
            </w:pP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4692,12</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jc w:val="center"/>
              <w:rPr>
                <w:sz w:val="18"/>
                <w:szCs w:val="18"/>
                <w:lang w:val="en-US"/>
              </w:rPr>
            </w:pPr>
            <w:r w:rsidRPr="00FE7CE3">
              <w:rPr>
                <w:sz w:val="18"/>
                <w:szCs w:val="18"/>
                <w:lang w:val="en-US"/>
              </w:rPr>
              <w:t>Intertrading Systems Technology PC Typ II</w:t>
            </w:r>
          </w:p>
          <w:p w:rsidR="00857A34" w:rsidRPr="00FE7CE3" w:rsidRDefault="00857A34" w:rsidP="000B2B0D">
            <w:pPr>
              <w:jc w:val="center"/>
              <w:rPr>
                <w:sz w:val="18"/>
                <w:szCs w:val="18"/>
              </w:rPr>
            </w:pPr>
            <w:r w:rsidRPr="00FE7CE3">
              <w:rPr>
                <w:sz w:val="18"/>
                <w:szCs w:val="18"/>
              </w:rPr>
              <w:t>24Z2C3J046</w:t>
            </w:r>
          </w:p>
          <w:p w:rsidR="00857A34" w:rsidRPr="00FE7CE3" w:rsidRDefault="00857A34" w:rsidP="000B2B0D">
            <w:pPr>
              <w:jc w:val="center"/>
              <w:rPr>
                <w:sz w:val="18"/>
                <w:szCs w:val="18"/>
              </w:rPr>
            </w:pP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4962,12</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jc w:val="center"/>
              <w:rPr>
                <w:sz w:val="18"/>
                <w:szCs w:val="18"/>
                <w:lang w:val="en-US"/>
              </w:rPr>
            </w:pPr>
            <w:r w:rsidRPr="00FE7CE3">
              <w:rPr>
                <w:sz w:val="18"/>
                <w:szCs w:val="18"/>
                <w:lang w:val="en-US"/>
              </w:rPr>
              <w:t>Intertrading Systems Technology PC Typ II</w:t>
            </w:r>
          </w:p>
          <w:p w:rsidR="00857A34" w:rsidRPr="00FE7CE3" w:rsidRDefault="00857A34" w:rsidP="000B2B0D">
            <w:pPr>
              <w:jc w:val="center"/>
              <w:rPr>
                <w:sz w:val="18"/>
                <w:szCs w:val="18"/>
              </w:rPr>
            </w:pPr>
            <w:r w:rsidRPr="00FE7CE3">
              <w:rPr>
                <w:sz w:val="18"/>
                <w:szCs w:val="18"/>
              </w:rPr>
              <w:t>80M4S3J</w:t>
            </w:r>
          </w:p>
          <w:p w:rsidR="00857A34" w:rsidRPr="00FE7CE3" w:rsidRDefault="00857A34" w:rsidP="000B2B0D">
            <w:pPr>
              <w:jc w:val="center"/>
              <w:rPr>
                <w:sz w:val="18"/>
                <w:szCs w:val="18"/>
              </w:rPr>
            </w:pPr>
          </w:p>
          <w:p w:rsidR="00857A34" w:rsidRPr="00FE7CE3" w:rsidRDefault="00857A34" w:rsidP="000B2B0D">
            <w:pPr>
              <w:jc w:val="center"/>
              <w:rPr>
                <w:sz w:val="18"/>
                <w:szCs w:val="18"/>
              </w:rPr>
            </w:pP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4692,12</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jc w:val="center"/>
              <w:rPr>
                <w:sz w:val="18"/>
                <w:szCs w:val="18"/>
                <w:lang w:val="en-US"/>
              </w:rPr>
            </w:pPr>
            <w:r w:rsidRPr="00FE7CE3">
              <w:rPr>
                <w:sz w:val="18"/>
                <w:szCs w:val="18"/>
                <w:lang w:val="en-US"/>
              </w:rPr>
              <w:t>Intertrading Systems Technology PC Typ II</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6053,64</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Urzadzenie MPF MONO</w:t>
            </w:r>
          </w:p>
        </w:tc>
        <w:tc>
          <w:tcPr>
            <w:tcW w:w="1474" w:type="pct"/>
            <w:tcBorders>
              <w:top w:val="nil"/>
              <w:left w:val="nil"/>
              <w:bottom w:val="single" w:sz="4" w:space="0" w:color="auto"/>
              <w:right w:val="single" w:sz="4" w:space="0" w:color="auto"/>
            </w:tcBorders>
          </w:tcPr>
          <w:p w:rsidR="00857A34" w:rsidRPr="00FE7CE3" w:rsidRDefault="00857A34" w:rsidP="000B2B0D">
            <w:pPr>
              <w:jc w:val="center"/>
              <w:rPr>
                <w:sz w:val="18"/>
                <w:szCs w:val="18"/>
              </w:rPr>
            </w:pPr>
            <w:r w:rsidRPr="00FE7CE3">
              <w:rPr>
                <w:sz w:val="18"/>
                <w:szCs w:val="18"/>
              </w:rPr>
              <w:t>Intertrading Systems Technology</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20944,17</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Urzadzenie MPF KOLOR</w:t>
            </w:r>
          </w:p>
        </w:tc>
        <w:tc>
          <w:tcPr>
            <w:tcW w:w="1474" w:type="pct"/>
            <w:tcBorders>
              <w:top w:val="nil"/>
              <w:left w:val="nil"/>
              <w:bottom w:val="single" w:sz="4" w:space="0" w:color="auto"/>
              <w:right w:val="single" w:sz="4" w:space="0" w:color="auto"/>
            </w:tcBorders>
          </w:tcPr>
          <w:p w:rsidR="00857A34" w:rsidRPr="00FE7CE3" w:rsidRDefault="00857A34" w:rsidP="000B2B0D">
            <w:pPr>
              <w:jc w:val="center"/>
              <w:rPr>
                <w:sz w:val="18"/>
                <w:szCs w:val="18"/>
              </w:rPr>
            </w:pPr>
            <w:r w:rsidRPr="00FE7CE3">
              <w:rPr>
                <w:sz w:val="18"/>
                <w:szCs w:val="18"/>
              </w:rPr>
              <w:t>Intertrading Systems Technology</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2008</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20910,49</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Maxto Marcin Staniewski Tomasz Wojewoda Spółka Jawna, DELL OPTIPLEX 760MT, CSXTK4J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2009</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6059,74</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rPr>
                <w:sz w:val="18"/>
                <w:szCs w:val="18"/>
              </w:rPr>
            </w:pPr>
            <w:r w:rsidRPr="00FE7CE3">
              <w:rPr>
                <w:sz w:val="18"/>
                <w:szCs w:val="18"/>
              </w:rPr>
              <w:t>Maxto Marcin Staniewski Tomasz Wojewoda Spółka Jawna, DELL OPTIPLEX 760MT, 4SXTK4J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2009</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6059,74</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rPr>
                <w:sz w:val="18"/>
                <w:szCs w:val="18"/>
              </w:rPr>
            </w:pPr>
            <w:r w:rsidRPr="00FE7CE3">
              <w:rPr>
                <w:sz w:val="18"/>
                <w:szCs w:val="18"/>
              </w:rPr>
              <w:t>Maxto Marcin Staniewski Tomasz Wojewoda Spółka Jawna, DELL OPTIPLEX 760MT, JRXTK4J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2009</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6059,74</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rPr>
                <w:sz w:val="18"/>
                <w:szCs w:val="18"/>
              </w:rPr>
            </w:pPr>
            <w:r w:rsidRPr="00FE7CE3">
              <w:rPr>
                <w:sz w:val="18"/>
                <w:szCs w:val="18"/>
              </w:rPr>
              <w:t>Maxto Marcin Staniewski Tomasz Wojewoda Spółka Jawna, DELL OPTIPLEX 760MT, BSXK4J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2009</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6059,74</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rPr>
                <w:sz w:val="18"/>
                <w:szCs w:val="18"/>
              </w:rPr>
            </w:pPr>
            <w:r w:rsidRPr="00FE7CE3">
              <w:rPr>
                <w:sz w:val="18"/>
                <w:szCs w:val="18"/>
              </w:rPr>
              <w:t>Maxto Marcin Staniewski Tomasz Wojewoda Spółka Jawna, DELL OPTIPLEX 760MT, DSXTK4J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2009</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6059,74</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rPr>
                <w:sz w:val="18"/>
                <w:szCs w:val="18"/>
              </w:rPr>
            </w:pPr>
            <w:r w:rsidRPr="00FE7CE3">
              <w:rPr>
                <w:sz w:val="18"/>
                <w:szCs w:val="18"/>
              </w:rPr>
              <w:t>Maxto Marcin Staniewski Tomasz Wojewoda Spółka Jawna, DELL OPTIPLEX 760MT, 2SXTK4J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2009</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6059,74</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rPr>
                <w:sz w:val="18"/>
                <w:szCs w:val="18"/>
              </w:rPr>
            </w:pPr>
            <w:r w:rsidRPr="00FE7CE3">
              <w:rPr>
                <w:sz w:val="18"/>
                <w:szCs w:val="18"/>
              </w:rPr>
              <w:t>Maxto Marcin Staniewski Tomasz Wojewoda Spółka Jawna, DELL OPTIPLEX 760MT, CRXTK4J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2009</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6059,74</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rPr>
                <w:sz w:val="18"/>
                <w:szCs w:val="18"/>
              </w:rPr>
            </w:pPr>
            <w:r w:rsidRPr="00FE7CE3">
              <w:rPr>
                <w:sz w:val="18"/>
                <w:szCs w:val="18"/>
              </w:rPr>
              <w:t>Maxto Marcin Staniewski Tomasz Wojewoda Spółka Jawna, DELL OPTIPLEX 760MT, 8SXTK4J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2009</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6059,74</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rPr>
                <w:sz w:val="18"/>
                <w:szCs w:val="18"/>
              </w:rPr>
            </w:pPr>
            <w:r w:rsidRPr="00FE7CE3">
              <w:rPr>
                <w:sz w:val="18"/>
                <w:szCs w:val="18"/>
              </w:rPr>
              <w:t>Maxto Marcin Staniewski Tomasz Wojewoda Spółka Jawna, DELL OPTIPLEX 760MT, 7SXTK4J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2009</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6059,74</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rPr>
                <w:sz w:val="18"/>
                <w:szCs w:val="18"/>
              </w:rPr>
            </w:pPr>
            <w:r w:rsidRPr="00FE7CE3">
              <w:rPr>
                <w:sz w:val="18"/>
                <w:szCs w:val="18"/>
              </w:rPr>
              <w:t>Maxto Marcin Staniewski Tomasz Wojewoda Spółka Jawna, DELL OPTIPLEX 760MT, GRXTK4J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2009</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6059,74</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rPr>
                <w:sz w:val="18"/>
                <w:szCs w:val="18"/>
              </w:rPr>
            </w:pPr>
            <w:r w:rsidRPr="00FE7CE3">
              <w:rPr>
                <w:sz w:val="18"/>
                <w:szCs w:val="18"/>
              </w:rPr>
              <w:t>Maxto Marcin Staniewski Tomasz Wojewoda Spółka Jawna, DELL OPTIPLEX 760MT, 9SXTK4J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2009</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6059,74</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rPr>
                <w:sz w:val="18"/>
                <w:szCs w:val="18"/>
              </w:rPr>
            </w:pPr>
            <w:r w:rsidRPr="00FE7CE3">
              <w:rPr>
                <w:sz w:val="18"/>
                <w:szCs w:val="18"/>
              </w:rPr>
              <w:t>Maxto Marcin Staniewski Tomasz Wojewoda Spółka Jawna, DELL OPTIPLEX 760MT, 5SXTK4J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2009</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6059,74</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rPr>
                <w:sz w:val="18"/>
                <w:szCs w:val="18"/>
              </w:rPr>
            </w:pPr>
            <w:r w:rsidRPr="00FE7CE3">
              <w:rPr>
                <w:sz w:val="18"/>
                <w:szCs w:val="18"/>
              </w:rPr>
              <w:t>Maxto Marcin Staniewski Tomasz Wojewoda Spółka Jawna, DELL OPTIPLEX 760MT, FRXTK4J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2009</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6059,74</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rPr>
                <w:sz w:val="18"/>
                <w:szCs w:val="18"/>
              </w:rPr>
            </w:pPr>
            <w:r w:rsidRPr="00FE7CE3">
              <w:rPr>
                <w:sz w:val="18"/>
                <w:szCs w:val="18"/>
              </w:rPr>
              <w:t>Maxto Marcin Staniewski Tomasz Wojewoda Spółka Jawna, DELL OPTIPLEX 760MT, SXTK4J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2009</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6059,74</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rPr>
                <w:sz w:val="18"/>
                <w:szCs w:val="18"/>
              </w:rPr>
            </w:pPr>
            <w:r w:rsidRPr="00FE7CE3">
              <w:rPr>
                <w:sz w:val="18"/>
                <w:szCs w:val="18"/>
              </w:rPr>
              <w:t>Maxto Marcin Staniewski Tomasz Wojewoda Spółka Jawna, DELL OPTIPLEX 760MT, DRXTK4J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2009</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6059,74</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rPr>
                <w:sz w:val="18"/>
                <w:szCs w:val="18"/>
              </w:rPr>
            </w:pPr>
            <w:r w:rsidRPr="00FE7CE3">
              <w:rPr>
                <w:sz w:val="18"/>
                <w:szCs w:val="18"/>
              </w:rPr>
              <w:t>Maxto Marcin Staniewski Tomasz Wojewoda Spółka Jawna, DELL OPTIPLEX 760MT, HRXTK4J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2009</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6059,74</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rPr>
                <w:sz w:val="18"/>
                <w:szCs w:val="18"/>
              </w:rPr>
            </w:pPr>
            <w:r w:rsidRPr="00FE7CE3">
              <w:rPr>
                <w:sz w:val="18"/>
                <w:szCs w:val="18"/>
              </w:rPr>
              <w:t>Maxto Marcin Staniewski Tomasz Wojewoda Spółka Jawna, DELL OPTIPLEX 760MT, 3SXTK4J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2009</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6059,74</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Zestaw komputerowy + oprogramowanie</w:t>
            </w:r>
          </w:p>
        </w:tc>
        <w:tc>
          <w:tcPr>
            <w:tcW w:w="1474" w:type="pct"/>
            <w:tcBorders>
              <w:top w:val="nil"/>
              <w:left w:val="nil"/>
              <w:bottom w:val="single" w:sz="4" w:space="0" w:color="auto"/>
              <w:right w:val="single" w:sz="4" w:space="0" w:color="auto"/>
            </w:tcBorders>
          </w:tcPr>
          <w:p w:rsidR="00857A34" w:rsidRPr="00FE7CE3" w:rsidRDefault="00857A34" w:rsidP="000B2B0D">
            <w:pPr>
              <w:rPr>
                <w:sz w:val="18"/>
                <w:szCs w:val="18"/>
              </w:rPr>
            </w:pPr>
            <w:r w:rsidRPr="00FE7CE3">
              <w:rPr>
                <w:sz w:val="18"/>
                <w:szCs w:val="18"/>
              </w:rPr>
              <w:t>Maxto Marcin Staniewski Tomasz Wojewoda Spółka Jawna, DELL OPTIPLEX 760MT, 6SXTK4J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2009</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6059,74</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NOTEBOOK HP</w:t>
            </w:r>
          </w:p>
        </w:tc>
        <w:tc>
          <w:tcPr>
            <w:tcW w:w="1474" w:type="pct"/>
            <w:tcBorders>
              <w:top w:val="nil"/>
              <w:left w:val="nil"/>
              <w:bottom w:val="single" w:sz="4" w:space="0" w:color="auto"/>
              <w:right w:val="single" w:sz="4" w:space="0" w:color="auto"/>
            </w:tcBorders>
          </w:tcPr>
          <w:p w:rsidR="00857A34" w:rsidRPr="00FE7CE3" w:rsidRDefault="00857A34" w:rsidP="000B2B0D">
            <w:pPr>
              <w:rPr>
                <w:sz w:val="18"/>
                <w:szCs w:val="18"/>
              </w:rPr>
            </w:pPr>
            <w:r w:rsidRPr="00FE7CE3">
              <w:rPr>
                <w:sz w:val="18"/>
                <w:szCs w:val="18"/>
              </w:rPr>
              <w:t>Maxto Marcin Staniewski Tomasz Wojewoda Spółka Jawna, TYP II, 4HR7LAJ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2009</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9353,74</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NOTEBOOK HP</w:t>
            </w:r>
          </w:p>
        </w:tc>
        <w:tc>
          <w:tcPr>
            <w:tcW w:w="1474" w:type="pct"/>
            <w:tcBorders>
              <w:top w:val="nil"/>
              <w:left w:val="nil"/>
              <w:bottom w:val="single" w:sz="4" w:space="0" w:color="auto"/>
              <w:right w:val="single" w:sz="4" w:space="0" w:color="auto"/>
            </w:tcBorders>
          </w:tcPr>
          <w:p w:rsidR="00857A34" w:rsidRPr="00FE7CE3" w:rsidRDefault="00857A34" w:rsidP="000B2B0D">
            <w:pPr>
              <w:rPr>
                <w:sz w:val="18"/>
                <w:szCs w:val="18"/>
              </w:rPr>
            </w:pPr>
            <w:r w:rsidRPr="00FE7CE3">
              <w:rPr>
                <w:sz w:val="18"/>
                <w:szCs w:val="18"/>
              </w:rPr>
              <w:t>Maxto Marcin Staniewski Tomasz Wojewoda Spółka Jawna, TYP II, 4HR4J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2009</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9353,74</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Drukarka SAMSUNG</w:t>
            </w:r>
          </w:p>
        </w:tc>
        <w:tc>
          <w:tcPr>
            <w:tcW w:w="1474" w:type="pct"/>
            <w:tcBorders>
              <w:top w:val="nil"/>
              <w:left w:val="nil"/>
              <w:bottom w:val="single" w:sz="4" w:space="0" w:color="auto"/>
              <w:right w:val="single" w:sz="4" w:space="0" w:color="auto"/>
            </w:tcBorders>
          </w:tcPr>
          <w:p w:rsidR="00857A34" w:rsidRPr="00FE7CE3" w:rsidRDefault="00857A34" w:rsidP="000B2B0D">
            <w:pPr>
              <w:rPr>
                <w:sz w:val="18"/>
                <w:szCs w:val="18"/>
              </w:rPr>
            </w:pPr>
            <w:r w:rsidRPr="00FE7CE3">
              <w:rPr>
                <w:sz w:val="18"/>
                <w:szCs w:val="18"/>
              </w:rPr>
              <w:t>Maxto Marcin Staniewski Tomasz Wojewoda Spółka Jawna, 14HEB1BS900065X</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2009</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11315,50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Drukarka SAMSUNG</w:t>
            </w:r>
          </w:p>
        </w:tc>
        <w:tc>
          <w:tcPr>
            <w:tcW w:w="1474" w:type="pct"/>
            <w:tcBorders>
              <w:top w:val="nil"/>
              <w:left w:val="nil"/>
              <w:bottom w:val="single" w:sz="4" w:space="0" w:color="auto"/>
              <w:right w:val="single" w:sz="4" w:space="0" w:color="auto"/>
            </w:tcBorders>
          </w:tcPr>
          <w:p w:rsidR="00857A34" w:rsidRPr="00FE7CE3" w:rsidRDefault="00857A34" w:rsidP="000B2B0D">
            <w:pPr>
              <w:rPr>
                <w:sz w:val="18"/>
                <w:szCs w:val="18"/>
              </w:rPr>
            </w:pPr>
            <w:r w:rsidRPr="00FE7CE3">
              <w:rPr>
                <w:sz w:val="18"/>
                <w:szCs w:val="18"/>
              </w:rPr>
              <w:t>Maxto Marcin Staniewski Tomasz Wojewoda Spółka Jawna, 14HEB1BS900067X</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2009</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11315,50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 xml:space="preserve">Niszczarka </w:t>
            </w:r>
          </w:p>
        </w:tc>
        <w:tc>
          <w:tcPr>
            <w:tcW w:w="1474" w:type="pct"/>
            <w:tcBorders>
              <w:top w:val="nil"/>
              <w:left w:val="nil"/>
              <w:bottom w:val="single" w:sz="4" w:space="0" w:color="auto"/>
              <w:right w:val="single" w:sz="4" w:space="0" w:color="auto"/>
            </w:tcBorders>
          </w:tcPr>
          <w:p w:rsidR="00857A34" w:rsidRPr="00FE7CE3" w:rsidRDefault="00857A34" w:rsidP="000B2B0D">
            <w:pPr>
              <w:rPr>
                <w:sz w:val="18"/>
                <w:szCs w:val="18"/>
              </w:rPr>
            </w:pPr>
            <w:r w:rsidRPr="00FE7CE3">
              <w:rPr>
                <w:sz w:val="18"/>
                <w:szCs w:val="18"/>
              </w:rPr>
              <w:t>„Biuro PLUS – Kitta i Spółka”Spółka Jawna, IDEAL 4065 CC</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2009</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25912,80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Serwer TYP III TOWER</w:t>
            </w:r>
          </w:p>
        </w:tc>
        <w:tc>
          <w:tcPr>
            <w:tcW w:w="1474" w:type="pct"/>
            <w:tcBorders>
              <w:top w:val="nil"/>
              <w:left w:val="nil"/>
              <w:bottom w:val="single" w:sz="4" w:space="0" w:color="auto"/>
              <w:right w:val="single" w:sz="4" w:space="0" w:color="auto"/>
            </w:tcBorders>
          </w:tcPr>
          <w:p w:rsidR="00857A34" w:rsidRPr="00FE7CE3" w:rsidRDefault="00857A34" w:rsidP="000B2B0D">
            <w:pPr>
              <w:rPr>
                <w:sz w:val="18"/>
                <w:szCs w:val="18"/>
              </w:rPr>
            </w:pPr>
            <w:r w:rsidRPr="00FE7CE3">
              <w:rPr>
                <w:sz w:val="18"/>
                <w:szCs w:val="18"/>
              </w:rPr>
              <w:t>Maxto Marcin Staniewski Tomasz Wojewoda Spółka Jawna, TYP III TOWER, C4F1M4J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2009</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25472,38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Serwer TYP III TOWER</w:t>
            </w:r>
          </w:p>
        </w:tc>
        <w:tc>
          <w:tcPr>
            <w:tcW w:w="1474" w:type="pct"/>
            <w:tcBorders>
              <w:top w:val="nil"/>
              <w:left w:val="nil"/>
              <w:bottom w:val="single" w:sz="4" w:space="0" w:color="auto"/>
              <w:right w:val="single" w:sz="4" w:space="0" w:color="auto"/>
            </w:tcBorders>
          </w:tcPr>
          <w:p w:rsidR="00857A34" w:rsidRPr="00FE7CE3" w:rsidRDefault="00857A34" w:rsidP="000B2B0D">
            <w:pPr>
              <w:rPr>
                <w:sz w:val="18"/>
                <w:szCs w:val="18"/>
              </w:rPr>
            </w:pPr>
            <w:r w:rsidRPr="00FE7CE3">
              <w:rPr>
                <w:sz w:val="18"/>
                <w:szCs w:val="18"/>
              </w:rPr>
              <w:t>Maxto Marcin Staniewski Tomasz Wojewoda Spółka Jawna, TYP III TOWER, D4F1M4J</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2009</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25472,38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FORTY GATE</w:t>
            </w:r>
          </w:p>
        </w:tc>
        <w:tc>
          <w:tcPr>
            <w:tcW w:w="1474" w:type="pct"/>
            <w:tcBorders>
              <w:top w:val="nil"/>
              <w:left w:val="nil"/>
              <w:bottom w:val="single" w:sz="4" w:space="0" w:color="auto"/>
              <w:right w:val="single" w:sz="4" w:space="0" w:color="auto"/>
            </w:tcBorders>
          </w:tcPr>
          <w:p w:rsidR="00857A34" w:rsidRPr="00FE7CE3" w:rsidRDefault="00857A34" w:rsidP="000B2B0D">
            <w:pPr>
              <w:rPr>
                <w:sz w:val="18"/>
                <w:szCs w:val="18"/>
              </w:rPr>
            </w:pPr>
            <w:r w:rsidRPr="00FE7CE3">
              <w:rPr>
                <w:sz w:val="18"/>
                <w:szCs w:val="18"/>
              </w:rPr>
              <w:t>NBit Ireneusz Popenda, 50B</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2009</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4400,15</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FORTY GATE</w:t>
            </w:r>
          </w:p>
        </w:tc>
        <w:tc>
          <w:tcPr>
            <w:tcW w:w="1474" w:type="pct"/>
            <w:tcBorders>
              <w:top w:val="nil"/>
              <w:left w:val="nil"/>
              <w:bottom w:val="single" w:sz="4" w:space="0" w:color="auto"/>
              <w:right w:val="single" w:sz="4" w:space="0" w:color="auto"/>
            </w:tcBorders>
          </w:tcPr>
          <w:p w:rsidR="00857A34" w:rsidRPr="00FE7CE3" w:rsidRDefault="00857A34" w:rsidP="000B2B0D">
            <w:pPr>
              <w:rPr>
                <w:sz w:val="18"/>
                <w:szCs w:val="18"/>
              </w:rPr>
            </w:pPr>
            <w:r w:rsidRPr="00FE7CE3">
              <w:rPr>
                <w:sz w:val="18"/>
                <w:szCs w:val="18"/>
              </w:rPr>
              <w:t>NBit Ireneusz Popenda, 80B</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2009</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6950,24</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CENTRALA TELEFONICZNA</w:t>
            </w:r>
          </w:p>
        </w:tc>
        <w:tc>
          <w:tcPr>
            <w:tcW w:w="1474" w:type="pct"/>
            <w:tcBorders>
              <w:top w:val="nil"/>
              <w:left w:val="nil"/>
              <w:bottom w:val="single" w:sz="4" w:space="0" w:color="auto"/>
              <w:right w:val="single" w:sz="4" w:space="0" w:color="auto"/>
            </w:tcBorders>
          </w:tcPr>
          <w:p w:rsidR="00857A34" w:rsidRPr="00FE7CE3" w:rsidRDefault="00857A34" w:rsidP="000B2B0D">
            <w:pPr>
              <w:rPr>
                <w:sz w:val="18"/>
                <w:szCs w:val="18"/>
              </w:rPr>
            </w:pPr>
            <w:r w:rsidRPr="00FE7CE3">
              <w:rPr>
                <w:sz w:val="18"/>
                <w:szCs w:val="18"/>
              </w:rPr>
              <w:t>Usługi Projektowo-Montażowe Ryszard Cieszyński, Typ OPTIMA 64-0/32, Nr fabryczny 1271/10</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2010</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7128,60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 xml:space="preserve">SERWER ACINAS </w:t>
            </w:r>
          </w:p>
        </w:tc>
        <w:tc>
          <w:tcPr>
            <w:tcW w:w="1474" w:type="pct"/>
            <w:tcBorders>
              <w:top w:val="nil"/>
              <w:left w:val="nil"/>
              <w:bottom w:val="single" w:sz="4" w:space="0" w:color="auto"/>
              <w:right w:val="single" w:sz="4" w:space="0" w:color="auto"/>
            </w:tcBorders>
          </w:tcPr>
          <w:p w:rsidR="00857A34" w:rsidRPr="00FE7CE3" w:rsidRDefault="00857A34" w:rsidP="000B2B0D">
            <w:pPr>
              <w:rPr>
                <w:sz w:val="18"/>
                <w:szCs w:val="18"/>
              </w:rPr>
            </w:pPr>
            <w:r w:rsidRPr="00FE7CE3">
              <w:rPr>
                <w:sz w:val="18"/>
                <w:szCs w:val="18"/>
              </w:rPr>
              <w:t>NBit Ireneusz Popenda, TYP 212 2U, 6.OTB</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2011</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46831,76</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NOTEBOOK HP</w:t>
            </w:r>
          </w:p>
        </w:tc>
        <w:tc>
          <w:tcPr>
            <w:tcW w:w="1474" w:type="pct"/>
            <w:tcBorders>
              <w:top w:val="nil"/>
              <w:left w:val="nil"/>
              <w:bottom w:val="single" w:sz="4" w:space="0" w:color="auto"/>
              <w:right w:val="single" w:sz="4" w:space="0" w:color="auto"/>
            </w:tcBorders>
          </w:tcPr>
          <w:p w:rsidR="00857A34" w:rsidRPr="00FE7CE3" w:rsidRDefault="00857A34" w:rsidP="000B2B0D">
            <w:pPr>
              <w:rPr>
                <w:sz w:val="18"/>
                <w:szCs w:val="18"/>
              </w:rPr>
            </w:pPr>
            <w:r w:rsidRPr="00FE7CE3">
              <w:rPr>
                <w:sz w:val="18"/>
                <w:szCs w:val="18"/>
              </w:rPr>
              <w:t>„TERG” Sp. z o.o, TYP PAWILON DM1-4020EW, Seria 5CD1434M1M</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2011</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1799,00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BIBLIOTEKI TAŚMOWE</w:t>
            </w:r>
          </w:p>
        </w:tc>
        <w:tc>
          <w:tcPr>
            <w:tcW w:w="1474" w:type="pct"/>
            <w:tcBorders>
              <w:top w:val="nil"/>
              <w:left w:val="nil"/>
              <w:bottom w:val="single" w:sz="4" w:space="0" w:color="auto"/>
              <w:right w:val="single" w:sz="4" w:space="0" w:color="auto"/>
            </w:tcBorders>
          </w:tcPr>
          <w:p w:rsidR="00857A34" w:rsidRPr="00FE7CE3" w:rsidRDefault="00857A34" w:rsidP="000B2B0D">
            <w:pPr>
              <w:rPr>
                <w:sz w:val="18"/>
                <w:szCs w:val="18"/>
              </w:rPr>
            </w:pPr>
            <w:r w:rsidRPr="00FE7CE3">
              <w:rPr>
                <w:sz w:val="18"/>
                <w:szCs w:val="18"/>
              </w:rPr>
              <w:t>„Xcomp Sp. z o.o, TYP 1U LTO-4</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Stacjonarne</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2011</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13186,83</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DRUKARKA LEXMARK</w:t>
            </w:r>
          </w:p>
        </w:tc>
        <w:tc>
          <w:tcPr>
            <w:tcW w:w="1474" w:type="pct"/>
            <w:tcBorders>
              <w:top w:val="nil"/>
              <w:left w:val="nil"/>
              <w:bottom w:val="single" w:sz="4" w:space="0" w:color="auto"/>
              <w:right w:val="single" w:sz="4" w:space="0" w:color="auto"/>
            </w:tcBorders>
          </w:tcPr>
          <w:p w:rsidR="00857A34" w:rsidRPr="00FE7CE3" w:rsidRDefault="00857A34" w:rsidP="000B2B0D">
            <w:pPr>
              <w:rPr>
                <w:sz w:val="18"/>
                <w:szCs w:val="18"/>
              </w:rPr>
            </w:pPr>
            <w:r w:rsidRPr="00FE7CE3">
              <w:rPr>
                <w:sz w:val="18"/>
                <w:szCs w:val="18"/>
              </w:rPr>
              <w:t>Maxto Marcin Staniewski Tomasz Wojewoda Spółka Jawna, TYP x738DTE</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Stacjonarna</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2011</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17500,00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DRUKARKA LEXMARK</w:t>
            </w:r>
          </w:p>
        </w:tc>
        <w:tc>
          <w:tcPr>
            <w:tcW w:w="1474" w:type="pct"/>
            <w:tcBorders>
              <w:top w:val="nil"/>
              <w:left w:val="nil"/>
              <w:bottom w:val="single" w:sz="4" w:space="0" w:color="auto"/>
              <w:right w:val="single" w:sz="4" w:space="0" w:color="auto"/>
            </w:tcBorders>
          </w:tcPr>
          <w:p w:rsidR="00857A34" w:rsidRPr="00FE7CE3" w:rsidRDefault="00857A34" w:rsidP="000B2B0D">
            <w:pPr>
              <w:rPr>
                <w:sz w:val="18"/>
                <w:szCs w:val="18"/>
              </w:rPr>
            </w:pPr>
            <w:r w:rsidRPr="00FE7CE3">
              <w:rPr>
                <w:sz w:val="18"/>
                <w:szCs w:val="18"/>
              </w:rPr>
              <w:t>Maxto Marcin Staniewski Tomasz Wojewoda Spółka Jawna, TYP x738DTE</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Stacjonarna</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2011</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17499,99</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974332">
            <w:pPr>
              <w:numPr>
                <w:ilvl w:val="0"/>
                <w:numId w:val="42"/>
              </w:numPr>
              <w:jc w:val="center"/>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rPr>
                <w:sz w:val="18"/>
                <w:szCs w:val="18"/>
              </w:rPr>
            </w:pPr>
            <w:r w:rsidRPr="00FE7CE3">
              <w:rPr>
                <w:sz w:val="18"/>
                <w:szCs w:val="18"/>
              </w:rPr>
              <w:t>NISZCZARKA KOBRA</w:t>
            </w:r>
          </w:p>
        </w:tc>
        <w:tc>
          <w:tcPr>
            <w:tcW w:w="1474" w:type="pct"/>
            <w:tcBorders>
              <w:top w:val="nil"/>
              <w:left w:val="nil"/>
              <w:bottom w:val="single" w:sz="4" w:space="0" w:color="auto"/>
              <w:right w:val="single" w:sz="4" w:space="0" w:color="auto"/>
            </w:tcBorders>
          </w:tcPr>
          <w:p w:rsidR="00857A34" w:rsidRPr="00FE7CE3" w:rsidRDefault="00857A34" w:rsidP="000B2B0D">
            <w:pPr>
              <w:rPr>
                <w:sz w:val="18"/>
                <w:szCs w:val="18"/>
              </w:rPr>
            </w:pPr>
            <w:r w:rsidRPr="00FE7CE3">
              <w:rPr>
                <w:sz w:val="18"/>
                <w:szCs w:val="18"/>
              </w:rPr>
              <w:t>Maxto Marcin Staniewski Tomasz Wojewoda Spółka Jawna, TYP 400 C2 ES</w:t>
            </w:r>
          </w:p>
        </w:tc>
        <w:tc>
          <w:tcPr>
            <w:tcW w:w="573"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Stacjonarna</w:t>
            </w:r>
          </w:p>
        </w:tc>
        <w:tc>
          <w:tcPr>
            <w:tcW w:w="46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2011</w:t>
            </w:r>
          </w:p>
        </w:tc>
        <w:tc>
          <w:tcPr>
            <w:tcW w:w="820" w:type="pct"/>
            <w:tcBorders>
              <w:top w:val="nil"/>
              <w:left w:val="nil"/>
              <w:bottom w:val="single" w:sz="4" w:space="0" w:color="auto"/>
              <w:right w:val="single" w:sz="4" w:space="0" w:color="auto"/>
            </w:tcBorders>
            <w:vAlign w:val="center"/>
          </w:tcPr>
          <w:p w:rsidR="00857A34" w:rsidRPr="00FE7CE3" w:rsidRDefault="00857A34" w:rsidP="000B2B0D">
            <w:pPr>
              <w:spacing w:line="360" w:lineRule="auto"/>
              <w:jc w:val="center"/>
              <w:rPr>
                <w:sz w:val="18"/>
                <w:szCs w:val="18"/>
              </w:rPr>
            </w:pPr>
            <w:r w:rsidRPr="00FE7CE3">
              <w:rPr>
                <w:sz w:val="18"/>
                <w:szCs w:val="18"/>
              </w:rPr>
              <w:t>12700,00</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416B73">
            <w:pPr>
              <w:spacing w:line="360" w:lineRule="auto"/>
              <w:jc w:val="right"/>
              <w:rPr>
                <w:rFonts w:ascii="Calibri" w:hAnsi="Calibri" w:cs="Calibri"/>
              </w:rPr>
            </w:pPr>
            <w:r w:rsidRPr="00FE7CE3">
              <w:rPr>
                <w:rFonts w:ascii="Calibri" w:hAnsi="Calibri" w:cs="Calibri"/>
              </w:rPr>
              <w:t>stacjonarny</w:t>
            </w:r>
          </w:p>
        </w:tc>
        <w:tc>
          <w:tcPr>
            <w:tcW w:w="820" w:type="pct"/>
            <w:tcBorders>
              <w:top w:val="nil"/>
              <w:left w:val="nil"/>
              <w:bottom w:val="single" w:sz="4" w:space="0" w:color="auto"/>
              <w:right w:val="single" w:sz="4" w:space="0" w:color="auto"/>
            </w:tcBorders>
            <w:vAlign w:val="bottom"/>
          </w:tcPr>
          <w:p w:rsidR="00857A34" w:rsidRPr="00FE7CE3" w:rsidRDefault="00857A34">
            <w:pPr>
              <w:jc w:val="right"/>
              <w:rPr>
                <w:rFonts w:ascii="Calibri" w:hAnsi="Calibri" w:cs="Calibri"/>
                <w:sz w:val="22"/>
                <w:szCs w:val="22"/>
              </w:rPr>
            </w:pPr>
            <w:r w:rsidRPr="00FE7CE3">
              <w:rPr>
                <w:rFonts w:ascii="Calibri" w:hAnsi="Calibri" w:cs="Calibri"/>
                <w:sz w:val="22"/>
                <w:szCs w:val="22"/>
              </w:rPr>
              <w:t>617 950,35</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416B73">
            <w:pPr>
              <w:spacing w:line="360" w:lineRule="auto"/>
              <w:jc w:val="right"/>
              <w:rPr>
                <w:rFonts w:ascii="Calibri" w:hAnsi="Calibri" w:cs="Calibri"/>
              </w:rPr>
            </w:pPr>
            <w:r w:rsidRPr="00FE7CE3">
              <w:rPr>
                <w:rFonts w:ascii="Calibri" w:hAnsi="Calibri" w:cs="Calibri"/>
              </w:rPr>
              <w:t>przenośny</w:t>
            </w:r>
          </w:p>
        </w:tc>
        <w:tc>
          <w:tcPr>
            <w:tcW w:w="820" w:type="pct"/>
            <w:tcBorders>
              <w:top w:val="nil"/>
              <w:left w:val="nil"/>
              <w:bottom w:val="single" w:sz="4" w:space="0" w:color="auto"/>
              <w:right w:val="single" w:sz="4" w:space="0" w:color="auto"/>
            </w:tcBorders>
            <w:vAlign w:val="bottom"/>
          </w:tcPr>
          <w:p w:rsidR="00857A34" w:rsidRPr="00FE7CE3" w:rsidRDefault="00857A34">
            <w:pPr>
              <w:jc w:val="right"/>
              <w:rPr>
                <w:rFonts w:ascii="Calibri" w:hAnsi="Calibri" w:cs="Calibri"/>
                <w:sz w:val="22"/>
                <w:szCs w:val="22"/>
              </w:rPr>
            </w:pPr>
            <w:r w:rsidRPr="00FE7CE3">
              <w:rPr>
                <w:rFonts w:ascii="Calibri" w:hAnsi="Calibri" w:cs="Calibri"/>
                <w:sz w:val="22"/>
                <w:szCs w:val="22"/>
              </w:rPr>
              <w:t>77 676,90</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416B73">
            <w:pPr>
              <w:spacing w:line="360" w:lineRule="auto"/>
              <w:jc w:val="right"/>
              <w:rPr>
                <w:rFonts w:ascii="Calibri" w:hAnsi="Calibri" w:cs="Calibri"/>
              </w:rPr>
            </w:pPr>
            <w:r w:rsidRPr="00FE7CE3">
              <w:rPr>
                <w:rFonts w:ascii="Calibri" w:hAnsi="Calibri" w:cs="Calibri"/>
              </w:rPr>
              <w:t>ŁĄCZNIE</w:t>
            </w:r>
          </w:p>
        </w:tc>
        <w:tc>
          <w:tcPr>
            <w:tcW w:w="820" w:type="pct"/>
            <w:tcBorders>
              <w:top w:val="nil"/>
              <w:left w:val="nil"/>
              <w:bottom w:val="single" w:sz="4" w:space="0" w:color="auto"/>
              <w:right w:val="single" w:sz="4" w:space="0" w:color="auto"/>
            </w:tcBorders>
            <w:vAlign w:val="bottom"/>
          </w:tcPr>
          <w:p w:rsidR="00857A34" w:rsidRPr="00FE7CE3" w:rsidRDefault="00857A34">
            <w:pPr>
              <w:jc w:val="right"/>
              <w:rPr>
                <w:rFonts w:ascii="Calibri" w:hAnsi="Calibri" w:cs="Calibri"/>
                <w:sz w:val="22"/>
                <w:szCs w:val="22"/>
              </w:rPr>
            </w:pPr>
            <w:r w:rsidRPr="00FE7CE3">
              <w:rPr>
                <w:rFonts w:ascii="Calibri" w:hAnsi="Calibri" w:cs="Calibri"/>
                <w:sz w:val="22"/>
                <w:szCs w:val="22"/>
              </w:rPr>
              <w:t>695 627,25</w:t>
            </w:r>
          </w:p>
        </w:tc>
      </w:tr>
      <w:tr w:rsidR="00857A34" w:rsidRPr="00FE7CE3">
        <w:trPr>
          <w:trHeight w:val="285"/>
        </w:trPr>
        <w:tc>
          <w:tcPr>
            <w:tcW w:w="5000" w:type="pct"/>
            <w:gridSpan w:val="6"/>
            <w:tcBorders>
              <w:top w:val="single" w:sz="4" w:space="0" w:color="auto"/>
              <w:left w:val="single" w:sz="4" w:space="0" w:color="auto"/>
              <w:bottom w:val="single" w:sz="4" w:space="0" w:color="auto"/>
              <w:right w:val="nil"/>
            </w:tcBorders>
            <w:shd w:val="clear" w:color="auto" w:fill="C0C0C0"/>
            <w:vAlign w:val="center"/>
          </w:tcPr>
          <w:p w:rsidR="00857A34" w:rsidRPr="00FE7CE3" w:rsidRDefault="00857A34" w:rsidP="00DC25CF">
            <w:pPr>
              <w:keepNext/>
              <w:rPr>
                <w:rFonts w:ascii="Tahoma" w:hAnsi="Tahoma" w:cs="Tahoma"/>
                <w:b/>
                <w:bCs/>
                <w:sz w:val="22"/>
                <w:szCs w:val="22"/>
              </w:rPr>
            </w:pPr>
            <w:r w:rsidRPr="00FE7CE3">
              <w:rPr>
                <w:rFonts w:ascii="Tahoma" w:hAnsi="Tahoma" w:cs="Tahoma"/>
                <w:b/>
                <w:bCs/>
                <w:sz w:val="22"/>
                <w:szCs w:val="22"/>
              </w:rPr>
              <w:t>Zespół Szkół Ponadgimnazjalnych  nr 1 w Chojnie</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uczniowski stacja robocza) jednostka centralna, klawiatura, słuchawki, oprogramowanie, system operacyjny</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NTT Business W 6741, nr seryjny 81663043024</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2351,75</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uczniowski stacja robocza) jednostka centralna, klawiatura, słuchawki, oprogramowanie, system operacyjny</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NTT Business W 6741, nr seryjny 81663042989</w:t>
            </w:r>
          </w:p>
          <w:p w:rsidR="00857A34" w:rsidRPr="00FE7CE3" w:rsidRDefault="00857A34" w:rsidP="00C03351">
            <w:pPr>
              <w:spacing w:line="360" w:lineRule="auto"/>
              <w:jc w:val="center"/>
              <w:rPr>
                <w:lang w:val="en-US"/>
              </w:rPr>
            </w:pP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2351,75</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uczniowski stacja robocza) jednostka centralna, klawiatura, słuchawki, oprogramowanie, system operacyjny</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NTT Business W 6741, nr seryjny 81663043029</w:t>
            </w:r>
          </w:p>
          <w:p w:rsidR="00857A34" w:rsidRPr="00FE7CE3" w:rsidRDefault="00857A34" w:rsidP="00C03351">
            <w:pPr>
              <w:spacing w:line="360" w:lineRule="auto"/>
              <w:jc w:val="center"/>
              <w:rPr>
                <w:lang w:val="en-US"/>
              </w:rPr>
            </w:pP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2351,75</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uczniowski stacja robocza) jednostka centralna, klawiatura, słuchawki, oprogramowanie, system operacyjny</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NTT Business W 6741, nr seryjny 81663042994</w:t>
            </w:r>
          </w:p>
          <w:p w:rsidR="00857A34" w:rsidRPr="00FE7CE3" w:rsidRDefault="00857A34" w:rsidP="00C03351">
            <w:pPr>
              <w:spacing w:line="360" w:lineRule="auto"/>
              <w:jc w:val="center"/>
              <w:rPr>
                <w:lang w:val="en-US"/>
              </w:rPr>
            </w:pP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2351,75</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uczniowski stacja robocza) jednostka centralna, klawiatura, słuchawki, oprogramowanie, system operacyjny</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NTT Business W 6741, nr seryjny 81663043019</w:t>
            </w:r>
          </w:p>
          <w:p w:rsidR="00857A34" w:rsidRPr="00FE7CE3" w:rsidRDefault="00857A34" w:rsidP="00C03351">
            <w:pPr>
              <w:spacing w:line="360" w:lineRule="auto"/>
              <w:jc w:val="center"/>
              <w:rPr>
                <w:lang w:val="en-US"/>
              </w:rPr>
            </w:pP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2351,75</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uczniowski stacja robocza) jednostka centralna, klawiatura, słuchawki, oprogramowanie, system operacyjny</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NTT Business W 6741, nr seryjny 81663043020</w:t>
            </w:r>
          </w:p>
          <w:p w:rsidR="00857A34" w:rsidRPr="00FE7CE3" w:rsidRDefault="00857A34" w:rsidP="00C03351">
            <w:pPr>
              <w:spacing w:line="360" w:lineRule="auto"/>
              <w:jc w:val="center"/>
              <w:rPr>
                <w:lang w:val="en-US"/>
              </w:rPr>
            </w:pP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2351,75</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uczniowski stacja robocza) jednostka centralna, klawiatura, słuchawki, oprogramowanie, system operacyjny</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NTT Business W 6741, nr seryjny 81663043018</w:t>
            </w:r>
          </w:p>
          <w:p w:rsidR="00857A34" w:rsidRPr="00FE7CE3" w:rsidRDefault="00857A34" w:rsidP="00C03351">
            <w:pPr>
              <w:spacing w:line="360" w:lineRule="auto"/>
              <w:jc w:val="center"/>
              <w:rPr>
                <w:lang w:val="en-US"/>
              </w:rPr>
            </w:pP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2351,75</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uczniowski stacja robocza) jednostka centralna, klawiatura, słuchawki, oprogramowanie, system operacyjny</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NTT Business W 6741, nr seryjny 81663043022</w:t>
            </w:r>
          </w:p>
          <w:p w:rsidR="00857A34" w:rsidRPr="00FE7CE3" w:rsidRDefault="00857A34" w:rsidP="00C03351">
            <w:pPr>
              <w:spacing w:line="360" w:lineRule="auto"/>
              <w:jc w:val="center"/>
              <w:rPr>
                <w:lang w:val="en-US"/>
              </w:rPr>
            </w:pP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2351,75</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uczniowski stacja robocza) jednostka centralna, klawiatura, słuchawki, oprogramowanie, system operacyjny</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NTT Business W 6741, nr seryjny 81663043010</w:t>
            </w:r>
          </w:p>
          <w:p w:rsidR="00857A34" w:rsidRPr="00FE7CE3" w:rsidRDefault="00857A34" w:rsidP="00C03351">
            <w:pPr>
              <w:spacing w:line="360" w:lineRule="auto"/>
              <w:jc w:val="center"/>
              <w:rPr>
                <w:lang w:val="en-US"/>
              </w:rPr>
            </w:pP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2351,75</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uczniowski stacja robocza) jednostka centralna, klawiatura, słuchawki, oprogramowanie, system operacyjny</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NTT Business W 6741, nr seryjny 81664042863</w:t>
            </w:r>
          </w:p>
          <w:p w:rsidR="00857A34" w:rsidRPr="00FE7CE3" w:rsidRDefault="00857A34" w:rsidP="00C03351">
            <w:pPr>
              <w:spacing w:line="360" w:lineRule="auto"/>
              <w:jc w:val="center"/>
              <w:rPr>
                <w:lang w:val="en-US"/>
              </w:rPr>
            </w:pP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2351,75</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uczniowski stacja robocza) jednostka centralna, klawiatura, słuchawki, oprogramowanie, system operacyjny</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NTT Business W 6741, nr seryjny 81663043005</w:t>
            </w:r>
          </w:p>
          <w:p w:rsidR="00857A34" w:rsidRPr="00FE7CE3" w:rsidRDefault="00857A34" w:rsidP="00C03351">
            <w:pPr>
              <w:spacing w:line="360" w:lineRule="auto"/>
              <w:jc w:val="center"/>
              <w:rPr>
                <w:lang w:val="en-US"/>
              </w:rPr>
            </w:pP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2351,75</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uczniowski stacja robocza) jednostka centralna, klawiatura, słuchawki, oprogramowanie, system operacyjny</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NTT Business W 6741, nr seryjny 81663043026</w:t>
            </w:r>
          </w:p>
          <w:p w:rsidR="00857A34" w:rsidRPr="00FE7CE3" w:rsidRDefault="00857A34" w:rsidP="00C03351">
            <w:pPr>
              <w:spacing w:line="360" w:lineRule="auto"/>
              <w:jc w:val="center"/>
              <w:rPr>
                <w:lang w:val="en-US"/>
              </w:rPr>
            </w:pP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2351,75</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uczniowski stacja robocza) jednostka centralna, klawiatura, słuchawki, oprogramowanie, system operacyjny</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NTT Business W 6741, nr seryjny 81690043727</w:t>
            </w:r>
          </w:p>
          <w:p w:rsidR="00857A34" w:rsidRPr="00FE7CE3" w:rsidRDefault="00857A34" w:rsidP="00C03351">
            <w:pPr>
              <w:spacing w:line="360" w:lineRule="auto"/>
              <w:jc w:val="center"/>
              <w:rPr>
                <w:lang w:val="en-US"/>
              </w:rPr>
            </w:pP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2351,75</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uczniowski stacja robocza) jednostka centralna, klawiatura, słuchawki, oprogramowanie, system operacyjny</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NTT Business W 6741, nr seryjny 81664042866</w:t>
            </w:r>
          </w:p>
          <w:p w:rsidR="00857A34" w:rsidRPr="00FE7CE3" w:rsidRDefault="00857A34" w:rsidP="00C03351">
            <w:pPr>
              <w:spacing w:line="360" w:lineRule="auto"/>
              <w:jc w:val="center"/>
              <w:rPr>
                <w:lang w:val="en-US"/>
              </w:rPr>
            </w:pP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2351,75</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Przełącznik sieciowy 19"48 portowy D-Link DES -3052</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Nr seryjny P1DB17C000141</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750,00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Krosownica 19"48 portowa ASSMANN A-PAN-48U+ szafka na przełącznik</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414,80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 LCD 19"</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Samsung 920 NW nr seryjny HA 19H9FQ401320</w:t>
            </w:r>
          </w:p>
        </w:tc>
        <w:tc>
          <w:tcPr>
            <w:tcW w:w="573" w:type="pct"/>
            <w:tcBorders>
              <w:top w:val="nil"/>
              <w:left w:val="nil"/>
              <w:bottom w:val="single" w:sz="4" w:space="0" w:color="auto"/>
              <w:right w:val="single" w:sz="4" w:space="0" w:color="auto"/>
            </w:tcBorders>
          </w:tcPr>
          <w:p w:rsidR="00857A34" w:rsidRPr="00FE7CE3" w:rsidRDefault="00857A34">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743,00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 LCD 19"</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Samsung 920 NW nr seryjny HA 19H9FQ322006</w:t>
            </w:r>
          </w:p>
        </w:tc>
        <w:tc>
          <w:tcPr>
            <w:tcW w:w="573" w:type="pct"/>
            <w:tcBorders>
              <w:top w:val="nil"/>
              <w:left w:val="nil"/>
              <w:bottom w:val="single" w:sz="4" w:space="0" w:color="auto"/>
              <w:right w:val="single" w:sz="4" w:space="0" w:color="auto"/>
            </w:tcBorders>
          </w:tcPr>
          <w:p w:rsidR="00857A34" w:rsidRPr="00FE7CE3" w:rsidRDefault="00857A34">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743,00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 LCD 19"</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Samsung 920 NW nr seryjny HA 19H9FQ322015</w:t>
            </w:r>
          </w:p>
        </w:tc>
        <w:tc>
          <w:tcPr>
            <w:tcW w:w="573" w:type="pct"/>
            <w:tcBorders>
              <w:top w:val="nil"/>
              <w:left w:val="nil"/>
              <w:bottom w:val="single" w:sz="4" w:space="0" w:color="auto"/>
              <w:right w:val="single" w:sz="4" w:space="0" w:color="auto"/>
            </w:tcBorders>
          </w:tcPr>
          <w:p w:rsidR="00857A34" w:rsidRPr="00FE7CE3" w:rsidRDefault="00857A34">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743,00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 LCD 19"</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Samsung 920 NW nr seryjny HA 19H9FQ322828</w:t>
            </w:r>
          </w:p>
        </w:tc>
        <w:tc>
          <w:tcPr>
            <w:tcW w:w="573" w:type="pct"/>
            <w:tcBorders>
              <w:top w:val="nil"/>
              <w:left w:val="nil"/>
              <w:bottom w:val="single" w:sz="4" w:space="0" w:color="auto"/>
              <w:right w:val="single" w:sz="4" w:space="0" w:color="auto"/>
            </w:tcBorders>
          </w:tcPr>
          <w:p w:rsidR="00857A34" w:rsidRPr="00FE7CE3" w:rsidRDefault="00857A34">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743,00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 LCD 19"</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Samsung 920 NW nr seryjny HA 19H9FQ330839</w:t>
            </w:r>
          </w:p>
        </w:tc>
        <w:tc>
          <w:tcPr>
            <w:tcW w:w="573" w:type="pct"/>
            <w:tcBorders>
              <w:top w:val="nil"/>
              <w:left w:val="nil"/>
              <w:bottom w:val="single" w:sz="4" w:space="0" w:color="auto"/>
              <w:right w:val="single" w:sz="4" w:space="0" w:color="auto"/>
            </w:tcBorders>
          </w:tcPr>
          <w:p w:rsidR="00857A34" w:rsidRPr="00FE7CE3" w:rsidRDefault="00857A34">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743,00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 LCD 19"</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Samsung 920 NW nr seryjny HA 19H9FQ330384</w:t>
            </w:r>
          </w:p>
        </w:tc>
        <w:tc>
          <w:tcPr>
            <w:tcW w:w="573" w:type="pct"/>
            <w:tcBorders>
              <w:top w:val="nil"/>
              <w:left w:val="nil"/>
              <w:bottom w:val="single" w:sz="4" w:space="0" w:color="auto"/>
              <w:right w:val="single" w:sz="4" w:space="0" w:color="auto"/>
            </w:tcBorders>
          </w:tcPr>
          <w:p w:rsidR="00857A34" w:rsidRPr="00FE7CE3" w:rsidRDefault="00857A34">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743,00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 LCD 19"</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Samsung 920 NW nr seryjny HA 19H9FQ330388</w:t>
            </w:r>
          </w:p>
        </w:tc>
        <w:tc>
          <w:tcPr>
            <w:tcW w:w="573" w:type="pct"/>
            <w:tcBorders>
              <w:top w:val="nil"/>
              <w:left w:val="nil"/>
              <w:bottom w:val="single" w:sz="4" w:space="0" w:color="auto"/>
              <w:right w:val="single" w:sz="4" w:space="0" w:color="auto"/>
            </w:tcBorders>
          </w:tcPr>
          <w:p w:rsidR="00857A34" w:rsidRPr="00FE7CE3" w:rsidRDefault="00857A34">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743,00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 LCD 19"</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Samsung 920 NW nr seryjny HA 19H9FQ330390</w:t>
            </w:r>
          </w:p>
        </w:tc>
        <w:tc>
          <w:tcPr>
            <w:tcW w:w="573" w:type="pct"/>
            <w:tcBorders>
              <w:top w:val="nil"/>
              <w:left w:val="nil"/>
              <w:bottom w:val="single" w:sz="4" w:space="0" w:color="auto"/>
              <w:right w:val="single" w:sz="4" w:space="0" w:color="auto"/>
            </w:tcBorders>
          </w:tcPr>
          <w:p w:rsidR="00857A34" w:rsidRPr="00FE7CE3" w:rsidRDefault="00857A34">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743,00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 LCD 19"</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Samsung 920 NW nr seryjny HA 19H9FQ326619</w:t>
            </w:r>
          </w:p>
        </w:tc>
        <w:tc>
          <w:tcPr>
            <w:tcW w:w="573" w:type="pct"/>
            <w:tcBorders>
              <w:top w:val="nil"/>
              <w:left w:val="nil"/>
              <w:bottom w:val="single" w:sz="4" w:space="0" w:color="auto"/>
              <w:right w:val="single" w:sz="4" w:space="0" w:color="auto"/>
            </w:tcBorders>
          </w:tcPr>
          <w:p w:rsidR="00857A34" w:rsidRPr="00FE7CE3" w:rsidRDefault="00857A34">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743,00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 LCD 19"</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Samsung 920 NW nr seryjny HA 19H9FQ326570</w:t>
            </w:r>
          </w:p>
        </w:tc>
        <w:tc>
          <w:tcPr>
            <w:tcW w:w="573" w:type="pct"/>
            <w:tcBorders>
              <w:top w:val="nil"/>
              <w:left w:val="nil"/>
              <w:bottom w:val="single" w:sz="4" w:space="0" w:color="auto"/>
              <w:right w:val="single" w:sz="4" w:space="0" w:color="auto"/>
            </w:tcBorders>
          </w:tcPr>
          <w:p w:rsidR="00857A34" w:rsidRPr="00FE7CE3" w:rsidRDefault="00857A34">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743,00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 LCD 19"</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Samsung 920 NW nr seryjny HA 19H9FQ326577</w:t>
            </w:r>
          </w:p>
        </w:tc>
        <w:tc>
          <w:tcPr>
            <w:tcW w:w="573" w:type="pct"/>
            <w:tcBorders>
              <w:top w:val="nil"/>
              <w:left w:val="nil"/>
              <w:bottom w:val="single" w:sz="4" w:space="0" w:color="auto"/>
              <w:right w:val="single" w:sz="4" w:space="0" w:color="auto"/>
            </w:tcBorders>
          </w:tcPr>
          <w:p w:rsidR="00857A34" w:rsidRPr="00FE7CE3" w:rsidRDefault="00857A34">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743,00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 LCD 19"</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Samsung 920 NW nr seryjny HA 19H9FQ327042</w:t>
            </w:r>
          </w:p>
        </w:tc>
        <w:tc>
          <w:tcPr>
            <w:tcW w:w="573" w:type="pct"/>
            <w:tcBorders>
              <w:top w:val="nil"/>
              <w:left w:val="nil"/>
              <w:bottom w:val="single" w:sz="4" w:space="0" w:color="auto"/>
              <w:right w:val="single" w:sz="4" w:space="0" w:color="auto"/>
            </w:tcBorders>
          </w:tcPr>
          <w:p w:rsidR="00857A34" w:rsidRPr="00FE7CE3" w:rsidRDefault="00857A34">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743,00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 LCD 19"</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Samsung 920 NW nr seryjny HA 19H9FQ401321</w:t>
            </w:r>
          </w:p>
        </w:tc>
        <w:tc>
          <w:tcPr>
            <w:tcW w:w="573" w:type="pct"/>
            <w:tcBorders>
              <w:top w:val="nil"/>
              <w:left w:val="nil"/>
              <w:bottom w:val="single" w:sz="4" w:space="0" w:color="auto"/>
              <w:right w:val="single" w:sz="4" w:space="0" w:color="auto"/>
            </w:tcBorders>
          </w:tcPr>
          <w:p w:rsidR="00857A34" w:rsidRPr="00FE7CE3" w:rsidRDefault="00857A34">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743,00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 LCD 19"</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Samsung 920 NW nr seryjny HA 19H9FQ402285</w:t>
            </w:r>
          </w:p>
        </w:tc>
        <w:tc>
          <w:tcPr>
            <w:tcW w:w="573" w:type="pct"/>
            <w:tcBorders>
              <w:top w:val="nil"/>
              <w:left w:val="nil"/>
              <w:bottom w:val="single" w:sz="4" w:space="0" w:color="auto"/>
              <w:right w:val="single" w:sz="4" w:space="0" w:color="auto"/>
            </w:tcBorders>
          </w:tcPr>
          <w:p w:rsidR="00857A34" w:rsidRPr="00FE7CE3" w:rsidRDefault="00857A34">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743,00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 LCD 19"</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Samsung 920 NW nr seryjny HA 19H9FQ401316</w:t>
            </w:r>
          </w:p>
        </w:tc>
        <w:tc>
          <w:tcPr>
            <w:tcW w:w="573" w:type="pct"/>
            <w:tcBorders>
              <w:top w:val="nil"/>
              <w:left w:val="nil"/>
              <w:bottom w:val="single" w:sz="4" w:space="0" w:color="auto"/>
              <w:right w:val="single" w:sz="4" w:space="0" w:color="auto"/>
            </w:tcBorders>
          </w:tcPr>
          <w:p w:rsidR="00857A34" w:rsidRPr="00FE7CE3" w:rsidRDefault="00857A34">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743,00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 LCD 19"</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Samsung 920 NW nr seryjny HA 19H9FQ402292</w:t>
            </w:r>
          </w:p>
        </w:tc>
        <w:tc>
          <w:tcPr>
            <w:tcW w:w="573" w:type="pct"/>
            <w:tcBorders>
              <w:top w:val="nil"/>
              <w:left w:val="nil"/>
              <w:bottom w:val="single" w:sz="4" w:space="0" w:color="auto"/>
              <w:right w:val="single" w:sz="4" w:space="0" w:color="auto"/>
            </w:tcBorders>
          </w:tcPr>
          <w:p w:rsidR="00857A34" w:rsidRPr="00FE7CE3" w:rsidRDefault="00857A34">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743,00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 LCD 19"</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Samsung 920 NW nr seryjny HA 19H9FQ402287</w:t>
            </w:r>
          </w:p>
        </w:tc>
        <w:tc>
          <w:tcPr>
            <w:tcW w:w="573" w:type="pct"/>
            <w:tcBorders>
              <w:top w:val="nil"/>
              <w:left w:val="nil"/>
              <w:bottom w:val="single" w:sz="4" w:space="0" w:color="auto"/>
              <w:right w:val="single" w:sz="4" w:space="0" w:color="auto"/>
            </w:tcBorders>
          </w:tcPr>
          <w:p w:rsidR="00857A34" w:rsidRPr="00FE7CE3" w:rsidRDefault="00857A34">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743,00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 LCD 19"</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Samsung 920 NW nr seryjny HA 19H9FQ402294</w:t>
            </w:r>
          </w:p>
        </w:tc>
        <w:tc>
          <w:tcPr>
            <w:tcW w:w="573" w:type="pct"/>
            <w:tcBorders>
              <w:top w:val="nil"/>
              <w:left w:val="nil"/>
              <w:bottom w:val="single" w:sz="4" w:space="0" w:color="auto"/>
              <w:right w:val="single" w:sz="4" w:space="0" w:color="auto"/>
            </w:tcBorders>
          </w:tcPr>
          <w:p w:rsidR="00857A34" w:rsidRPr="00FE7CE3" w:rsidRDefault="00857A34">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743,00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 LCD 19"</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Samsung 920 NW nr seryjny HA 9H9FQ401292</w:t>
            </w:r>
          </w:p>
        </w:tc>
        <w:tc>
          <w:tcPr>
            <w:tcW w:w="573" w:type="pct"/>
            <w:tcBorders>
              <w:top w:val="nil"/>
              <w:left w:val="nil"/>
              <w:bottom w:val="single" w:sz="4" w:space="0" w:color="auto"/>
              <w:right w:val="single" w:sz="4" w:space="0" w:color="auto"/>
            </w:tcBorders>
          </w:tcPr>
          <w:p w:rsidR="00857A34" w:rsidRPr="00FE7CE3" w:rsidRDefault="00857A34">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743,00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 LCD 19"</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Samsung 920 NW nr seryjny HA 19H9FQ322012</w:t>
            </w:r>
          </w:p>
        </w:tc>
        <w:tc>
          <w:tcPr>
            <w:tcW w:w="573" w:type="pct"/>
            <w:tcBorders>
              <w:top w:val="nil"/>
              <w:left w:val="nil"/>
              <w:bottom w:val="single" w:sz="4" w:space="0" w:color="auto"/>
              <w:right w:val="single" w:sz="4" w:space="0" w:color="auto"/>
            </w:tcBorders>
          </w:tcPr>
          <w:p w:rsidR="00857A34" w:rsidRPr="00FE7CE3" w:rsidRDefault="00857A34">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743,00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Skaner A4 HP Scanet Jet 3800</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Nr seryjny CN81GA54CI</w:t>
            </w:r>
          </w:p>
        </w:tc>
        <w:tc>
          <w:tcPr>
            <w:tcW w:w="573" w:type="pct"/>
            <w:tcBorders>
              <w:top w:val="nil"/>
              <w:left w:val="nil"/>
              <w:bottom w:val="single" w:sz="4" w:space="0" w:color="auto"/>
              <w:right w:val="single" w:sz="4" w:space="0" w:color="auto"/>
            </w:tcBorders>
          </w:tcPr>
          <w:p w:rsidR="00857A34" w:rsidRPr="00FE7CE3" w:rsidRDefault="00857A34">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507,00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Skaner A4 HP Scanet Jet 3800</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Nr seryjny CNclHA55V4</w:t>
            </w:r>
          </w:p>
        </w:tc>
        <w:tc>
          <w:tcPr>
            <w:tcW w:w="573" w:type="pct"/>
            <w:tcBorders>
              <w:top w:val="nil"/>
              <w:left w:val="nil"/>
              <w:bottom w:val="single" w:sz="4" w:space="0" w:color="auto"/>
              <w:right w:val="single" w:sz="4" w:space="0" w:color="auto"/>
            </w:tcBorders>
          </w:tcPr>
          <w:p w:rsidR="00857A34" w:rsidRPr="00FE7CE3" w:rsidRDefault="00857A34">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507,00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Sieciowa drukarka laserowa czarnobiała</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Samsung ML 2571 N nr seryjny 3W21BKEPC17718</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725,00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Sieciowa drukarka laserowa czarnobiała</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Samsung ML 2571 N nr seryjny 3W21BKEPC17694</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725,00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Videoprojektor</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HITACHI ED-X22 nr seryjny F7LE07185</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1830,00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przenośny z systemem operacyjnym ' wraz z torbą , myszą optyczną USB, głośnikami</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DELL Latitude D531 Nr seryjny HJY1N3J</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2542,48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serwer</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NTT TYTAN PDSME+MEN Nr seryjny 81585039775</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3563,42</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stanowisko multimedialne! system operacyjny, klawiatura, jednostka centralna, mysz optyczna, słuchawki, oprogramowanie)</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MCI-NTT Business w 6741 Nr seryjny 81564038984</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2029,07</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stanowisko multimedialne! system operacyjny, klawiatura, jednostka centralna, mysz optyczna, słuchawki, oprogramowanie)</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MCI-NTT Business w 6741 Nr seryjny 81564038973</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2029,07</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stanowisko multimedialne! system operacyjny, klawiatura, jednostka centralna, mysz optyczna, słuchawki, oprogramowanie)</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MCI-NTT Business w 6741 Nr seryjny 81564038974</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2029,07</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stanowisko multimedialne! system operacyjny, klawiatura, jednostka centralna, mysz optyczna, słuchawki, oprogramowanie)</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MCI-NTT Business w 6741 Nr seryjny81565039151</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2029,07</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uczniowska stacja robocza</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NTT Business W 6741 Nr seryjny 81446034677</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857A34">
            <w:pPr>
              <w:ind w:firstLineChars="100" w:firstLine="31680"/>
              <w:jc w:val="center"/>
            </w:pPr>
            <w:r w:rsidRPr="00FE7CE3">
              <w:t>Data zakupu 21.05.2008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3104,08</w:t>
            </w:r>
          </w:p>
        </w:tc>
      </w:tr>
      <w:tr w:rsidR="00857A34" w:rsidRPr="00FE7CE3">
        <w:trPr>
          <w:trHeight w:val="282"/>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Zestaw komputerowy: monitor Belinea 1705GI - jednostka centralna z systemem operacyjnym, klawiatura, mysz, słuchawki</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AA1117520742AA15406040 00167475</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857A34">
            <w:pPr>
              <w:ind w:firstLineChars="100" w:firstLine="31680"/>
              <w:jc w:val="center"/>
            </w:pPr>
            <w:r w:rsidRPr="00FE7CE3">
              <w:t>Data zakupu 11.01.2008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3732,03</w:t>
            </w:r>
          </w:p>
        </w:tc>
      </w:tr>
      <w:tr w:rsidR="00857A34" w:rsidRPr="00FE7CE3">
        <w:trPr>
          <w:trHeight w:val="282"/>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Zestaw komputerowy: monitor Belinea 1705GI - jednostka centralna z systemem operacyjnym, klawiatura, mysz, słuchawki</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AA1117520742AA15405577 00167290</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857A34">
            <w:pPr>
              <w:ind w:firstLineChars="100" w:firstLine="31680"/>
              <w:jc w:val="center"/>
            </w:pPr>
            <w:r w:rsidRPr="00FE7CE3">
              <w:t>Data zakupu 11.01.2008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3732,03</w:t>
            </w:r>
          </w:p>
        </w:tc>
      </w:tr>
      <w:tr w:rsidR="00857A34" w:rsidRPr="00FE7CE3">
        <w:trPr>
          <w:trHeight w:val="282"/>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Zestaw komputerowy: monitor Belinea 1705GI - jednostka centralna z systemem operacyjnym, klawiatura, mysz, słuchawki</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AA1117520742AA15406338 00167098</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857A34">
            <w:pPr>
              <w:ind w:firstLineChars="100" w:firstLine="31680"/>
              <w:jc w:val="center"/>
            </w:pPr>
            <w:r w:rsidRPr="00FE7CE3">
              <w:t>Data zakupu 11.01.2008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3732,03</w:t>
            </w:r>
          </w:p>
        </w:tc>
      </w:tr>
      <w:tr w:rsidR="00857A34" w:rsidRPr="00FE7CE3">
        <w:trPr>
          <w:trHeight w:val="282"/>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Zestaw komputerowy: monitor Belinea 1705GI - jednostka centralna z systemem operacyjnym, klawiatura, mysz, słuchawki</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AA1117520742AA15406479 00167363</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857A34">
            <w:pPr>
              <w:ind w:firstLineChars="100" w:firstLine="31680"/>
              <w:jc w:val="center"/>
            </w:pPr>
            <w:r w:rsidRPr="00FE7CE3">
              <w:t>Data zakupu 11.01.2008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3732,03</w:t>
            </w:r>
          </w:p>
        </w:tc>
      </w:tr>
      <w:tr w:rsidR="00857A34" w:rsidRPr="00FE7CE3">
        <w:trPr>
          <w:trHeight w:val="282"/>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Zestaw komputerowy: monitor Belinea 1705GI - jednostka centralna z systemem operacyjnym, klawiatura, mysz, słuchawki</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AA1117520739AA14402096 00167349</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857A34">
            <w:pPr>
              <w:ind w:firstLineChars="100" w:firstLine="31680"/>
              <w:jc w:val="center"/>
            </w:pPr>
            <w:r w:rsidRPr="00FE7CE3">
              <w:t>Data zakupu 11.01.2008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3732,03</w:t>
            </w:r>
          </w:p>
        </w:tc>
      </w:tr>
      <w:tr w:rsidR="00857A34" w:rsidRPr="00FE7CE3">
        <w:trPr>
          <w:trHeight w:val="282"/>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Zestaw komputerowy: monitor Belinea 1705GI - jednostka centralna z systemem operacyjnym, klawiatura, mysz, słuchawki</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AA1117520739AA14402105 00168897</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11.01.2008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3732,03</w:t>
            </w:r>
          </w:p>
        </w:tc>
      </w:tr>
      <w:tr w:rsidR="00857A34" w:rsidRPr="00FE7CE3">
        <w:trPr>
          <w:trHeight w:val="282"/>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Zestaw komputerowy: monitor Belinea 1705GI - jednostka centralna z systemem operacyjnym, klawiatura, mysz, słuchawki</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AAl117520739AA14402102 00167248</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11.01.2008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3732,03</w:t>
            </w:r>
          </w:p>
        </w:tc>
      </w:tr>
      <w:tr w:rsidR="00857A34" w:rsidRPr="00FE7CE3">
        <w:trPr>
          <w:trHeight w:val="282"/>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Zestaw komputerowy: monitor Belinea 1705GI - jednostka centralna z systemem operacyjnym, klawiatura, mysz, słuchawki</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AA1117520739AA14400355 00167246</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11.01.2008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3732,03</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Wielofunkcyjne urządzenie sieciowe</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Lexmark X342n Nr seryjny 6805DZD</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11.01.2008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1370,00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Wielofunkcyjne urządzenie sieciowe</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Lexmark X342n Nr seryjny 6805F4R</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11.01.2008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1370,00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Szafka Belma 110313021 + przełącznik sieciowy 8 portowy ASUS Giga X 1008</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Nr seryjny 78QSA1027048</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11.01.2008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381,18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Szafka Belma 110313021 + przełącznik sieciowy 8 portowy ASUS Giga X 1008</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Nr seryjny 78QSA1027059</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11.01.2008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381,18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Kserokopiarka</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Olivetti d-Copia Nr AGJ3115263</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07.2007</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8089,00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HP 6715S Tur TL60 XPP+O 160/1G/DRW/15.4" GR656EA</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857A34">
            <w:pPr>
              <w:ind w:firstLineChars="100" w:firstLine="31680"/>
              <w:jc w:val="center"/>
            </w:pPr>
            <w:r w:rsidRPr="00FE7CE3">
              <w:t>04.06.2008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2222,00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Drukarka</w:t>
            </w:r>
          </w:p>
        </w:tc>
        <w:tc>
          <w:tcPr>
            <w:tcW w:w="1474" w:type="pct"/>
            <w:tcBorders>
              <w:top w:val="nil"/>
              <w:left w:val="nil"/>
              <w:bottom w:val="single" w:sz="4" w:space="0" w:color="auto"/>
              <w:right w:val="single" w:sz="4" w:space="0" w:color="auto"/>
            </w:tcBorders>
            <w:vAlign w:val="center"/>
          </w:tcPr>
          <w:p w:rsidR="00857A34" w:rsidRPr="00FE7CE3" w:rsidRDefault="00857A34" w:rsidP="00857A34">
            <w:pPr>
              <w:ind w:firstLineChars="500" w:firstLine="31680"/>
              <w:jc w:val="center"/>
            </w:pPr>
            <w:r w:rsidRPr="00FE7CE3">
              <w:t>Canon IP 4500</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04.06.2008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369,00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ASUS F7L-7S037E VBH T2370/120/2GB/WiFiN/17.1</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857A34">
            <w:pPr>
              <w:ind w:firstLineChars="100" w:firstLine="31680"/>
              <w:jc w:val="center"/>
            </w:pPr>
            <w:r w:rsidRPr="00FE7CE3">
              <w:t>31.05.2008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2899,00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Odkurzacz</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Zelmer 5000.0 14 HP</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857A34">
            <w:pPr>
              <w:ind w:firstLineChars="100" w:firstLine="31680"/>
              <w:jc w:val="center"/>
            </w:pPr>
            <w:r w:rsidRPr="00FE7CE3">
              <w:t>18.09.2007</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549,00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Drukarka</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HP Business Inkjet 1000</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857A34">
            <w:pPr>
              <w:ind w:firstLineChars="100" w:firstLine="31680"/>
              <w:jc w:val="center"/>
            </w:pPr>
            <w:r w:rsidRPr="00FE7CE3">
              <w:t>24.09.2007</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475,70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Radiomagnetofon</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Sony CFD-E10/S</w:t>
            </w:r>
          </w:p>
        </w:tc>
        <w:tc>
          <w:tcPr>
            <w:tcW w:w="573" w:type="pct"/>
            <w:tcBorders>
              <w:top w:val="nil"/>
              <w:left w:val="nil"/>
              <w:bottom w:val="single" w:sz="4" w:space="0" w:color="auto"/>
              <w:right w:val="single" w:sz="4" w:space="0" w:color="auto"/>
            </w:tcBorders>
          </w:tcPr>
          <w:p w:rsidR="00857A34" w:rsidRPr="00FE7CE3" w:rsidRDefault="00857A34">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857A34">
            <w:pPr>
              <w:ind w:firstLineChars="100" w:firstLine="31680"/>
              <w:jc w:val="center"/>
            </w:pPr>
            <w:r w:rsidRPr="00FE7CE3">
              <w:t>19.12.2007</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505,00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Radiomagnetofon</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Grundig CD RR 4301</w:t>
            </w:r>
          </w:p>
        </w:tc>
        <w:tc>
          <w:tcPr>
            <w:tcW w:w="573" w:type="pct"/>
            <w:tcBorders>
              <w:top w:val="nil"/>
              <w:left w:val="nil"/>
              <w:bottom w:val="single" w:sz="4" w:space="0" w:color="auto"/>
              <w:right w:val="single" w:sz="4" w:space="0" w:color="auto"/>
            </w:tcBorders>
          </w:tcPr>
          <w:p w:rsidR="00857A34" w:rsidRPr="00FE7CE3" w:rsidRDefault="00857A34">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857A34">
            <w:pPr>
              <w:ind w:firstLineChars="100" w:firstLine="31680"/>
              <w:jc w:val="center"/>
            </w:pPr>
            <w:r w:rsidRPr="00FE7CE3">
              <w:t>19.12.2007</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320,00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Kserokopiarka</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Canon iR2025, nr seryjny MXM02773</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30.11.2008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7335,00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Aparat fotograficzny</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Fuji Finepix S 8100, nr seryjny 8SC13888</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20.05.2009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1300,01</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Drukarka laserowa</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HP Color CP 1215</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20.05.2009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1800,00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Laptop</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Samsung R 509, 00HD/KAM</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27.03.2009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2599,00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Obieraczka do ziemniaków</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Spomasz Nakło, Obieraczka OZ-8, nr seryjny 6330</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10.12.2008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4138,24</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Patelnia elektryczna</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Kromet sp. z o.o., patelnia typ 000PE040N, nr fabryczny 465</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31.12.2008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6229,32</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Radioodtwarzacz</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Sony CFD-S035CP</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31.12.2008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379,01</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Drukarka</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Canon pixma IP1800</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31.12.2008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129,00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Triline Alivio 31G</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31.12.2008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1990,00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Radioodtwarzacz</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JVC RC-EZ55BE</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31.12.2008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249,00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Szlifierka jednotarczowa</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TANGO, nr seryjny 001432</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31.12.2008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5128,88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Wiertarka udarowa</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Einhell BT-ID1050E</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02.12.2008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220,00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Drukarka wielofunkcyjna</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Epson sx100, nr fabryczny 112907M000136</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02.07.2008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177.00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Niszczarka</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Fellowes PS-60, nr fabryczny HF 000732</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03.09.2008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536,92</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Gablota informacyjna</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Insgraf</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24.06.2009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796,00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Laptop</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Compaq 615 QL-64, nr seryjny</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20.08.2009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2097,00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stacjonarny</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Alsen Alivio 31G-2180VH,nr seryjny DS. 008502/0509</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20.08.2009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1396,00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stacjonarny</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Alsen Alivio 31G-2180VH, nr seryjny DS. 008485/0509</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20.08.2009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1396,00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stacjonarny</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Alsen Alivio 31G-2180VH, nr seryjny DS. 008496/0509</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20.08.2009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1396,00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stacjonarny</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Alsen Alivio 31G-2180VH, nr seryjny DS. 008500/0509</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20.08.2009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1396,00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stacjonarny</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Alsen Alivio 31G-2180VH, nr seryjny DS. 008431/0509</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20.08.2009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1396,00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stacjonarny</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Alsen Alivio 31G-2180VH, nr seryjny DS. 008484/0509</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20.08.2009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1396,00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stacjonarny</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Alsen Alivio 31G-2180VH, nr seryjny DS. 008488/0509</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20.08.2009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1396,00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Benq19” LCD G922HDA, nr seryjny 9499057</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20.08.2009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445,00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Benq19” LCD G922HDA, nr seryjny 9508276</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20.08.2009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445,00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Benq19” LCD G922HDA, nr seryjny 9499087</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20.08.2009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445,00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Benq19” LCD G922HDA, nr seryjny 9499058</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20.08.2009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445,00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Benq19” LCD G922HDA, nr seryjny 9498962</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20.08.2009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445,00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Benq19” LCD G922HDA, nr seryjny 9498961</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20.08.2009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445,00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Benq19” LCD G922HDA, nr seryjny 9498963</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20.08.2009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445,00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Centrala</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CCT.SLM-16AB,2ASS,4VOIP</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31.05.2007</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4282.00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Notebook</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Acer travelmate 2304</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28.06.2005</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3133,00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stacjonarny z systemem operacyjnym, myszką, klawiaturą mikrofonem i słuchawkami</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Actina Nevada, nr seryjny 00167488</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2124,00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stacjonarny z systemem operacyjnym, myszką, klawiaturą mikrofonem i słuchawkami</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Actina Nevada, nr seryjny 00167314</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2124,00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stacjonarny z systemem operacyjnym, myszką, klawiaturą mikrofonem i słuchawkami</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Actina Nevada, nr seryjny 00167198</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2124,00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stacjonarny z systemem operacyjnym, myszką, klawiaturą mikrofonem i słuchawkami</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Actina Nevada, nr seryjny 00167187</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2124,00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stacjonarny z systemem operacyjnym, myszką, klawiaturą mikrofonem i słuchawkami</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Actina Nevada, nr seryjny 00171136</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2124,00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stacjonarny z systemem operacyjnym, myszką, klawiaturą mikrofonem i słuchawkami</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Actina Nevada, nr seryjny 00167068</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2124,00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stacjonarny z systemem operacyjnym, myszką, klawiaturą mikrofonem i słuchawkami</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Actina Nevada, nr seryjny 00167962</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2124,00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stacjonarny z systemem operacyjnym, myszką, klawiaturą mikrofonem i słuchawkami</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Actina Nevada, nr seryjny 00167957</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2124,00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Belinea LCD 1705G1, nr seryjny AA1117520742AA15406450</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740,00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Belinea LCD 1705G1, nr seryjny AA1117520742AA15406200</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740,00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Belinea LCD 1705G1, nr seryjny AA1117520742AA15406465</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740,00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Belinea LCD 1705G1, nr seryjny AA1117520742AA15406134</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740,00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Belinea LCD 1705G1, nr seryjny AA1117520742AA15406111</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740,00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Belinea LCD 1705G1, nr seryjny AA1117520742AA15406258</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740,00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Belinea LCD 1705G1, nr seryjny AA1117520742AA15406166</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740,00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Belinea LCD 1705G1, nr seryjny AA1117520742AA15406266</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740,00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Urządzenie wielofunkcyjne</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Lexmark X342n, nr seryjny 6805DZ4</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1370,00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Urządzenie wielofunkcyjne</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Lexmark X342n, nr seryjny 6805DTT</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1370,00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Przełącznik sieciowy</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Asus GigaX 1008, nr seryjny 78gsa1028415</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175,00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Przełącznik sieciowy</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Asus GigaX 1008, nr seryjny 78gsa1027046</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175,00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Szafka</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Belma 11031302.1</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206,18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Szafka</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Belma 11031302.1</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206,18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Notebook</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Nr seryjny 00144-178-566-656</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2899,00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krosownica</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Belma 11120181</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89,06</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krosownica</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Belma 11120181</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89,06</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stacjonarny PCF + monitor</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Philips, nr seryjny 1000581174</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2999,00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stacjonarny PCF + monitor</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Philips, nr seryjny 1000581183</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2999,00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stacjonarny PCF + monitor</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Philips, nr seryjny 1000581195</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2999,00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stacjonarny PCF + monitor</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Philips, nr seryjny 1000584990</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2499,00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stacjonarny + Monitor + Drukarka</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ZAAXPCABoo40ML2010P</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3000,00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Drukarka</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HP OfficeJet pro k 5400</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578,28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serwer</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Nr seryjny 5203764748</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22.01.2008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6181,78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Laptop</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rPr>
                <w:lang w:val="en-US"/>
              </w:rPr>
            </w:pPr>
            <w:r w:rsidRPr="00FE7CE3">
              <w:rPr>
                <w:lang w:val="en-US"/>
              </w:rPr>
              <w:t>Acer EX, nr seryjny 7620G-1A2G25VPR</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20.02.2008</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3199,00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Drukarka/kopioarka/fax</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Brother Fax-2920</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31.05.2007</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979,99</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Notebook</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Asus, nr seryjny Z92M-Q083H</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22.01.2007</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2949,00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Podnośnik dwukolumnowy</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Dunlop DL45, nr fabryczny 08110661</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29.05.2009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11590,00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Wyświetlacz alfanumeryczny</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Wyświetlacz alfanumeryczy WA8-10M/RS32/USB nr fabryczny</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15.04.2010</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2348,50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Kserokopiarka</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Canon iR 2018, No. 21 MWM65463</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30.09.2009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7800,00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Urządzenie wielofunkcyjne</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Samsung SCX 4824/FN/XEN, nr fabryczny Z201BAHSA01677</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10.03.2010</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400,00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Benq 17” Nr fabryczny, ETX7908605026</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23.10.2009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508,99</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Benq 17” Nr fabryczny, ETX7908609026</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23.10.2009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508,99</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Benq 17” Nr fabryczny, ETX7907130026</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23.10.2009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508,99</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Monitor</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Benq 17” Nr fabryczny, ETX79006848026</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23.10.2009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508,99</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stacjonarny</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Alsen Nr fabryczny TP011632/0809</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23.10.2009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1550,00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stacjonarny</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Alsen Nr fabryczny TP011619/0809</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23.10.2009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1550,00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stacjonarny</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Alsen Nr fabryczny TP011613/0809</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23.10.2009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1550,00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Komputer stacjonarny</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Alsen Nr fabryczny TP011606/0809</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23.10.2009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1550,00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Tablica interaktywna</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Qomo QWB200+ podstawa jezdna</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30.10.2009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6344,00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Laptop</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Lenovo G550,</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30.12.2009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2790,00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Wioślarz</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Wioślarz  Regatta</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22.12.2009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1220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Chłodziarka</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Gorenye</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22.12.2009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1799</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Laptop</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Sony Vaio</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16.12.2009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3110.00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Laptop</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Asus K70IO</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16.12.2009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2869,60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Pracownia Diagnostyczna</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Według specyfikacji przedstawionej w załączniku</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11.06.2010</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219966,00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Pracownia Hotelarska</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Według specyfikacji przedstawionej w załączniku</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12.04.2010</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64885,70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Pracownia Obsługi Konsumenta</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Według specyfikacji przedstawionej w załączniku</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02.06.2010</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21716,00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Pracownia Gastronomiczna</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Według specyfikacji przedstawionej w załączniku</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02.06.2010</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27383,63</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Telewizor</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Telewizor plazmowy</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30.10.2009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2389,98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Odkurzacz</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Odkurzacz Karcher</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30.10.2009</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559,98</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Pracownia Komputerowa</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Według specyfikacji przedstawionej w załączniku</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17.11.2010</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69725,01</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Pracownia Budowlana</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Według specyfikacji przedstawionej w załączniku</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17.11.2010</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148411,80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pPr>
              <w:numPr>
                <w:ilvl w:val="0"/>
                <w:numId w:val="37"/>
              </w:numPr>
              <w:tabs>
                <w:tab w:val="clear" w:pos="720"/>
                <w:tab w:val="num" w:pos="360"/>
              </w:tabs>
              <w:overflowPunct/>
              <w:autoSpaceDE/>
              <w:autoSpaceDN/>
              <w:adjustRightInd/>
              <w:ind w:left="0" w:firstLine="0"/>
              <w:jc w:val="center"/>
              <w:textAlignment w:val="auto"/>
              <w:rPr>
                <w:rFonts w:ascii="Tahoma" w:hAnsi="Tahoma" w:cs="Tahoma"/>
                <w:sz w:val="16"/>
                <w:szCs w:val="16"/>
              </w:rPr>
            </w:pPr>
          </w:p>
        </w:tc>
        <w:tc>
          <w:tcPr>
            <w:tcW w:w="14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Pracownia Stolarska</w:t>
            </w:r>
          </w:p>
        </w:tc>
        <w:tc>
          <w:tcPr>
            <w:tcW w:w="1474"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Według specyfikacji przedstawionej w załączniku</w:t>
            </w:r>
          </w:p>
        </w:tc>
        <w:tc>
          <w:tcPr>
            <w:tcW w:w="573"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C03351">
            <w:pPr>
              <w:jc w:val="center"/>
            </w:pPr>
            <w:r w:rsidRPr="00FE7CE3">
              <w:t>Data zakupu 30.03.2012</w:t>
            </w:r>
          </w:p>
        </w:tc>
        <w:tc>
          <w:tcPr>
            <w:tcW w:w="820" w:type="pct"/>
            <w:tcBorders>
              <w:top w:val="nil"/>
              <w:left w:val="nil"/>
              <w:bottom w:val="single" w:sz="4" w:space="0" w:color="auto"/>
              <w:right w:val="single" w:sz="4" w:space="0" w:color="auto"/>
            </w:tcBorders>
            <w:vAlign w:val="center"/>
          </w:tcPr>
          <w:p w:rsidR="00857A34" w:rsidRPr="00FE7CE3" w:rsidRDefault="00857A34" w:rsidP="00C03351">
            <w:pPr>
              <w:widowControl w:val="0"/>
              <w:jc w:val="center"/>
            </w:pPr>
            <w:r w:rsidRPr="00FE7CE3">
              <w:t>159500,00</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173BE0">
            <w:pPr>
              <w:spacing w:line="360" w:lineRule="auto"/>
              <w:jc w:val="right"/>
              <w:rPr>
                <w:rFonts w:ascii="Calibri" w:hAnsi="Calibri" w:cs="Calibri"/>
              </w:rPr>
            </w:pPr>
            <w:r w:rsidRPr="00FE7CE3">
              <w:rPr>
                <w:rFonts w:ascii="Calibri" w:hAnsi="Calibri" w:cs="Calibri"/>
              </w:rPr>
              <w:t>stacjonarny</w:t>
            </w:r>
          </w:p>
        </w:tc>
        <w:tc>
          <w:tcPr>
            <w:tcW w:w="820" w:type="pct"/>
            <w:tcBorders>
              <w:top w:val="nil"/>
              <w:left w:val="nil"/>
              <w:bottom w:val="single" w:sz="4" w:space="0" w:color="auto"/>
              <w:right w:val="single" w:sz="4" w:space="0" w:color="auto"/>
            </w:tcBorders>
            <w:vAlign w:val="bottom"/>
          </w:tcPr>
          <w:p w:rsidR="00857A34" w:rsidRPr="00FE7CE3" w:rsidRDefault="00857A34">
            <w:pPr>
              <w:jc w:val="right"/>
              <w:rPr>
                <w:rFonts w:ascii="Calibri" w:hAnsi="Calibri" w:cs="Calibri"/>
                <w:sz w:val="22"/>
                <w:szCs w:val="22"/>
              </w:rPr>
            </w:pPr>
            <w:r w:rsidRPr="00FE7CE3">
              <w:rPr>
                <w:rFonts w:ascii="Calibri" w:hAnsi="Calibri" w:cs="Calibri"/>
                <w:sz w:val="22"/>
                <w:szCs w:val="22"/>
              </w:rPr>
              <w:t>954 335,97</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173BE0">
            <w:pPr>
              <w:spacing w:line="360" w:lineRule="auto"/>
              <w:jc w:val="right"/>
              <w:rPr>
                <w:rFonts w:ascii="Calibri" w:hAnsi="Calibri" w:cs="Calibri"/>
              </w:rPr>
            </w:pPr>
            <w:r w:rsidRPr="00FE7CE3">
              <w:rPr>
                <w:rFonts w:ascii="Calibri" w:hAnsi="Calibri" w:cs="Calibri"/>
              </w:rPr>
              <w:t>przenośny</w:t>
            </w:r>
          </w:p>
        </w:tc>
        <w:tc>
          <w:tcPr>
            <w:tcW w:w="820" w:type="pct"/>
            <w:tcBorders>
              <w:top w:val="nil"/>
              <w:left w:val="nil"/>
              <w:bottom w:val="single" w:sz="4" w:space="0" w:color="auto"/>
              <w:right w:val="single" w:sz="4" w:space="0" w:color="auto"/>
            </w:tcBorders>
            <w:vAlign w:val="bottom"/>
          </w:tcPr>
          <w:p w:rsidR="00857A34" w:rsidRPr="00FE7CE3" w:rsidRDefault="00857A34">
            <w:pPr>
              <w:jc w:val="right"/>
              <w:rPr>
                <w:rFonts w:ascii="Calibri" w:hAnsi="Calibri" w:cs="Calibri"/>
                <w:sz w:val="22"/>
                <w:szCs w:val="22"/>
              </w:rPr>
            </w:pPr>
            <w:r w:rsidRPr="00FE7CE3">
              <w:rPr>
                <w:rFonts w:ascii="Calibri" w:hAnsi="Calibri" w:cs="Calibri"/>
                <w:sz w:val="22"/>
                <w:szCs w:val="22"/>
              </w:rPr>
              <w:t>41 347,96</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173BE0">
            <w:pPr>
              <w:spacing w:line="360" w:lineRule="auto"/>
              <w:jc w:val="right"/>
              <w:rPr>
                <w:rFonts w:ascii="Calibri" w:hAnsi="Calibri" w:cs="Calibri"/>
              </w:rPr>
            </w:pPr>
            <w:r w:rsidRPr="00FE7CE3">
              <w:rPr>
                <w:rFonts w:ascii="Calibri" w:hAnsi="Calibri" w:cs="Calibri"/>
              </w:rPr>
              <w:t>ŁĄCZNIE</w:t>
            </w:r>
          </w:p>
        </w:tc>
        <w:tc>
          <w:tcPr>
            <w:tcW w:w="820" w:type="pct"/>
            <w:tcBorders>
              <w:top w:val="nil"/>
              <w:left w:val="nil"/>
              <w:bottom w:val="single" w:sz="4" w:space="0" w:color="auto"/>
              <w:right w:val="single" w:sz="4" w:space="0" w:color="auto"/>
            </w:tcBorders>
            <w:vAlign w:val="bottom"/>
          </w:tcPr>
          <w:p w:rsidR="00857A34" w:rsidRPr="00FE7CE3" w:rsidRDefault="00857A34">
            <w:pPr>
              <w:jc w:val="right"/>
              <w:rPr>
                <w:rFonts w:ascii="Calibri" w:hAnsi="Calibri" w:cs="Calibri"/>
                <w:sz w:val="22"/>
                <w:szCs w:val="22"/>
              </w:rPr>
            </w:pPr>
            <w:r w:rsidRPr="00FE7CE3">
              <w:rPr>
                <w:rFonts w:ascii="Calibri" w:hAnsi="Calibri" w:cs="Calibri"/>
                <w:sz w:val="22"/>
                <w:szCs w:val="22"/>
              </w:rPr>
              <w:t>995 683,93</w:t>
            </w:r>
          </w:p>
        </w:tc>
      </w:tr>
      <w:tr w:rsidR="00857A34" w:rsidRPr="00FE7CE3">
        <w:trPr>
          <w:trHeight w:val="285"/>
        </w:trPr>
        <w:tc>
          <w:tcPr>
            <w:tcW w:w="5000" w:type="pct"/>
            <w:gridSpan w:val="6"/>
            <w:tcBorders>
              <w:top w:val="single" w:sz="4" w:space="0" w:color="auto"/>
              <w:left w:val="single" w:sz="4" w:space="0" w:color="auto"/>
              <w:bottom w:val="single" w:sz="4" w:space="0" w:color="auto"/>
              <w:right w:val="nil"/>
            </w:tcBorders>
            <w:shd w:val="clear" w:color="auto" w:fill="C0C0C0"/>
            <w:vAlign w:val="center"/>
          </w:tcPr>
          <w:p w:rsidR="00857A34" w:rsidRPr="00FE7CE3" w:rsidRDefault="00857A34" w:rsidP="00DE1F9A">
            <w:pPr>
              <w:rPr>
                <w:rFonts w:ascii="Tahoma" w:hAnsi="Tahoma" w:cs="Tahoma"/>
                <w:b/>
                <w:bCs/>
                <w:sz w:val="22"/>
                <w:szCs w:val="22"/>
              </w:rPr>
            </w:pPr>
            <w:r w:rsidRPr="00FE7CE3">
              <w:rPr>
                <w:rFonts w:ascii="Tahoma" w:hAnsi="Tahoma" w:cs="Tahoma"/>
                <w:b/>
                <w:bCs/>
                <w:sz w:val="22"/>
                <w:szCs w:val="22"/>
              </w:rPr>
              <w:t>Powiatowy Inspektorat Nadzoru Budowlanego w Gryfinie</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FF2B2E">
            <w:pPr>
              <w:jc w:val="center"/>
              <w:rPr>
                <w:rFonts w:ascii="Tahoma" w:hAnsi="Tahoma" w:cs="Tahoma"/>
                <w:sz w:val="16"/>
                <w:szCs w:val="16"/>
              </w:rPr>
            </w:pPr>
            <w:r w:rsidRPr="00FE7CE3">
              <w:rPr>
                <w:rFonts w:ascii="Tahoma" w:hAnsi="Tahoma" w:cs="Tahoma"/>
                <w:sz w:val="16"/>
                <w:szCs w:val="16"/>
              </w:rPr>
              <w:t>1</w:t>
            </w:r>
          </w:p>
        </w:tc>
        <w:tc>
          <w:tcPr>
            <w:tcW w:w="14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NOTEBOOK</w:t>
            </w:r>
          </w:p>
        </w:tc>
        <w:tc>
          <w:tcPr>
            <w:tcW w:w="1474"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lang w:val="en-US"/>
              </w:rPr>
            </w:pPr>
            <w:r w:rsidRPr="00FE7CE3">
              <w:rPr>
                <w:rFonts w:ascii="Calibri" w:hAnsi="Calibri" w:cs="Calibri"/>
                <w:lang w:val="en-US"/>
              </w:rPr>
              <w:t>ASUS F5V-APO26C T21301,86/120/GB/DVDRW</w:t>
            </w:r>
          </w:p>
        </w:tc>
        <w:tc>
          <w:tcPr>
            <w:tcW w:w="5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3199,00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FF2B2E">
            <w:pPr>
              <w:jc w:val="center"/>
              <w:rPr>
                <w:rFonts w:ascii="Tahoma" w:hAnsi="Tahoma" w:cs="Tahoma"/>
                <w:sz w:val="16"/>
                <w:szCs w:val="16"/>
              </w:rPr>
            </w:pPr>
            <w:r w:rsidRPr="00FE7CE3">
              <w:rPr>
                <w:rFonts w:ascii="Tahoma" w:hAnsi="Tahoma" w:cs="Tahoma"/>
                <w:sz w:val="16"/>
                <w:szCs w:val="16"/>
              </w:rPr>
              <w:t>2</w:t>
            </w:r>
          </w:p>
        </w:tc>
        <w:tc>
          <w:tcPr>
            <w:tcW w:w="14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NOTEBOOK</w:t>
            </w:r>
          </w:p>
        </w:tc>
        <w:tc>
          <w:tcPr>
            <w:tcW w:w="1474"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lang w:val="en-US"/>
              </w:rPr>
            </w:pPr>
            <w:r w:rsidRPr="00FE7CE3">
              <w:rPr>
                <w:rFonts w:ascii="Calibri" w:hAnsi="Calibri" w:cs="Calibri"/>
                <w:lang w:val="en-US"/>
              </w:rPr>
              <w:t>ASUS F5V-APO26C T21301,86/120/GB/DVDRW</w:t>
            </w:r>
          </w:p>
        </w:tc>
        <w:tc>
          <w:tcPr>
            <w:tcW w:w="5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2007</w:t>
            </w:r>
          </w:p>
        </w:tc>
        <w:tc>
          <w:tcPr>
            <w:tcW w:w="82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3199,00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FF2B2E">
            <w:pPr>
              <w:jc w:val="center"/>
              <w:rPr>
                <w:rFonts w:ascii="Tahoma" w:hAnsi="Tahoma" w:cs="Tahoma"/>
                <w:sz w:val="16"/>
                <w:szCs w:val="16"/>
              </w:rPr>
            </w:pPr>
            <w:r w:rsidRPr="00FE7CE3">
              <w:rPr>
                <w:rFonts w:ascii="Tahoma" w:hAnsi="Tahoma" w:cs="Tahoma"/>
                <w:sz w:val="16"/>
                <w:szCs w:val="16"/>
              </w:rPr>
              <w:t>3</w:t>
            </w:r>
          </w:p>
        </w:tc>
        <w:tc>
          <w:tcPr>
            <w:tcW w:w="14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UPS BELKIN</w:t>
            </w:r>
          </w:p>
        </w:tc>
        <w:tc>
          <w:tcPr>
            <w:tcW w:w="1474"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800VABU308000EJ</w:t>
            </w:r>
          </w:p>
        </w:tc>
        <w:tc>
          <w:tcPr>
            <w:tcW w:w="5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299,00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FF2B2E">
            <w:pPr>
              <w:jc w:val="center"/>
              <w:rPr>
                <w:rFonts w:ascii="Tahoma" w:hAnsi="Tahoma" w:cs="Tahoma"/>
                <w:sz w:val="16"/>
                <w:szCs w:val="16"/>
              </w:rPr>
            </w:pPr>
            <w:r w:rsidRPr="00FE7CE3">
              <w:rPr>
                <w:rFonts w:ascii="Tahoma" w:hAnsi="Tahoma" w:cs="Tahoma"/>
                <w:sz w:val="16"/>
                <w:szCs w:val="16"/>
              </w:rPr>
              <w:t>4</w:t>
            </w:r>
          </w:p>
        </w:tc>
        <w:tc>
          <w:tcPr>
            <w:tcW w:w="14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UPS BELKIN</w:t>
            </w:r>
          </w:p>
        </w:tc>
        <w:tc>
          <w:tcPr>
            <w:tcW w:w="1474"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800VABU308000EJ</w:t>
            </w:r>
          </w:p>
        </w:tc>
        <w:tc>
          <w:tcPr>
            <w:tcW w:w="5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299,00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FF2B2E">
            <w:pPr>
              <w:jc w:val="center"/>
              <w:rPr>
                <w:rFonts w:ascii="Tahoma" w:hAnsi="Tahoma" w:cs="Tahoma"/>
                <w:sz w:val="16"/>
                <w:szCs w:val="16"/>
              </w:rPr>
            </w:pPr>
            <w:r w:rsidRPr="00FE7CE3">
              <w:rPr>
                <w:rFonts w:ascii="Tahoma" w:hAnsi="Tahoma" w:cs="Tahoma"/>
                <w:sz w:val="16"/>
                <w:szCs w:val="16"/>
              </w:rPr>
              <w:t>5</w:t>
            </w:r>
          </w:p>
        </w:tc>
        <w:tc>
          <w:tcPr>
            <w:tcW w:w="14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UPS BELKIN</w:t>
            </w:r>
          </w:p>
        </w:tc>
        <w:tc>
          <w:tcPr>
            <w:tcW w:w="1474"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800VABU308000EJ</w:t>
            </w:r>
          </w:p>
        </w:tc>
        <w:tc>
          <w:tcPr>
            <w:tcW w:w="5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299,00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FF2B2E">
            <w:pPr>
              <w:jc w:val="center"/>
              <w:rPr>
                <w:rFonts w:ascii="Tahoma" w:hAnsi="Tahoma" w:cs="Tahoma"/>
                <w:sz w:val="16"/>
                <w:szCs w:val="16"/>
              </w:rPr>
            </w:pPr>
            <w:r w:rsidRPr="00FE7CE3">
              <w:rPr>
                <w:rFonts w:ascii="Tahoma" w:hAnsi="Tahoma" w:cs="Tahoma"/>
                <w:sz w:val="16"/>
                <w:szCs w:val="16"/>
              </w:rPr>
              <w:t>6</w:t>
            </w:r>
          </w:p>
        </w:tc>
        <w:tc>
          <w:tcPr>
            <w:tcW w:w="14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UPS BELKIN</w:t>
            </w:r>
          </w:p>
        </w:tc>
        <w:tc>
          <w:tcPr>
            <w:tcW w:w="1474"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800VABU308000EJ</w:t>
            </w:r>
          </w:p>
        </w:tc>
        <w:tc>
          <w:tcPr>
            <w:tcW w:w="5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299,00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FF2B2E">
            <w:pPr>
              <w:jc w:val="center"/>
              <w:rPr>
                <w:rFonts w:ascii="Tahoma" w:hAnsi="Tahoma" w:cs="Tahoma"/>
                <w:sz w:val="16"/>
                <w:szCs w:val="16"/>
              </w:rPr>
            </w:pPr>
            <w:r w:rsidRPr="00FE7CE3">
              <w:rPr>
                <w:rFonts w:ascii="Tahoma" w:hAnsi="Tahoma" w:cs="Tahoma"/>
                <w:sz w:val="16"/>
                <w:szCs w:val="16"/>
              </w:rPr>
              <w:t>7</w:t>
            </w:r>
          </w:p>
        </w:tc>
        <w:tc>
          <w:tcPr>
            <w:tcW w:w="14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UPS BELKIN</w:t>
            </w:r>
          </w:p>
        </w:tc>
        <w:tc>
          <w:tcPr>
            <w:tcW w:w="1474"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800VABU308000EJ</w:t>
            </w:r>
          </w:p>
        </w:tc>
        <w:tc>
          <w:tcPr>
            <w:tcW w:w="5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2008</w:t>
            </w:r>
          </w:p>
        </w:tc>
        <w:tc>
          <w:tcPr>
            <w:tcW w:w="82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298,99</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FF2B2E">
            <w:pPr>
              <w:jc w:val="center"/>
              <w:rPr>
                <w:rFonts w:ascii="Tahoma" w:hAnsi="Tahoma" w:cs="Tahoma"/>
                <w:sz w:val="16"/>
                <w:szCs w:val="16"/>
              </w:rPr>
            </w:pPr>
            <w:r w:rsidRPr="00FE7CE3">
              <w:rPr>
                <w:rFonts w:ascii="Tahoma" w:hAnsi="Tahoma" w:cs="Tahoma"/>
                <w:sz w:val="16"/>
                <w:szCs w:val="16"/>
              </w:rPr>
              <w:t>8</w:t>
            </w:r>
          </w:p>
        </w:tc>
        <w:tc>
          <w:tcPr>
            <w:tcW w:w="14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TELEFON</w:t>
            </w:r>
          </w:p>
        </w:tc>
        <w:tc>
          <w:tcPr>
            <w:tcW w:w="1474"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PANASONIC KX-TG 6412PD BEZPEZEWODOWY</w:t>
            </w:r>
          </w:p>
        </w:tc>
        <w:tc>
          <w:tcPr>
            <w:tcW w:w="5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269,00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FF2B2E">
            <w:pPr>
              <w:jc w:val="center"/>
              <w:rPr>
                <w:rFonts w:ascii="Tahoma" w:hAnsi="Tahoma" w:cs="Tahoma"/>
                <w:sz w:val="16"/>
                <w:szCs w:val="16"/>
              </w:rPr>
            </w:pPr>
            <w:r w:rsidRPr="00FE7CE3">
              <w:rPr>
                <w:rFonts w:ascii="Tahoma" w:hAnsi="Tahoma" w:cs="Tahoma"/>
                <w:sz w:val="16"/>
                <w:szCs w:val="16"/>
              </w:rPr>
              <w:t>9</w:t>
            </w:r>
          </w:p>
        </w:tc>
        <w:tc>
          <w:tcPr>
            <w:tcW w:w="14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DRUKARKA</w:t>
            </w:r>
          </w:p>
        </w:tc>
        <w:tc>
          <w:tcPr>
            <w:tcW w:w="1474"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OFFICEJETPRO8000W 303</w:t>
            </w:r>
          </w:p>
        </w:tc>
        <w:tc>
          <w:tcPr>
            <w:tcW w:w="5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999,00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FF2B2E">
            <w:pPr>
              <w:jc w:val="center"/>
              <w:rPr>
                <w:rFonts w:ascii="Tahoma" w:hAnsi="Tahoma" w:cs="Tahoma"/>
                <w:sz w:val="16"/>
                <w:szCs w:val="16"/>
              </w:rPr>
            </w:pPr>
            <w:r w:rsidRPr="00FE7CE3">
              <w:rPr>
                <w:rFonts w:ascii="Tahoma" w:hAnsi="Tahoma" w:cs="Tahoma"/>
                <w:sz w:val="16"/>
                <w:szCs w:val="16"/>
              </w:rPr>
              <w:t>10</w:t>
            </w:r>
          </w:p>
        </w:tc>
        <w:tc>
          <w:tcPr>
            <w:tcW w:w="14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DALMIERZ LASEROWY</w:t>
            </w:r>
          </w:p>
        </w:tc>
        <w:tc>
          <w:tcPr>
            <w:tcW w:w="1474"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DISTO D5SN 393450092 ZE STOJAKIEM</w:t>
            </w:r>
          </w:p>
        </w:tc>
        <w:tc>
          <w:tcPr>
            <w:tcW w:w="5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przenośny</w:t>
            </w:r>
          </w:p>
        </w:tc>
        <w:tc>
          <w:tcPr>
            <w:tcW w:w="46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1699,00</w:t>
            </w:r>
          </w:p>
        </w:tc>
      </w:tr>
      <w:tr w:rsidR="00857A34" w:rsidRPr="00FE7CE3">
        <w:trPr>
          <w:trHeight w:val="285"/>
        </w:trPr>
        <w:tc>
          <w:tcPr>
            <w:tcW w:w="200" w:type="pct"/>
            <w:tcBorders>
              <w:top w:val="nil"/>
              <w:left w:val="single" w:sz="4" w:space="0" w:color="auto"/>
              <w:bottom w:val="single" w:sz="4" w:space="0" w:color="auto"/>
              <w:right w:val="single" w:sz="4" w:space="0" w:color="auto"/>
            </w:tcBorders>
            <w:vAlign w:val="center"/>
          </w:tcPr>
          <w:p w:rsidR="00857A34" w:rsidRPr="00FE7CE3" w:rsidRDefault="00857A34" w:rsidP="00FF2B2E">
            <w:pPr>
              <w:jc w:val="center"/>
              <w:rPr>
                <w:rFonts w:ascii="Tahoma" w:hAnsi="Tahoma" w:cs="Tahoma"/>
                <w:sz w:val="16"/>
                <w:szCs w:val="16"/>
              </w:rPr>
            </w:pPr>
            <w:r w:rsidRPr="00FE7CE3">
              <w:rPr>
                <w:rFonts w:ascii="Tahoma" w:hAnsi="Tahoma" w:cs="Tahoma"/>
                <w:sz w:val="16"/>
                <w:szCs w:val="16"/>
              </w:rPr>
              <w:t>11</w:t>
            </w:r>
          </w:p>
        </w:tc>
        <w:tc>
          <w:tcPr>
            <w:tcW w:w="14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DRUKARKA ATRAM</w:t>
            </w:r>
          </w:p>
        </w:tc>
        <w:tc>
          <w:tcPr>
            <w:tcW w:w="1474"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HP DESKJET 1660</w:t>
            </w:r>
          </w:p>
        </w:tc>
        <w:tc>
          <w:tcPr>
            <w:tcW w:w="573"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stacjonarny</w:t>
            </w:r>
          </w:p>
        </w:tc>
        <w:tc>
          <w:tcPr>
            <w:tcW w:w="46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2009</w:t>
            </w:r>
          </w:p>
        </w:tc>
        <w:tc>
          <w:tcPr>
            <w:tcW w:w="820" w:type="pct"/>
            <w:tcBorders>
              <w:top w:val="nil"/>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183,99</w:t>
            </w:r>
          </w:p>
        </w:tc>
      </w:tr>
      <w:tr w:rsidR="00857A34" w:rsidRPr="00FE7CE3">
        <w:trPr>
          <w:trHeight w:val="285"/>
        </w:trPr>
        <w:tc>
          <w:tcPr>
            <w:tcW w:w="200" w:type="pct"/>
            <w:tcBorders>
              <w:top w:val="single" w:sz="4" w:space="0" w:color="auto"/>
              <w:left w:val="single" w:sz="4" w:space="0" w:color="auto"/>
              <w:bottom w:val="single" w:sz="4" w:space="0" w:color="auto"/>
              <w:right w:val="single" w:sz="4" w:space="0" w:color="auto"/>
            </w:tcBorders>
            <w:vAlign w:val="center"/>
          </w:tcPr>
          <w:p w:rsidR="00857A34" w:rsidRPr="00FE7CE3" w:rsidRDefault="00857A34" w:rsidP="00FF2B2E">
            <w:pPr>
              <w:jc w:val="center"/>
              <w:rPr>
                <w:rFonts w:ascii="Tahoma" w:hAnsi="Tahoma" w:cs="Tahoma"/>
                <w:sz w:val="16"/>
                <w:szCs w:val="16"/>
              </w:rPr>
            </w:pPr>
            <w:r w:rsidRPr="00FE7CE3">
              <w:rPr>
                <w:rFonts w:ascii="Tahoma" w:hAnsi="Tahoma" w:cs="Tahoma"/>
                <w:sz w:val="16"/>
                <w:szCs w:val="16"/>
              </w:rPr>
              <w:t>12</w:t>
            </w:r>
          </w:p>
        </w:tc>
        <w:tc>
          <w:tcPr>
            <w:tcW w:w="1473" w:type="pct"/>
            <w:tcBorders>
              <w:top w:val="single" w:sz="4" w:space="0" w:color="auto"/>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SERWER ARCHIW. DANYCH</w:t>
            </w:r>
          </w:p>
        </w:tc>
        <w:tc>
          <w:tcPr>
            <w:tcW w:w="1474" w:type="pct"/>
            <w:tcBorders>
              <w:top w:val="single" w:sz="4" w:space="0" w:color="auto"/>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SRVR-E5400</w:t>
            </w:r>
          </w:p>
        </w:tc>
        <w:tc>
          <w:tcPr>
            <w:tcW w:w="573" w:type="pct"/>
            <w:tcBorders>
              <w:top w:val="single" w:sz="4" w:space="0" w:color="auto"/>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stacjonarny</w:t>
            </w:r>
          </w:p>
        </w:tc>
        <w:tc>
          <w:tcPr>
            <w:tcW w:w="460" w:type="pct"/>
            <w:tcBorders>
              <w:top w:val="single" w:sz="4" w:space="0" w:color="auto"/>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2009</w:t>
            </w:r>
          </w:p>
        </w:tc>
        <w:tc>
          <w:tcPr>
            <w:tcW w:w="820" w:type="pct"/>
            <w:tcBorders>
              <w:top w:val="single" w:sz="4" w:space="0" w:color="auto"/>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3400,00</w:t>
            </w:r>
          </w:p>
        </w:tc>
      </w:tr>
      <w:tr w:rsidR="00857A34" w:rsidRPr="00FE7CE3">
        <w:trPr>
          <w:trHeight w:val="285"/>
        </w:trPr>
        <w:tc>
          <w:tcPr>
            <w:tcW w:w="200" w:type="pct"/>
            <w:tcBorders>
              <w:top w:val="single" w:sz="4" w:space="0" w:color="auto"/>
              <w:left w:val="single" w:sz="4" w:space="0" w:color="auto"/>
              <w:bottom w:val="single" w:sz="4" w:space="0" w:color="auto"/>
              <w:right w:val="single" w:sz="4" w:space="0" w:color="auto"/>
            </w:tcBorders>
            <w:vAlign w:val="center"/>
          </w:tcPr>
          <w:p w:rsidR="00857A34" w:rsidRPr="00FE7CE3" w:rsidRDefault="00857A34" w:rsidP="00FF2B2E">
            <w:pPr>
              <w:jc w:val="center"/>
              <w:rPr>
                <w:rFonts w:ascii="Tahoma" w:hAnsi="Tahoma" w:cs="Tahoma"/>
                <w:sz w:val="16"/>
                <w:szCs w:val="16"/>
              </w:rPr>
            </w:pPr>
            <w:r w:rsidRPr="00FE7CE3">
              <w:rPr>
                <w:rFonts w:ascii="Tahoma" w:hAnsi="Tahoma" w:cs="Tahoma"/>
                <w:sz w:val="16"/>
                <w:szCs w:val="16"/>
              </w:rPr>
              <w:t>13</w:t>
            </w:r>
          </w:p>
        </w:tc>
        <w:tc>
          <w:tcPr>
            <w:tcW w:w="1473" w:type="pct"/>
            <w:tcBorders>
              <w:top w:val="single" w:sz="4" w:space="0" w:color="auto"/>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ZESTAW KOMPTEROWY</w:t>
            </w:r>
          </w:p>
        </w:tc>
        <w:tc>
          <w:tcPr>
            <w:tcW w:w="1474" w:type="pct"/>
            <w:tcBorders>
              <w:top w:val="single" w:sz="4" w:space="0" w:color="auto"/>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KOMPUTER KLASY PC INTEL CORE I5</w:t>
            </w:r>
          </w:p>
          <w:p w:rsidR="00857A34" w:rsidRPr="00FE7CE3" w:rsidRDefault="00857A34" w:rsidP="00FF2B2E">
            <w:pPr>
              <w:spacing w:line="360" w:lineRule="auto"/>
              <w:jc w:val="center"/>
              <w:rPr>
                <w:rFonts w:ascii="Calibri" w:hAnsi="Calibri" w:cs="Calibri"/>
                <w:lang w:val="en-US"/>
              </w:rPr>
            </w:pPr>
            <w:r w:rsidRPr="00FE7CE3">
              <w:rPr>
                <w:rFonts w:ascii="Calibri" w:hAnsi="Calibri" w:cs="Calibri"/>
                <w:lang w:val="en-US"/>
              </w:rPr>
              <w:t>MICROSOFT WINDOWS 7 PRO PL OEM</w:t>
            </w:r>
          </w:p>
          <w:p w:rsidR="00857A34" w:rsidRPr="00FE7CE3" w:rsidRDefault="00857A34" w:rsidP="00FF2B2E">
            <w:pPr>
              <w:spacing w:line="360" w:lineRule="auto"/>
              <w:jc w:val="center"/>
              <w:rPr>
                <w:rFonts w:ascii="Calibri" w:hAnsi="Calibri" w:cs="Calibri"/>
                <w:lang w:val="en-US"/>
              </w:rPr>
            </w:pPr>
            <w:r w:rsidRPr="00FE7CE3">
              <w:rPr>
                <w:rFonts w:ascii="Calibri" w:hAnsi="Calibri" w:cs="Calibri"/>
                <w:lang w:val="en-US"/>
              </w:rPr>
              <w:t>MONITOR SAMSUNG 19’’ SM E1920NR</w:t>
            </w:r>
          </w:p>
          <w:p w:rsidR="00857A34" w:rsidRPr="00FE7CE3" w:rsidRDefault="00857A34" w:rsidP="00FF2B2E">
            <w:pPr>
              <w:spacing w:line="360" w:lineRule="auto"/>
              <w:jc w:val="center"/>
              <w:rPr>
                <w:rFonts w:ascii="Calibri" w:hAnsi="Calibri" w:cs="Calibri"/>
              </w:rPr>
            </w:pPr>
            <w:r w:rsidRPr="00FE7CE3">
              <w:rPr>
                <w:rFonts w:ascii="Calibri" w:hAnsi="Calibri" w:cs="Calibri"/>
              </w:rPr>
              <w:t>MICROSOFT OFFICE 2010PLK</w:t>
            </w:r>
          </w:p>
        </w:tc>
        <w:tc>
          <w:tcPr>
            <w:tcW w:w="573" w:type="pct"/>
            <w:tcBorders>
              <w:top w:val="single" w:sz="4" w:space="0" w:color="auto"/>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stacjonarny</w:t>
            </w:r>
          </w:p>
        </w:tc>
        <w:tc>
          <w:tcPr>
            <w:tcW w:w="460" w:type="pct"/>
            <w:tcBorders>
              <w:top w:val="single" w:sz="4" w:space="0" w:color="auto"/>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2011</w:t>
            </w:r>
          </w:p>
        </w:tc>
        <w:tc>
          <w:tcPr>
            <w:tcW w:w="820" w:type="pct"/>
            <w:tcBorders>
              <w:top w:val="single" w:sz="4" w:space="0" w:color="auto"/>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4557,15</w:t>
            </w:r>
          </w:p>
        </w:tc>
      </w:tr>
      <w:tr w:rsidR="00857A34" w:rsidRPr="00FE7CE3">
        <w:trPr>
          <w:trHeight w:val="285"/>
        </w:trPr>
        <w:tc>
          <w:tcPr>
            <w:tcW w:w="200" w:type="pct"/>
            <w:tcBorders>
              <w:top w:val="single" w:sz="4" w:space="0" w:color="auto"/>
              <w:left w:val="single" w:sz="4" w:space="0" w:color="auto"/>
              <w:bottom w:val="single" w:sz="4" w:space="0" w:color="auto"/>
              <w:right w:val="single" w:sz="4" w:space="0" w:color="auto"/>
            </w:tcBorders>
            <w:vAlign w:val="center"/>
          </w:tcPr>
          <w:p w:rsidR="00857A34" w:rsidRPr="00FE7CE3" w:rsidRDefault="00857A34" w:rsidP="00FF2B2E">
            <w:pPr>
              <w:jc w:val="center"/>
              <w:rPr>
                <w:rFonts w:ascii="Tahoma" w:hAnsi="Tahoma" w:cs="Tahoma"/>
                <w:sz w:val="16"/>
                <w:szCs w:val="16"/>
              </w:rPr>
            </w:pPr>
            <w:r w:rsidRPr="00FE7CE3">
              <w:rPr>
                <w:rFonts w:ascii="Tahoma" w:hAnsi="Tahoma" w:cs="Tahoma"/>
                <w:sz w:val="16"/>
                <w:szCs w:val="16"/>
              </w:rPr>
              <w:t>14</w:t>
            </w:r>
          </w:p>
        </w:tc>
        <w:tc>
          <w:tcPr>
            <w:tcW w:w="1473" w:type="pct"/>
            <w:tcBorders>
              <w:top w:val="single" w:sz="4" w:space="0" w:color="auto"/>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 xml:space="preserve">UPS LESTAR </w:t>
            </w:r>
          </w:p>
        </w:tc>
        <w:tc>
          <w:tcPr>
            <w:tcW w:w="1474" w:type="pct"/>
            <w:tcBorders>
              <w:top w:val="single" w:sz="4" w:space="0" w:color="auto"/>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MD-625E</w:t>
            </w:r>
          </w:p>
        </w:tc>
        <w:tc>
          <w:tcPr>
            <w:tcW w:w="573" w:type="pct"/>
            <w:tcBorders>
              <w:top w:val="single" w:sz="4" w:space="0" w:color="auto"/>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stacjonarny</w:t>
            </w:r>
          </w:p>
        </w:tc>
        <w:tc>
          <w:tcPr>
            <w:tcW w:w="460" w:type="pct"/>
            <w:tcBorders>
              <w:top w:val="single" w:sz="4" w:space="0" w:color="auto"/>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2011</w:t>
            </w:r>
          </w:p>
        </w:tc>
        <w:tc>
          <w:tcPr>
            <w:tcW w:w="820" w:type="pct"/>
            <w:tcBorders>
              <w:top w:val="single" w:sz="4" w:space="0" w:color="auto"/>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282,90</w:t>
            </w:r>
          </w:p>
        </w:tc>
      </w:tr>
      <w:tr w:rsidR="00857A34" w:rsidRPr="00FE7CE3">
        <w:trPr>
          <w:trHeight w:val="285"/>
        </w:trPr>
        <w:tc>
          <w:tcPr>
            <w:tcW w:w="200" w:type="pct"/>
            <w:tcBorders>
              <w:top w:val="single" w:sz="4" w:space="0" w:color="auto"/>
              <w:left w:val="single" w:sz="4" w:space="0" w:color="auto"/>
              <w:bottom w:val="single" w:sz="4" w:space="0" w:color="auto"/>
              <w:right w:val="single" w:sz="4" w:space="0" w:color="auto"/>
            </w:tcBorders>
            <w:vAlign w:val="center"/>
          </w:tcPr>
          <w:p w:rsidR="00857A34" w:rsidRPr="00FE7CE3" w:rsidRDefault="00857A34" w:rsidP="00FF2B2E">
            <w:pPr>
              <w:jc w:val="center"/>
              <w:rPr>
                <w:rFonts w:ascii="Tahoma" w:hAnsi="Tahoma" w:cs="Tahoma"/>
                <w:sz w:val="16"/>
                <w:szCs w:val="16"/>
              </w:rPr>
            </w:pPr>
            <w:r w:rsidRPr="00FE7CE3">
              <w:rPr>
                <w:rFonts w:ascii="Tahoma" w:hAnsi="Tahoma" w:cs="Tahoma"/>
                <w:sz w:val="16"/>
                <w:szCs w:val="16"/>
              </w:rPr>
              <w:t>15</w:t>
            </w:r>
          </w:p>
        </w:tc>
        <w:tc>
          <w:tcPr>
            <w:tcW w:w="1473" w:type="pct"/>
            <w:tcBorders>
              <w:top w:val="single" w:sz="4" w:space="0" w:color="auto"/>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DRUKARKA</w:t>
            </w:r>
          </w:p>
        </w:tc>
        <w:tc>
          <w:tcPr>
            <w:tcW w:w="1474" w:type="pct"/>
            <w:tcBorders>
              <w:top w:val="single" w:sz="4" w:space="0" w:color="auto"/>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 xml:space="preserve">HP DESKJET 5440                                                                                       </w:t>
            </w:r>
          </w:p>
        </w:tc>
        <w:tc>
          <w:tcPr>
            <w:tcW w:w="573" w:type="pct"/>
            <w:tcBorders>
              <w:top w:val="single" w:sz="4" w:space="0" w:color="auto"/>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stacjonarny</w:t>
            </w:r>
          </w:p>
        </w:tc>
        <w:tc>
          <w:tcPr>
            <w:tcW w:w="460" w:type="pct"/>
            <w:tcBorders>
              <w:top w:val="single" w:sz="4" w:space="0" w:color="auto"/>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2011</w:t>
            </w:r>
          </w:p>
        </w:tc>
        <w:tc>
          <w:tcPr>
            <w:tcW w:w="820" w:type="pct"/>
            <w:tcBorders>
              <w:top w:val="single" w:sz="4" w:space="0" w:color="auto"/>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123,00</w:t>
            </w:r>
          </w:p>
        </w:tc>
      </w:tr>
      <w:tr w:rsidR="00857A34" w:rsidRPr="00FE7CE3">
        <w:trPr>
          <w:trHeight w:val="285"/>
        </w:trPr>
        <w:tc>
          <w:tcPr>
            <w:tcW w:w="200" w:type="pct"/>
            <w:tcBorders>
              <w:top w:val="single" w:sz="4" w:space="0" w:color="auto"/>
              <w:left w:val="single" w:sz="4" w:space="0" w:color="auto"/>
              <w:bottom w:val="single" w:sz="4" w:space="0" w:color="auto"/>
              <w:right w:val="single" w:sz="4" w:space="0" w:color="auto"/>
            </w:tcBorders>
            <w:vAlign w:val="center"/>
          </w:tcPr>
          <w:p w:rsidR="00857A34" w:rsidRPr="00FE7CE3" w:rsidRDefault="00857A34" w:rsidP="00FF2B2E">
            <w:pPr>
              <w:jc w:val="center"/>
              <w:rPr>
                <w:rFonts w:ascii="Tahoma" w:hAnsi="Tahoma" w:cs="Tahoma"/>
                <w:sz w:val="16"/>
                <w:szCs w:val="16"/>
              </w:rPr>
            </w:pPr>
            <w:r w:rsidRPr="00FE7CE3">
              <w:rPr>
                <w:rFonts w:ascii="Tahoma" w:hAnsi="Tahoma" w:cs="Tahoma"/>
                <w:sz w:val="16"/>
                <w:szCs w:val="16"/>
              </w:rPr>
              <w:t>16</w:t>
            </w:r>
          </w:p>
        </w:tc>
        <w:tc>
          <w:tcPr>
            <w:tcW w:w="1473" w:type="pct"/>
            <w:tcBorders>
              <w:top w:val="single" w:sz="4" w:space="0" w:color="auto"/>
              <w:left w:val="nil"/>
              <w:bottom w:val="single" w:sz="4" w:space="0" w:color="auto"/>
              <w:right w:val="single" w:sz="4" w:space="0" w:color="auto"/>
            </w:tcBorders>
            <w:vAlign w:val="center"/>
          </w:tcPr>
          <w:p w:rsidR="00857A34" w:rsidRPr="00FE7CE3" w:rsidRDefault="00857A34" w:rsidP="00FF2B2E">
            <w:pPr>
              <w:spacing w:line="360" w:lineRule="auto"/>
              <w:rPr>
                <w:rFonts w:ascii="Calibri" w:hAnsi="Calibri" w:cs="Calibri"/>
              </w:rPr>
            </w:pPr>
            <w:r w:rsidRPr="00FE7CE3">
              <w:rPr>
                <w:rFonts w:ascii="Calibri" w:hAnsi="Calibri" w:cs="Calibri"/>
              </w:rPr>
              <w:t>MONITOR</w:t>
            </w:r>
          </w:p>
        </w:tc>
        <w:tc>
          <w:tcPr>
            <w:tcW w:w="1474" w:type="pct"/>
            <w:tcBorders>
              <w:top w:val="single" w:sz="4" w:space="0" w:color="auto"/>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BENO LED 19’’BL902M</w:t>
            </w:r>
          </w:p>
        </w:tc>
        <w:tc>
          <w:tcPr>
            <w:tcW w:w="573" w:type="pct"/>
            <w:tcBorders>
              <w:top w:val="single" w:sz="4" w:space="0" w:color="auto"/>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stacjonarny</w:t>
            </w:r>
          </w:p>
        </w:tc>
        <w:tc>
          <w:tcPr>
            <w:tcW w:w="460" w:type="pct"/>
            <w:tcBorders>
              <w:top w:val="single" w:sz="4" w:space="0" w:color="auto"/>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2011</w:t>
            </w:r>
          </w:p>
        </w:tc>
        <w:tc>
          <w:tcPr>
            <w:tcW w:w="820" w:type="pct"/>
            <w:tcBorders>
              <w:top w:val="single" w:sz="4" w:space="0" w:color="auto"/>
              <w:left w:val="nil"/>
              <w:bottom w:val="single" w:sz="4" w:space="0" w:color="auto"/>
              <w:right w:val="single" w:sz="4" w:space="0" w:color="auto"/>
            </w:tcBorders>
            <w:vAlign w:val="center"/>
          </w:tcPr>
          <w:p w:rsidR="00857A34" w:rsidRPr="00FE7CE3" w:rsidRDefault="00857A34" w:rsidP="00FF2B2E">
            <w:pPr>
              <w:spacing w:line="360" w:lineRule="auto"/>
              <w:jc w:val="center"/>
              <w:rPr>
                <w:rFonts w:ascii="Calibri" w:hAnsi="Calibri" w:cs="Calibri"/>
              </w:rPr>
            </w:pPr>
            <w:r w:rsidRPr="00FE7CE3">
              <w:rPr>
                <w:rFonts w:ascii="Calibri" w:hAnsi="Calibri" w:cs="Calibri"/>
              </w:rPr>
              <w:t>559,99</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3E6F43">
            <w:pPr>
              <w:spacing w:line="360" w:lineRule="auto"/>
              <w:jc w:val="right"/>
              <w:rPr>
                <w:rFonts w:ascii="Calibri" w:hAnsi="Calibri" w:cs="Calibri"/>
              </w:rPr>
            </w:pPr>
            <w:r w:rsidRPr="00FE7CE3">
              <w:rPr>
                <w:rFonts w:ascii="Calibri" w:hAnsi="Calibri" w:cs="Calibri"/>
              </w:rPr>
              <w:t>stacjonarny</w:t>
            </w:r>
          </w:p>
        </w:tc>
        <w:tc>
          <w:tcPr>
            <w:tcW w:w="820" w:type="pct"/>
            <w:tcBorders>
              <w:top w:val="nil"/>
              <w:left w:val="nil"/>
              <w:bottom w:val="single" w:sz="4" w:space="0" w:color="auto"/>
              <w:right w:val="single" w:sz="4" w:space="0" w:color="auto"/>
            </w:tcBorders>
            <w:vAlign w:val="bottom"/>
          </w:tcPr>
          <w:p w:rsidR="00857A34" w:rsidRPr="00FE7CE3" w:rsidRDefault="00857A34">
            <w:pPr>
              <w:jc w:val="right"/>
              <w:rPr>
                <w:rFonts w:ascii="Calibri" w:hAnsi="Calibri" w:cs="Calibri"/>
                <w:sz w:val="22"/>
                <w:szCs w:val="22"/>
              </w:rPr>
            </w:pPr>
            <w:r w:rsidRPr="00FE7CE3">
              <w:rPr>
                <w:rFonts w:ascii="Calibri" w:hAnsi="Calibri" w:cs="Calibri"/>
                <w:sz w:val="22"/>
                <w:szCs w:val="22"/>
              </w:rPr>
              <w:t>11870,02</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3E6F43">
            <w:pPr>
              <w:spacing w:line="360" w:lineRule="auto"/>
              <w:jc w:val="right"/>
              <w:rPr>
                <w:rFonts w:ascii="Calibri" w:hAnsi="Calibri" w:cs="Calibri"/>
              </w:rPr>
            </w:pPr>
            <w:r w:rsidRPr="00FE7CE3">
              <w:rPr>
                <w:rFonts w:ascii="Calibri" w:hAnsi="Calibri" w:cs="Calibri"/>
              </w:rPr>
              <w:t>przenośny</w:t>
            </w:r>
          </w:p>
        </w:tc>
        <w:tc>
          <w:tcPr>
            <w:tcW w:w="820" w:type="pct"/>
            <w:tcBorders>
              <w:top w:val="nil"/>
              <w:left w:val="nil"/>
              <w:bottom w:val="single" w:sz="4" w:space="0" w:color="auto"/>
              <w:right w:val="single" w:sz="4" w:space="0" w:color="auto"/>
            </w:tcBorders>
            <w:vAlign w:val="bottom"/>
          </w:tcPr>
          <w:p w:rsidR="00857A34" w:rsidRPr="00FE7CE3" w:rsidRDefault="00857A34">
            <w:pPr>
              <w:jc w:val="right"/>
              <w:rPr>
                <w:rFonts w:ascii="Calibri" w:hAnsi="Calibri" w:cs="Calibri"/>
                <w:sz w:val="22"/>
                <w:szCs w:val="22"/>
              </w:rPr>
            </w:pPr>
            <w:r w:rsidRPr="00FE7CE3">
              <w:rPr>
                <w:rFonts w:ascii="Calibri" w:hAnsi="Calibri" w:cs="Calibri"/>
                <w:sz w:val="22"/>
                <w:szCs w:val="22"/>
              </w:rPr>
              <w:t>8097,00</w:t>
            </w:r>
          </w:p>
        </w:tc>
      </w:tr>
      <w:tr w:rsidR="00857A34" w:rsidRPr="00FE7CE3">
        <w:trPr>
          <w:trHeight w:val="285"/>
        </w:trPr>
        <w:tc>
          <w:tcPr>
            <w:tcW w:w="4180" w:type="pct"/>
            <w:gridSpan w:val="5"/>
            <w:tcBorders>
              <w:top w:val="nil"/>
              <w:left w:val="single" w:sz="4" w:space="0" w:color="auto"/>
              <w:bottom w:val="single" w:sz="4" w:space="0" w:color="auto"/>
              <w:right w:val="single" w:sz="4" w:space="0" w:color="auto"/>
            </w:tcBorders>
            <w:vAlign w:val="center"/>
          </w:tcPr>
          <w:p w:rsidR="00857A34" w:rsidRPr="00FE7CE3" w:rsidRDefault="00857A34" w:rsidP="003E6F43">
            <w:pPr>
              <w:spacing w:line="360" w:lineRule="auto"/>
              <w:jc w:val="right"/>
              <w:rPr>
                <w:rFonts w:ascii="Calibri" w:hAnsi="Calibri" w:cs="Calibri"/>
              </w:rPr>
            </w:pPr>
            <w:r w:rsidRPr="00FE7CE3">
              <w:rPr>
                <w:rFonts w:ascii="Calibri" w:hAnsi="Calibri" w:cs="Calibri"/>
              </w:rPr>
              <w:t>ŁĄCZNIE</w:t>
            </w:r>
          </w:p>
        </w:tc>
        <w:tc>
          <w:tcPr>
            <w:tcW w:w="820" w:type="pct"/>
            <w:tcBorders>
              <w:top w:val="nil"/>
              <w:left w:val="nil"/>
              <w:bottom w:val="single" w:sz="4" w:space="0" w:color="auto"/>
              <w:right w:val="single" w:sz="4" w:space="0" w:color="auto"/>
            </w:tcBorders>
            <w:vAlign w:val="bottom"/>
          </w:tcPr>
          <w:p w:rsidR="00857A34" w:rsidRPr="00FE7CE3" w:rsidRDefault="00857A34">
            <w:pPr>
              <w:jc w:val="right"/>
              <w:rPr>
                <w:rFonts w:ascii="Calibri" w:hAnsi="Calibri" w:cs="Calibri"/>
                <w:sz w:val="22"/>
                <w:szCs w:val="22"/>
              </w:rPr>
            </w:pPr>
            <w:r w:rsidRPr="00FE7CE3">
              <w:rPr>
                <w:rFonts w:ascii="Calibri" w:hAnsi="Calibri" w:cs="Calibri"/>
                <w:sz w:val="22"/>
                <w:szCs w:val="22"/>
              </w:rPr>
              <w:t>19967,02</w:t>
            </w:r>
          </w:p>
        </w:tc>
      </w:tr>
    </w:tbl>
    <w:p w:rsidR="00857A34" w:rsidRPr="00E6463C" w:rsidRDefault="00857A34" w:rsidP="009065B2">
      <w:pPr>
        <w:tabs>
          <w:tab w:val="right" w:pos="10065"/>
        </w:tabs>
        <w:spacing w:line="360" w:lineRule="auto"/>
        <w:rPr>
          <w:rFonts w:ascii="Tahoma" w:hAnsi="Tahoma" w:cs="Tahoma"/>
          <w:b/>
          <w:bCs/>
          <w:snapToGrid w:val="0"/>
          <w:sz w:val="22"/>
          <w:szCs w:val="22"/>
        </w:rPr>
      </w:pPr>
    </w:p>
    <w:p w:rsidR="00857A34" w:rsidRPr="00E6463C" w:rsidRDefault="00857A34">
      <w:pPr>
        <w:overflowPunct/>
        <w:autoSpaceDE/>
        <w:autoSpaceDN/>
        <w:adjustRightInd/>
        <w:textAlignment w:val="auto"/>
        <w:rPr>
          <w:rFonts w:ascii="Tahoma" w:hAnsi="Tahoma" w:cs="Tahoma"/>
          <w:b/>
          <w:bCs/>
          <w:snapToGrid w:val="0"/>
          <w:sz w:val="22"/>
          <w:szCs w:val="22"/>
        </w:rPr>
      </w:pPr>
      <w:r w:rsidRPr="00E6463C">
        <w:rPr>
          <w:rFonts w:ascii="Tahoma" w:hAnsi="Tahoma" w:cs="Tahoma"/>
          <w:b/>
          <w:bCs/>
          <w:snapToGrid w:val="0"/>
          <w:sz w:val="22"/>
          <w:szCs w:val="22"/>
        </w:rPr>
        <w:br w:type="page"/>
      </w:r>
    </w:p>
    <w:p w:rsidR="00857A34" w:rsidRPr="00E6463C" w:rsidRDefault="00857A34" w:rsidP="009065B2">
      <w:pPr>
        <w:tabs>
          <w:tab w:val="right" w:pos="10065"/>
        </w:tabs>
        <w:spacing w:line="360" w:lineRule="auto"/>
        <w:rPr>
          <w:rFonts w:ascii="Tahoma" w:hAnsi="Tahoma" w:cs="Tahoma"/>
          <w:b/>
          <w:bCs/>
          <w:snapToGrid w:val="0"/>
          <w:sz w:val="22"/>
          <w:szCs w:val="22"/>
        </w:rPr>
      </w:pPr>
    </w:p>
    <w:tbl>
      <w:tblPr>
        <w:tblW w:w="5162" w:type="pct"/>
        <w:tblInd w:w="-68" w:type="dxa"/>
        <w:tblCellMar>
          <w:left w:w="70" w:type="dxa"/>
          <w:right w:w="70" w:type="dxa"/>
        </w:tblCellMar>
        <w:tblLook w:val="0000"/>
      </w:tblPr>
      <w:tblGrid>
        <w:gridCol w:w="14600"/>
      </w:tblGrid>
      <w:tr w:rsidR="00857A34" w:rsidRPr="00E6463C">
        <w:trPr>
          <w:trHeight w:val="570"/>
        </w:trPr>
        <w:tc>
          <w:tcPr>
            <w:tcW w:w="5000" w:type="pct"/>
            <w:shd w:val="clear" w:color="auto" w:fill="C0C0C0"/>
            <w:vAlign w:val="center"/>
          </w:tcPr>
          <w:p w:rsidR="00857A34" w:rsidRPr="00E6463C" w:rsidRDefault="00857A34" w:rsidP="009065B2">
            <w:pPr>
              <w:jc w:val="center"/>
              <w:rPr>
                <w:rFonts w:ascii="Tahoma" w:hAnsi="Tahoma" w:cs="Tahoma"/>
                <w:b/>
                <w:bCs/>
                <w:sz w:val="22"/>
                <w:szCs w:val="22"/>
              </w:rPr>
            </w:pPr>
            <w:r w:rsidRPr="00E6463C">
              <w:rPr>
                <w:rFonts w:ascii="Tahoma" w:hAnsi="Tahoma" w:cs="Tahoma"/>
                <w:b/>
                <w:bCs/>
                <w:sz w:val="22"/>
                <w:szCs w:val="22"/>
              </w:rPr>
              <w:t>Załącznik nr 8 - Wykaz pojazdów</w:t>
            </w:r>
          </w:p>
        </w:tc>
      </w:tr>
    </w:tbl>
    <w:p w:rsidR="00857A34" w:rsidRPr="00E6463C" w:rsidRDefault="00857A34" w:rsidP="009065B2">
      <w:pPr>
        <w:tabs>
          <w:tab w:val="left" w:pos="457"/>
          <w:tab w:val="left" w:pos="1356"/>
          <w:tab w:val="left" w:pos="3642"/>
          <w:tab w:val="left" w:pos="5200"/>
          <w:tab w:val="left" w:pos="7792"/>
          <w:tab w:val="left" w:pos="8578"/>
          <w:tab w:val="left" w:pos="9575"/>
          <w:tab w:val="left" w:pos="10535"/>
          <w:tab w:val="left" w:pos="11452"/>
          <w:tab w:val="left" w:pos="12786"/>
        </w:tabs>
        <w:ind w:left="52"/>
        <w:rPr>
          <w:rFonts w:ascii="Tahoma" w:hAnsi="Tahoma" w:cs="Tahoma"/>
          <w:sz w:val="22"/>
          <w:szCs w:val="22"/>
        </w:rPr>
      </w:pPr>
      <w:r w:rsidRPr="00E6463C">
        <w:rPr>
          <w:rFonts w:ascii="Tahoma" w:hAnsi="Tahoma" w:cs="Tahoma"/>
          <w:sz w:val="22"/>
          <w:szCs w:val="22"/>
        </w:rPr>
        <w:tab/>
      </w:r>
      <w:r w:rsidRPr="00E6463C">
        <w:rPr>
          <w:rFonts w:ascii="Tahoma" w:hAnsi="Tahoma" w:cs="Tahoma"/>
          <w:sz w:val="22"/>
          <w:szCs w:val="22"/>
        </w:rPr>
        <w:tab/>
      </w:r>
      <w:r w:rsidRPr="00E6463C">
        <w:rPr>
          <w:rFonts w:ascii="Tahoma" w:hAnsi="Tahoma" w:cs="Tahoma"/>
          <w:sz w:val="22"/>
          <w:szCs w:val="22"/>
        </w:rPr>
        <w:tab/>
      </w:r>
    </w:p>
    <w:p w:rsidR="00857A34" w:rsidRPr="00E6463C" w:rsidRDefault="00857A34" w:rsidP="009065B2">
      <w:pPr>
        <w:tabs>
          <w:tab w:val="left" w:pos="457"/>
          <w:tab w:val="left" w:pos="1356"/>
          <w:tab w:val="left" w:pos="3642"/>
          <w:tab w:val="left" w:pos="5200"/>
          <w:tab w:val="left" w:pos="7792"/>
          <w:tab w:val="left" w:pos="8578"/>
          <w:tab w:val="left" w:pos="9575"/>
          <w:tab w:val="left" w:pos="10535"/>
          <w:tab w:val="left" w:pos="11452"/>
          <w:tab w:val="left" w:pos="12786"/>
        </w:tabs>
        <w:ind w:left="52"/>
        <w:rPr>
          <w:rFonts w:ascii="Tahoma" w:hAnsi="Tahoma" w:cs="Tahoma"/>
          <w:sz w:val="22"/>
          <w:szCs w:val="22"/>
        </w:rPr>
      </w:pPr>
    </w:p>
    <w:p w:rsidR="00857A34" w:rsidRPr="00E6463C" w:rsidRDefault="00857A34" w:rsidP="009065B2">
      <w:pPr>
        <w:tabs>
          <w:tab w:val="left" w:pos="457"/>
          <w:tab w:val="left" w:pos="1356"/>
          <w:tab w:val="left" w:pos="3642"/>
          <w:tab w:val="left" w:pos="5200"/>
          <w:tab w:val="left" w:pos="7792"/>
          <w:tab w:val="left" w:pos="8578"/>
          <w:tab w:val="left" w:pos="9575"/>
          <w:tab w:val="left" w:pos="10535"/>
          <w:tab w:val="left" w:pos="11452"/>
          <w:tab w:val="left" w:pos="12786"/>
        </w:tabs>
        <w:ind w:left="52"/>
        <w:rPr>
          <w:rFonts w:ascii="Tahoma" w:hAnsi="Tahoma" w:cs="Tahoma"/>
          <w:sz w:val="22"/>
          <w:szCs w:val="22"/>
        </w:rPr>
      </w:pPr>
      <w:r w:rsidRPr="00E6463C">
        <w:rPr>
          <w:rFonts w:ascii="Tahoma" w:hAnsi="Tahoma" w:cs="Tahoma"/>
          <w:sz w:val="22"/>
          <w:szCs w:val="22"/>
        </w:rPr>
        <w:tab/>
      </w:r>
      <w:r w:rsidRPr="00E6463C">
        <w:rPr>
          <w:rFonts w:ascii="Tahoma" w:hAnsi="Tahoma" w:cs="Tahoma"/>
          <w:sz w:val="22"/>
          <w:szCs w:val="22"/>
        </w:rPr>
        <w:tab/>
      </w:r>
      <w:r w:rsidRPr="00E6463C">
        <w:rPr>
          <w:rFonts w:ascii="Tahoma" w:hAnsi="Tahoma" w:cs="Tahoma"/>
          <w:sz w:val="22"/>
          <w:szCs w:val="22"/>
        </w:rPr>
        <w:tab/>
      </w:r>
      <w:r w:rsidRPr="00E6463C">
        <w:rPr>
          <w:rFonts w:ascii="Tahoma" w:hAnsi="Tahoma" w:cs="Tahoma"/>
          <w:sz w:val="22"/>
          <w:szCs w:val="22"/>
        </w:rPr>
        <w:tab/>
      </w:r>
      <w:r w:rsidRPr="00E6463C">
        <w:rPr>
          <w:rFonts w:ascii="Tahoma" w:hAnsi="Tahoma" w:cs="Tahoma"/>
          <w:sz w:val="22"/>
          <w:szCs w:val="22"/>
        </w:rPr>
        <w:tab/>
      </w:r>
      <w:r w:rsidRPr="00E6463C">
        <w:rPr>
          <w:rFonts w:ascii="Tahoma" w:hAnsi="Tahoma" w:cs="Tahoma"/>
          <w:sz w:val="22"/>
          <w:szCs w:val="22"/>
        </w:rPr>
        <w:tab/>
      </w:r>
    </w:p>
    <w:tbl>
      <w:tblPr>
        <w:tblW w:w="5159" w:type="pct"/>
        <w:tblInd w:w="-68" w:type="dxa"/>
        <w:tblCellMar>
          <w:left w:w="70" w:type="dxa"/>
          <w:right w:w="70" w:type="dxa"/>
        </w:tblCellMar>
        <w:tblLook w:val="0000"/>
      </w:tblPr>
      <w:tblGrid>
        <w:gridCol w:w="406"/>
        <w:gridCol w:w="911"/>
        <w:gridCol w:w="2235"/>
        <w:gridCol w:w="1383"/>
        <w:gridCol w:w="2311"/>
        <w:gridCol w:w="786"/>
        <w:gridCol w:w="881"/>
        <w:gridCol w:w="1074"/>
        <w:gridCol w:w="811"/>
        <w:gridCol w:w="1351"/>
        <w:gridCol w:w="2443"/>
      </w:tblGrid>
      <w:tr w:rsidR="00857A34" w:rsidRPr="00FE7CE3">
        <w:trPr>
          <w:trHeight w:val="615"/>
          <w:tblHeader/>
        </w:trPr>
        <w:tc>
          <w:tcPr>
            <w:tcW w:w="139" w:type="pct"/>
            <w:tcBorders>
              <w:top w:val="single" w:sz="4" w:space="0" w:color="auto"/>
              <w:left w:val="single" w:sz="4" w:space="0" w:color="auto"/>
              <w:bottom w:val="single" w:sz="4" w:space="0" w:color="auto"/>
              <w:right w:val="single" w:sz="4" w:space="0" w:color="auto"/>
            </w:tcBorders>
            <w:shd w:val="clear" w:color="auto" w:fill="D9D9D9"/>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L.p.</w:t>
            </w:r>
          </w:p>
        </w:tc>
        <w:tc>
          <w:tcPr>
            <w:tcW w:w="312" w:type="pct"/>
            <w:tcBorders>
              <w:top w:val="single" w:sz="4" w:space="0" w:color="auto"/>
              <w:left w:val="nil"/>
              <w:bottom w:val="single" w:sz="4" w:space="0" w:color="auto"/>
              <w:right w:val="single" w:sz="4" w:space="0" w:color="auto"/>
            </w:tcBorders>
            <w:shd w:val="clear" w:color="auto" w:fill="D9D9D9"/>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Nr rej.</w:t>
            </w:r>
          </w:p>
        </w:tc>
        <w:tc>
          <w:tcPr>
            <w:tcW w:w="766" w:type="pct"/>
            <w:tcBorders>
              <w:top w:val="single" w:sz="4" w:space="0" w:color="auto"/>
              <w:left w:val="nil"/>
              <w:bottom w:val="single" w:sz="4" w:space="0" w:color="auto"/>
              <w:right w:val="single" w:sz="4" w:space="0" w:color="auto"/>
            </w:tcBorders>
            <w:shd w:val="clear" w:color="auto" w:fill="D9D9D9"/>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Marka, model</w:t>
            </w:r>
          </w:p>
        </w:tc>
        <w:tc>
          <w:tcPr>
            <w:tcW w:w="474" w:type="pct"/>
            <w:tcBorders>
              <w:top w:val="single" w:sz="4" w:space="0" w:color="auto"/>
              <w:left w:val="nil"/>
              <w:bottom w:val="single" w:sz="4" w:space="0" w:color="auto"/>
              <w:right w:val="single" w:sz="4" w:space="0" w:color="auto"/>
            </w:tcBorders>
            <w:shd w:val="clear" w:color="auto" w:fill="D9D9D9"/>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Rodzaj pojazdu</w:t>
            </w:r>
          </w:p>
        </w:tc>
        <w:tc>
          <w:tcPr>
            <w:tcW w:w="792" w:type="pct"/>
            <w:tcBorders>
              <w:top w:val="single" w:sz="4" w:space="0" w:color="auto"/>
              <w:left w:val="nil"/>
              <w:bottom w:val="single" w:sz="4" w:space="0" w:color="auto"/>
              <w:right w:val="single" w:sz="4" w:space="0" w:color="auto"/>
            </w:tcBorders>
            <w:shd w:val="clear" w:color="auto" w:fill="D9D9D9"/>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Nr nadwozia/VIN </w:t>
            </w:r>
          </w:p>
        </w:tc>
        <w:tc>
          <w:tcPr>
            <w:tcW w:w="269" w:type="pct"/>
            <w:tcBorders>
              <w:top w:val="single" w:sz="4" w:space="0" w:color="auto"/>
              <w:left w:val="nil"/>
              <w:bottom w:val="single" w:sz="4" w:space="0" w:color="auto"/>
              <w:right w:val="single" w:sz="4" w:space="0" w:color="auto"/>
            </w:tcBorders>
            <w:shd w:val="clear" w:color="auto" w:fill="D9D9D9"/>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Rok produkcji </w:t>
            </w:r>
          </w:p>
        </w:tc>
        <w:tc>
          <w:tcPr>
            <w:tcW w:w="302" w:type="pct"/>
            <w:tcBorders>
              <w:top w:val="single" w:sz="4" w:space="0" w:color="auto"/>
              <w:left w:val="nil"/>
              <w:bottom w:val="single" w:sz="4" w:space="0" w:color="auto"/>
              <w:right w:val="single" w:sz="4" w:space="0" w:color="auto"/>
            </w:tcBorders>
            <w:shd w:val="clear" w:color="auto" w:fill="D9D9D9"/>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Poj. silnika</w:t>
            </w:r>
            <w:r w:rsidRPr="00FE7CE3">
              <w:rPr>
                <w:rFonts w:ascii="Tahoma" w:hAnsi="Tahoma" w:cs="Tahoma"/>
                <w:sz w:val="16"/>
                <w:szCs w:val="16"/>
              </w:rPr>
              <w:br/>
              <w:t xml:space="preserve">(cm3) </w:t>
            </w:r>
          </w:p>
        </w:tc>
        <w:tc>
          <w:tcPr>
            <w:tcW w:w="368" w:type="pct"/>
            <w:tcBorders>
              <w:top w:val="single" w:sz="4" w:space="0" w:color="auto"/>
              <w:left w:val="nil"/>
              <w:bottom w:val="single" w:sz="4" w:space="0" w:color="auto"/>
              <w:right w:val="single" w:sz="4" w:space="0" w:color="auto"/>
            </w:tcBorders>
            <w:shd w:val="clear" w:color="auto" w:fill="D9D9D9"/>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Ładowność (kg) </w:t>
            </w:r>
          </w:p>
        </w:tc>
        <w:tc>
          <w:tcPr>
            <w:tcW w:w="278" w:type="pct"/>
            <w:tcBorders>
              <w:top w:val="single" w:sz="4" w:space="0" w:color="auto"/>
              <w:left w:val="nil"/>
              <w:bottom w:val="single" w:sz="4" w:space="0" w:color="auto"/>
              <w:right w:val="single" w:sz="4" w:space="0" w:color="auto"/>
            </w:tcBorders>
            <w:shd w:val="clear" w:color="auto" w:fill="D9D9D9"/>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Ilość miejsc </w:t>
            </w:r>
          </w:p>
        </w:tc>
        <w:tc>
          <w:tcPr>
            <w:tcW w:w="463" w:type="pct"/>
            <w:tcBorders>
              <w:top w:val="single" w:sz="4" w:space="0" w:color="auto"/>
              <w:left w:val="nil"/>
              <w:bottom w:val="single" w:sz="4" w:space="0" w:color="auto"/>
              <w:right w:val="single" w:sz="4" w:space="0" w:color="auto"/>
            </w:tcBorders>
            <w:shd w:val="clear" w:color="auto" w:fill="D9D9D9"/>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Wartość rynkowa - AC </w:t>
            </w:r>
          </w:p>
        </w:tc>
        <w:tc>
          <w:tcPr>
            <w:tcW w:w="837" w:type="pct"/>
            <w:tcBorders>
              <w:top w:val="single" w:sz="4" w:space="0" w:color="auto"/>
              <w:left w:val="nil"/>
              <w:bottom w:val="single" w:sz="4" w:space="0" w:color="auto"/>
              <w:right w:val="single" w:sz="4" w:space="0" w:color="auto"/>
            </w:tcBorders>
            <w:shd w:val="clear" w:color="auto" w:fill="D9D9D9"/>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Zakres</w:t>
            </w:r>
            <w:r w:rsidRPr="00FE7CE3">
              <w:rPr>
                <w:rFonts w:ascii="Tahoma" w:hAnsi="Tahoma" w:cs="Tahoma"/>
                <w:sz w:val="16"/>
                <w:szCs w:val="16"/>
              </w:rPr>
              <w:br/>
              <w:t xml:space="preserve">Okres ubezpieczenia (dd.mm.rr) </w:t>
            </w:r>
          </w:p>
        </w:tc>
      </w:tr>
      <w:tr w:rsidR="00857A34" w:rsidRPr="00FE7CE3">
        <w:trPr>
          <w:trHeight w:val="390"/>
        </w:trPr>
        <w:tc>
          <w:tcPr>
            <w:tcW w:w="5000" w:type="pct"/>
            <w:gridSpan w:val="11"/>
            <w:tcBorders>
              <w:top w:val="single" w:sz="4" w:space="0" w:color="auto"/>
              <w:left w:val="single" w:sz="4" w:space="0" w:color="auto"/>
              <w:bottom w:val="single" w:sz="4" w:space="0" w:color="auto"/>
              <w:right w:val="nil"/>
            </w:tcBorders>
            <w:shd w:val="clear" w:color="auto" w:fill="C0C0C0"/>
            <w:vAlign w:val="center"/>
          </w:tcPr>
          <w:p w:rsidR="00857A34" w:rsidRPr="00FE7CE3" w:rsidRDefault="00857A34" w:rsidP="009065B2">
            <w:pPr>
              <w:rPr>
                <w:rFonts w:ascii="Tahoma" w:hAnsi="Tahoma" w:cs="Tahoma"/>
                <w:b/>
                <w:bCs/>
                <w:sz w:val="22"/>
                <w:szCs w:val="22"/>
              </w:rPr>
            </w:pPr>
            <w:r w:rsidRPr="00FE7CE3">
              <w:rPr>
                <w:rFonts w:ascii="Tahoma" w:hAnsi="Tahoma" w:cs="Tahoma"/>
                <w:b/>
                <w:bCs/>
                <w:sz w:val="22"/>
                <w:szCs w:val="22"/>
              </w:rPr>
              <w:t>Zespół Szkół Ponadgimnazjalnych nr 2 w Gryfinie</w:t>
            </w:r>
          </w:p>
        </w:tc>
      </w:tr>
      <w:tr w:rsidR="00857A34" w:rsidRPr="00FE7CE3">
        <w:trPr>
          <w:trHeight w:val="300"/>
        </w:trPr>
        <w:tc>
          <w:tcPr>
            <w:tcW w:w="139"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w:t>
            </w:r>
          </w:p>
        </w:tc>
        <w:tc>
          <w:tcPr>
            <w:tcW w:w="312"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ZGR49XG</w:t>
            </w:r>
          </w:p>
        </w:tc>
        <w:tc>
          <w:tcPr>
            <w:tcW w:w="766"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Ford Escort Bolero 2</w:t>
            </w:r>
          </w:p>
        </w:tc>
        <w:tc>
          <w:tcPr>
            <w:tcW w:w="474"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osobowy</w:t>
            </w:r>
          </w:p>
        </w:tc>
        <w:tc>
          <w:tcPr>
            <w:tcW w:w="792"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WFONXXGGANXM90876</w:t>
            </w:r>
          </w:p>
        </w:tc>
        <w:tc>
          <w:tcPr>
            <w:tcW w:w="269"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1999</w:t>
            </w:r>
          </w:p>
        </w:tc>
        <w:tc>
          <w:tcPr>
            <w:tcW w:w="302"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1597</w:t>
            </w:r>
          </w:p>
        </w:tc>
        <w:tc>
          <w:tcPr>
            <w:tcW w:w="368"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nie dotyczy</w:t>
            </w:r>
          </w:p>
        </w:tc>
        <w:tc>
          <w:tcPr>
            <w:tcW w:w="278"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5</w:t>
            </w:r>
          </w:p>
        </w:tc>
        <w:tc>
          <w:tcPr>
            <w:tcW w:w="463"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bez AC</w:t>
            </w:r>
          </w:p>
        </w:tc>
        <w:tc>
          <w:tcPr>
            <w:tcW w:w="837" w:type="pct"/>
            <w:tcBorders>
              <w:top w:val="nil"/>
              <w:left w:val="nil"/>
              <w:bottom w:val="single" w:sz="4" w:space="0" w:color="auto"/>
              <w:right w:val="single" w:sz="4" w:space="0" w:color="auto"/>
            </w:tcBorders>
            <w:vAlign w:val="center"/>
          </w:tcPr>
          <w:p w:rsidR="00857A34" w:rsidRPr="00FE7CE3" w:rsidRDefault="00857A34" w:rsidP="00C3074A">
            <w:pPr>
              <w:jc w:val="right"/>
              <w:rPr>
                <w:rFonts w:ascii="Tahoma" w:hAnsi="Tahoma" w:cs="Tahoma"/>
                <w:sz w:val="16"/>
                <w:szCs w:val="16"/>
              </w:rPr>
            </w:pPr>
            <w:r w:rsidRPr="00FE7CE3">
              <w:rPr>
                <w:rFonts w:ascii="Tahoma" w:hAnsi="Tahoma" w:cs="Tahoma"/>
                <w:sz w:val="16"/>
                <w:szCs w:val="16"/>
              </w:rPr>
              <w:t>oc, nnw – od 11.02.2013</w:t>
            </w:r>
          </w:p>
        </w:tc>
      </w:tr>
      <w:tr w:rsidR="00857A34" w:rsidRPr="00FE7CE3">
        <w:trPr>
          <w:trHeight w:val="285"/>
        </w:trPr>
        <w:tc>
          <w:tcPr>
            <w:tcW w:w="5000" w:type="pct"/>
            <w:gridSpan w:val="11"/>
            <w:tcBorders>
              <w:top w:val="single" w:sz="4" w:space="0" w:color="auto"/>
              <w:left w:val="single" w:sz="4" w:space="0" w:color="auto"/>
              <w:bottom w:val="single" w:sz="4" w:space="0" w:color="auto"/>
              <w:right w:val="nil"/>
            </w:tcBorders>
            <w:shd w:val="clear" w:color="auto" w:fill="C0C0C0"/>
            <w:vAlign w:val="center"/>
          </w:tcPr>
          <w:p w:rsidR="00857A34" w:rsidRPr="00FE7CE3" w:rsidRDefault="00857A34" w:rsidP="009065B2">
            <w:pPr>
              <w:rPr>
                <w:rFonts w:ascii="Tahoma" w:hAnsi="Tahoma" w:cs="Tahoma"/>
                <w:b/>
                <w:bCs/>
                <w:sz w:val="22"/>
                <w:szCs w:val="22"/>
              </w:rPr>
            </w:pPr>
            <w:r w:rsidRPr="00FE7CE3">
              <w:rPr>
                <w:rFonts w:ascii="Tahoma" w:hAnsi="Tahoma" w:cs="Tahoma"/>
                <w:b/>
                <w:bCs/>
                <w:sz w:val="22"/>
                <w:szCs w:val="22"/>
              </w:rPr>
              <w:t>Dom Pomocy Społecznej w Moryniu</w:t>
            </w:r>
          </w:p>
        </w:tc>
      </w:tr>
      <w:tr w:rsidR="00857A34" w:rsidRPr="00FE7CE3">
        <w:trPr>
          <w:trHeight w:val="385"/>
        </w:trPr>
        <w:tc>
          <w:tcPr>
            <w:tcW w:w="139"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w:t>
            </w:r>
          </w:p>
        </w:tc>
        <w:tc>
          <w:tcPr>
            <w:tcW w:w="312"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ZGRSU36</w:t>
            </w:r>
          </w:p>
        </w:tc>
        <w:tc>
          <w:tcPr>
            <w:tcW w:w="766"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Volkswagen Transporter 1.9</w:t>
            </w:r>
          </w:p>
        </w:tc>
        <w:tc>
          <w:tcPr>
            <w:tcW w:w="474"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osobowy</w:t>
            </w:r>
          </w:p>
        </w:tc>
        <w:tc>
          <w:tcPr>
            <w:tcW w:w="792"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WV2ZZZ7OZWXO75550</w:t>
            </w:r>
          </w:p>
        </w:tc>
        <w:tc>
          <w:tcPr>
            <w:tcW w:w="269"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1977</w:t>
            </w:r>
          </w:p>
        </w:tc>
        <w:tc>
          <w:tcPr>
            <w:tcW w:w="302"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1896</w:t>
            </w:r>
          </w:p>
        </w:tc>
        <w:tc>
          <w:tcPr>
            <w:tcW w:w="368"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nie dotyczy</w:t>
            </w:r>
          </w:p>
        </w:tc>
        <w:tc>
          <w:tcPr>
            <w:tcW w:w="278"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9</w:t>
            </w:r>
          </w:p>
        </w:tc>
        <w:tc>
          <w:tcPr>
            <w:tcW w:w="463"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bez AC</w:t>
            </w:r>
          </w:p>
        </w:tc>
        <w:tc>
          <w:tcPr>
            <w:tcW w:w="837" w:type="pct"/>
            <w:tcBorders>
              <w:top w:val="nil"/>
              <w:left w:val="nil"/>
              <w:bottom w:val="single" w:sz="4" w:space="0" w:color="auto"/>
              <w:right w:val="single" w:sz="4" w:space="0" w:color="auto"/>
            </w:tcBorders>
            <w:vAlign w:val="center"/>
          </w:tcPr>
          <w:p w:rsidR="00857A34" w:rsidRPr="00FE7CE3" w:rsidRDefault="00857A34" w:rsidP="00121726">
            <w:pPr>
              <w:jc w:val="right"/>
              <w:rPr>
                <w:rFonts w:ascii="Tahoma" w:hAnsi="Tahoma" w:cs="Tahoma"/>
                <w:sz w:val="16"/>
                <w:szCs w:val="16"/>
              </w:rPr>
            </w:pPr>
            <w:r w:rsidRPr="00FE7CE3">
              <w:rPr>
                <w:rFonts w:ascii="Tahoma" w:hAnsi="Tahoma" w:cs="Tahoma"/>
                <w:sz w:val="16"/>
                <w:szCs w:val="16"/>
              </w:rPr>
              <w:t>oc, nnw – od 03.01.2013</w:t>
            </w:r>
          </w:p>
        </w:tc>
      </w:tr>
      <w:tr w:rsidR="00857A34" w:rsidRPr="00FE7CE3">
        <w:trPr>
          <w:trHeight w:val="386"/>
        </w:trPr>
        <w:tc>
          <w:tcPr>
            <w:tcW w:w="139"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3</w:t>
            </w:r>
          </w:p>
        </w:tc>
        <w:tc>
          <w:tcPr>
            <w:tcW w:w="312"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SZB161S</w:t>
            </w:r>
          </w:p>
        </w:tc>
        <w:tc>
          <w:tcPr>
            <w:tcW w:w="766"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Ursus C-355</w:t>
            </w:r>
          </w:p>
        </w:tc>
        <w:tc>
          <w:tcPr>
            <w:tcW w:w="474"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c. rolniczy</w:t>
            </w:r>
          </w:p>
        </w:tc>
        <w:tc>
          <w:tcPr>
            <w:tcW w:w="792"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243378</w:t>
            </w:r>
          </w:p>
        </w:tc>
        <w:tc>
          <w:tcPr>
            <w:tcW w:w="269"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1975</w:t>
            </w:r>
          </w:p>
        </w:tc>
        <w:tc>
          <w:tcPr>
            <w:tcW w:w="302"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3120</w:t>
            </w:r>
          </w:p>
        </w:tc>
        <w:tc>
          <w:tcPr>
            <w:tcW w:w="368"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nie dotyczy</w:t>
            </w:r>
          </w:p>
        </w:tc>
        <w:tc>
          <w:tcPr>
            <w:tcW w:w="278"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w:t>
            </w:r>
          </w:p>
        </w:tc>
        <w:tc>
          <w:tcPr>
            <w:tcW w:w="463"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bez AC</w:t>
            </w:r>
          </w:p>
        </w:tc>
        <w:tc>
          <w:tcPr>
            <w:tcW w:w="837" w:type="pct"/>
            <w:tcBorders>
              <w:top w:val="nil"/>
              <w:left w:val="nil"/>
              <w:bottom w:val="single" w:sz="4" w:space="0" w:color="auto"/>
              <w:right w:val="single" w:sz="4" w:space="0" w:color="auto"/>
            </w:tcBorders>
            <w:vAlign w:val="center"/>
          </w:tcPr>
          <w:p w:rsidR="00857A34" w:rsidRPr="00FE7CE3" w:rsidRDefault="00857A34" w:rsidP="005D6B62">
            <w:pPr>
              <w:jc w:val="right"/>
              <w:rPr>
                <w:rFonts w:ascii="Tahoma" w:hAnsi="Tahoma" w:cs="Tahoma"/>
                <w:sz w:val="16"/>
                <w:szCs w:val="16"/>
              </w:rPr>
            </w:pPr>
            <w:r w:rsidRPr="00FE7CE3">
              <w:rPr>
                <w:rFonts w:ascii="Tahoma" w:hAnsi="Tahoma" w:cs="Tahoma"/>
                <w:sz w:val="16"/>
                <w:szCs w:val="16"/>
              </w:rPr>
              <w:t>oc, nnw – od 03.01.2013</w:t>
            </w:r>
          </w:p>
        </w:tc>
      </w:tr>
      <w:tr w:rsidR="00857A34" w:rsidRPr="00FE7CE3">
        <w:trPr>
          <w:trHeight w:val="386"/>
        </w:trPr>
        <w:tc>
          <w:tcPr>
            <w:tcW w:w="139"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4</w:t>
            </w:r>
          </w:p>
        </w:tc>
        <w:tc>
          <w:tcPr>
            <w:tcW w:w="312"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SZF090K</w:t>
            </w:r>
          </w:p>
        </w:tc>
        <w:tc>
          <w:tcPr>
            <w:tcW w:w="766"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Przyczepa</w:t>
            </w:r>
          </w:p>
        </w:tc>
        <w:tc>
          <w:tcPr>
            <w:tcW w:w="474"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przyczepa</w:t>
            </w:r>
          </w:p>
        </w:tc>
        <w:tc>
          <w:tcPr>
            <w:tcW w:w="792"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bookmarkStart w:id="7" w:name="_GoBack"/>
            <w:bookmarkEnd w:id="7"/>
            <w:r w:rsidRPr="00FE7CE3">
              <w:rPr>
                <w:rFonts w:ascii="Tahoma" w:hAnsi="Tahoma" w:cs="Tahoma"/>
                <w:sz w:val="16"/>
                <w:szCs w:val="16"/>
              </w:rPr>
              <w:t>51389</w:t>
            </w:r>
          </w:p>
        </w:tc>
        <w:tc>
          <w:tcPr>
            <w:tcW w:w="269"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w:t>
            </w:r>
          </w:p>
        </w:tc>
        <w:tc>
          <w:tcPr>
            <w:tcW w:w="302"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nie dotyczy</w:t>
            </w:r>
          </w:p>
        </w:tc>
        <w:tc>
          <w:tcPr>
            <w:tcW w:w="368"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4500</w:t>
            </w:r>
          </w:p>
        </w:tc>
        <w:tc>
          <w:tcPr>
            <w:tcW w:w="278"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nie dotyczy</w:t>
            </w:r>
          </w:p>
        </w:tc>
        <w:tc>
          <w:tcPr>
            <w:tcW w:w="463"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bez AC</w:t>
            </w:r>
          </w:p>
        </w:tc>
        <w:tc>
          <w:tcPr>
            <w:tcW w:w="837" w:type="pct"/>
            <w:tcBorders>
              <w:top w:val="nil"/>
              <w:left w:val="nil"/>
              <w:bottom w:val="single" w:sz="4" w:space="0" w:color="auto"/>
              <w:right w:val="single" w:sz="4" w:space="0" w:color="auto"/>
            </w:tcBorders>
            <w:vAlign w:val="center"/>
          </w:tcPr>
          <w:p w:rsidR="00857A34" w:rsidRPr="00FE7CE3" w:rsidRDefault="00857A34" w:rsidP="005D6B62">
            <w:pPr>
              <w:jc w:val="right"/>
              <w:rPr>
                <w:rFonts w:ascii="Tahoma" w:hAnsi="Tahoma" w:cs="Tahoma"/>
                <w:sz w:val="16"/>
                <w:szCs w:val="16"/>
              </w:rPr>
            </w:pPr>
            <w:r w:rsidRPr="00FE7CE3">
              <w:rPr>
                <w:rFonts w:ascii="Tahoma" w:hAnsi="Tahoma" w:cs="Tahoma"/>
                <w:sz w:val="16"/>
                <w:szCs w:val="16"/>
              </w:rPr>
              <w:t>oc - od 03.01.2013</w:t>
            </w:r>
          </w:p>
        </w:tc>
      </w:tr>
      <w:tr w:rsidR="00857A34" w:rsidRPr="00FE7CE3">
        <w:trPr>
          <w:trHeight w:val="386"/>
        </w:trPr>
        <w:tc>
          <w:tcPr>
            <w:tcW w:w="139"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5</w:t>
            </w:r>
          </w:p>
        </w:tc>
        <w:tc>
          <w:tcPr>
            <w:tcW w:w="312"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SZF091K</w:t>
            </w:r>
          </w:p>
        </w:tc>
        <w:tc>
          <w:tcPr>
            <w:tcW w:w="766"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Przyczepa</w:t>
            </w:r>
          </w:p>
        </w:tc>
        <w:tc>
          <w:tcPr>
            <w:tcW w:w="474"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przyczepa</w:t>
            </w:r>
          </w:p>
        </w:tc>
        <w:tc>
          <w:tcPr>
            <w:tcW w:w="792"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51338</w:t>
            </w:r>
          </w:p>
        </w:tc>
        <w:tc>
          <w:tcPr>
            <w:tcW w:w="269"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w:t>
            </w:r>
          </w:p>
        </w:tc>
        <w:tc>
          <w:tcPr>
            <w:tcW w:w="302"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nie dotyczy</w:t>
            </w:r>
          </w:p>
        </w:tc>
        <w:tc>
          <w:tcPr>
            <w:tcW w:w="368"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4500</w:t>
            </w:r>
          </w:p>
        </w:tc>
        <w:tc>
          <w:tcPr>
            <w:tcW w:w="278"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nie dotyczy</w:t>
            </w:r>
          </w:p>
        </w:tc>
        <w:tc>
          <w:tcPr>
            <w:tcW w:w="463"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bez AC</w:t>
            </w:r>
          </w:p>
        </w:tc>
        <w:tc>
          <w:tcPr>
            <w:tcW w:w="837" w:type="pct"/>
            <w:tcBorders>
              <w:top w:val="nil"/>
              <w:left w:val="nil"/>
              <w:bottom w:val="single" w:sz="4" w:space="0" w:color="auto"/>
              <w:right w:val="single" w:sz="4" w:space="0" w:color="auto"/>
            </w:tcBorders>
            <w:vAlign w:val="center"/>
          </w:tcPr>
          <w:p w:rsidR="00857A34" w:rsidRPr="00FE7CE3" w:rsidRDefault="00857A34" w:rsidP="005D6B62">
            <w:pPr>
              <w:jc w:val="right"/>
              <w:rPr>
                <w:rFonts w:ascii="Tahoma" w:hAnsi="Tahoma" w:cs="Tahoma"/>
                <w:sz w:val="16"/>
                <w:szCs w:val="16"/>
              </w:rPr>
            </w:pPr>
            <w:r w:rsidRPr="00FE7CE3">
              <w:rPr>
                <w:rFonts w:ascii="Tahoma" w:hAnsi="Tahoma" w:cs="Tahoma"/>
                <w:sz w:val="16"/>
                <w:szCs w:val="16"/>
              </w:rPr>
              <w:t>oc - od 03.01.2013</w:t>
            </w:r>
          </w:p>
        </w:tc>
      </w:tr>
      <w:tr w:rsidR="00857A34" w:rsidRPr="00FE7CE3">
        <w:trPr>
          <w:trHeight w:val="386"/>
        </w:trPr>
        <w:tc>
          <w:tcPr>
            <w:tcW w:w="139"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6</w:t>
            </w:r>
          </w:p>
        </w:tc>
        <w:tc>
          <w:tcPr>
            <w:tcW w:w="312" w:type="pct"/>
            <w:tcBorders>
              <w:top w:val="nil"/>
              <w:left w:val="nil"/>
              <w:bottom w:val="single" w:sz="4" w:space="0" w:color="auto"/>
              <w:right w:val="single" w:sz="4" w:space="0" w:color="auto"/>
            </w:tcBorders>
            <w:vAlign w:val="center"/>
          </w:tcPr>
          <w:p w:rsidR="00857A34" w:rsidRPr="00FE7CE3" w:rsidRDefault="00857A34" w:rsidP="00CE4456">
            <w:pPr>
              <w:jc w:val="center"/>
              <w:rPr>
                <w:rFonts w:ascii="Tahoma" w:hAnsi="Tahoma" w:cs="Tahoma"/>
                <w:sz w:val="16"/>
                <w:szCs w:val="16"/>
              </w:rPr>
            </w:pPr>
            <w:r w:rsidRPr="00FE7CE3">
              <w:rPr>
                <w:rFonts w:ascii="Tahoma" w:hAnsi="Tahoma" w:cs="Tahoma"/>
                <w:sz w:val="16"/>
                <w:szCs w:val="16"/>
              </w:rPr>
              <w:t>ZGR89RA</w:t>
            </w:r>
          </w:p>
        </w:tc>
        <w:tc>
          <w:tcPr>
            <w:tcW w:w="766" w:type="pct"/>
            <w:tcBorders>
              <w:top w:val="nil"/>
              <w:left w:val="nil"/>
              <w:bottom w:val="single" w:sz="4" w:space="0" w:color="auto"/>
              <w:right w:val="single" w:sz="4" w:space="0" w:color="auto"/>
            </w:tcBorders>
            <w:vAlign w:val="center"/>
          </w:tcPr>
          <w:p w:rsidR="00857A34" w:rsidRPr="00FE7CE3" w:rsidRDefault="00857A34" w:rsidP="00CE4456">
            <w:pPr>
              <w:jc w:val="center"/>
              <w:rPr>
                <w:rFonts w:ascii="Tahoma" w:hAnsi="Tahoma" w:cs="Tahoma"/>
                <w:sz w:val="16"/>
                <w:szCs w:val="16"/>
              </w:rPr>
            </w:pPr>
            <w:r w:rsidRPr="00FE7CE3">
              <w:rPr>
                <w:rFonts w:ascii="Tahoma" w:hAnsi="Tahoma" w:cs="Tahoma"/>
                <w:sz w:val="16"/>
                <w:szCs w:val="16"/>
              </w:rPr>
              <w:t>Ford Transit</w:t>
            </w:r>
          </w:p>
        </w:tc>
        <w:tc>
          <w:tcPr>
            <w:tcW w:w="474" w:type="pct"/>
            <w:tcBorders>
              <w:top w:val="nil"/>
              <w:left w:val="nil"/>
              <w:bottom w:val="single" w:sz="4" w:space="0" w:color="auto"/>
              <w:right w:val="single" w:sz="4" w:space="0" w:color="auto"/>
            </w:tcBorders>
            <w:vAlign w:val="center"/>
          </w:tcPr>
          <w:p w:rsidR="00857A34" w:rsidRPr="00FE7CE3" w:rsidRDefault="00857A34" w:rsidP="00CE4456">
            <w:pPr>
              <w:jc w:val="center"/>
              <w:rPr>
                <w:rFonts w:ascii="Tahoma" w:hAnsi="Tahoma" w:cs="Tahoma"/>
                <w:sz w:val="16"/>
                <w:szCs w:val="16"/>
              </w:rPr>
            </w:pPr>
            <w:r w:rsidRPr="00FE7CE3">
              <w:rPr>
                <w:rFonts w:ascii="Tahoma" w:hAnsi="Tahoma" w:cs="Tahoma"/>
                <w:sz w:val="16"/>
                <w:szCs w:val="16"/>
              </w:rPr>
              <w:t>osobowy</w:t>
            </w:r>
          </w:p>
        </w:tc>
        <w:tc>
          <w:tcPr>
            <w:tcW w:w="792" w:type="pct"/>
            <w:tcBorders>
              <w:top w:val="nil"/>
              <w:left w:val="nil"/>
              <w:bottom w:val="single" w:sz="4" w:space="0" w:color="auto"/>
              <w:right w:val="single" w:sz="4" w:space="0" w:color="auto"/>
            </w:tcBorders>
            <w:vAlign w:val="center"/>
          </w:tcPr>
          <w:p w:rsidR="00857A34" w:rsidRPr="00FE7CE3" w:rsidRDefault="00857A34" w:rsidP="00CE4456">
            <w:pPr>
              <w:jc w:val="center"/>
              <w:rPr>
                <w:rFonts w:ascii="Tahoma" w:hAnsi="Tahoma" w:cs="Tahoma"/>
                <w:sz w:val="16"/>
                <w:szCs w:val="16"/>
              </w:rPr>
            </w:pPr>
            <w:r w:rsidRPr="00FE7CE3">
              <w:rPr>
                <w:rFonts w:ascii="Tahoma" w:hAnsi="Tahoma" w:cs="Tahoma"/>
                <w:sz w:val="16"/>
                <w:szCs w:val="16"/>
              </w:rPr>
              <w:t>WF0VXXBDFV4S07948</w:t>
            </w:r>
          </w:p>
        </w:tc>
        <w:tc>
          <w:tcPr>
            <w:tcW w:w="269" w:type="pct"/>
            <w:tcBorders>
              <w:top w:val="nil"/>
              <w:left w:val="nil"/>
              <w:bottom w:val="single" w:sz="4" w:space="0" w:color="auto"/>
              <w:right w:val="single" w:sz="4" w:space="0" w:color="auto"/>
            </w:tcBorders>
            <w:vAlign w:val="center"/>
          </w:tcPr>
          <w:p w:rsidR="00857A34" w:rsidRPr="00FE7CE3" w:rsidRDefault="00857A34" w:rsidP="00CE4456">
            <w:pPr>
              <w:jc w:val="center"/>
              <w:rPr>
                <w:rFonts w:ascii="Tahoma" w:hAnsi="Tahoma" w:cs="Tahoma"/>
                <w:sz w:val="16"/>
                <w:szCs w:val="16"/>
              </w:rPr>
            </w:pPr>
            <w:r w:rsidRPr="00FE7CE3">
              <w:rPr>
                <w:rFonts w:ascii="Tahoma" w:hAnsi="Tahoma" w:cs="Tahoma"/>
                <w:sz w:val="16"/>
                <w:szCs w:val="16"/>
              </w:rPr>
              <w:t>2004</w:t>
            </w:r>
          </w:p>
        </w:tc>
        <w:tc>
          <w:tcPr>
            <w:tcW w:w="302" w:type="pct"/>
            <w:tcBorders>
              <w:top w:val="nil"/>
              <w:left w:val="nil"/>
              <w:bottom w:val="single" w:sz="4" w:space="0" w:color="auto"/>
              <w:right w:val="single" w:sz="4" w:space="0" w:color="auto"/>
            </w:tcBorders>
            <w:vAlign w:val="center"/>
          </w:tcPr>
          <w:p w:rsidR="00857A34" w:rsidRPr="00FE7CE3" w:rsidRDefault="00857A34" w:rsidP="00CE4456">
            <w:pPr>
              <w:jc w:val="center"/>
              <w:rPr>
                <w:rFonts w:ascii="Tahoma" w:hAnsi="Tahoma" w:cs="Tahoma"/>
                <w:sz w:val="16"/>
                <w:szCs w:val="16"/>
              </w:rPr>
            </w:pPr>
            <w:r w:rsidRPr="00FE7CE3">
              <w:rPr>
                <w:rFonts w:ascii="Tahoma" w:hAnsi="Tahoma" w:cs="Tahoma"/>
                <w:sz w:val="16"/>
                <w:szCs w:val="16"/>
              </w:rPr>
              <w:t>1998</w:t>
            </w:r>
          </w:p>
        </w:tc>
        <w:tc>
          <w:tcPr>
            <w:tcW w:w="368" w:type="pct"/>
            <w:tcBorders>
              <w:top w:val="nil"/>
              <w:left w:val="nil"/>
              <w:bottom w:val="single" w:sz="4" w:space="0" w:color="auto"/>
              <w:right w:val="single" w:sz="4" w:space="0" w:color="auto"/>
            </w:tcBorders>
            <w:vAlign w:val="center"/>
          </w:tcPr>
          <w:p w:rsidR="00857A34" w:rsidRPr="00FE7CE3" w:rsidRDefault="00857A34" w:rsidP="00CE4456">
            <w:pPr>
              <w:jc w:val="center"/>
              <w:rPr>
                <w:rFonts w:ascii="Tahoma" w:hAnsi="Tahoma" w:cs="Tahoma"/>
                <w:sz w:val="16"/>
                <w:szCs w:val="16"/>
              </w:rPr>
            </w:pPr>
            <w:r w:rsidRPr="00FE7CE3">
              <w:rPr>
                <w:rFonts w:ascii="Tahoma" w:hAnsi="Tahoma" w:cs="Tahoma"/>
                <w:sz w:val="16"/>
                <w:szCs w:val="16"/>
              </w:rPr>
              <w:t>1200</w:t>
            </w:r>
          </w:p>
        </w:tc>
        <w:tc>
          <w:tcPr>
            <w:tcW w:w="278" w:type="pct"/>
            <w:tcBorders>
              <w:top w:val="nil"/>
              <w:left w:val="nil"/>
              <w:bottom w:val="single" w:sz="4" w:space="0" w:color="auto"/>
              <w:right w:val="single" w:sz="4" w:space="0" w:color="auto"/>
            </w:tcBorders>
            <w:vAlign w:val="center"/>
          </w:tcPr>
          <w:p w:rsidR="00857A34" w:rsidRPr="00FE7CE3" w:rsidRDefault="00857A34" w:rsidP="00CE4456">
            <w:pPr>
              <w:jc w:val="center"/>
              <w:rPr>
                <w:rFonts w:ascii="Tahoma" w:hAnsi="Tahoma" w:cs="Tahoma"/>
                <w:sz w:val="16"/>
                <w:szCs w:val="16"/>
              </w:rPr>
            </w:pPr>
            <w:r w:rsidRPr="00FE7CE3">
              <w:rPr>
                <w:rFonts w:ascii="Tahoma" w:hAnsi="Tahoma" w:cs="Tahoma"/>
                <w:sz w:val="16"/>
                <w:szCs w:val="16"/>
              </w:rPr>
              <w:t>9</w:t>
            </w:r>
          </w:p>
        </w:tc>
        <w:tc>
          <w:tcPr>
            <w:tcW w:w="463" w:type="pct"/>
            <w:tcBorders>
              <w:top w:val="nil"/>
              <w:left w:val="nil"/>
              <w:bottom w:val="single" w:sz="4" w:space="0" w:color="auto"/>
              <w:right w:val="single" w:sz="4" w:space="0" w:color="auto"/>
            </w:tcBorders>
            <w:vAlign w:val="center"/>
          </w:tcPr>
          <w:p w:rsidR="00857A34" w:rsidRPr="00FE7CE3" w:rsidRDefault="00857A34" w:rsidP="004E154D">
            <w:pPr>
              <w:jc w:val="center"/>
              <w:rPr>
                <w:rFonts w:ascii="Tahoma" w:hAnsi="Tahoma" w:cs="Tahoma"/>
                <w:sz w:val="16"/>
                <w:szCs w:val="16"/>
              </w:rPr>
            </w:pPr>
            <w:r w:rsidRPr="00FE7CE3">
              <w:rPr>
                <w:rFonts w:ascii="Tahoma" w:hAnsi="Tahoma" w:cs="Tahoma"/>
                <w:sz w:val="16"/>
                <w:szCs w:val="16"/>
              </w:rPr>
              <w:t>27 000,00 zł</w:t>
            </w:r>
          </w:p>
        </w:tc>
        <w:tc>
          <w:tcPr>
            <w:tcW w:w="837" w:type="pct"/>
            <w:tcBorders>
              <w:top w:val="nil"/>
              <w:left w:val="nil"/>
              <w:bottom w:val="single" w:sz="4" w:space="0" w:color="auto"/>
              <w:right w:val="single" w:sz="4" w:space="0" w:color="auto"/>
            </w:tcBorders>
            <w:vAlign w:val="center"/>
          </w:tcPr>
          <w:p w:rsidR="00857A34" w:rsidRPr="00FE7CE3" w:rsidRDefault="00857A34" w:rsidP="006931D6">
            <w:pPr>
              <w:jc w:val="right"/>
              <w:rPr>
                <w:rFonts w:ascii="Tahoma" w:hAnsi="Tahoma" w:cs="Tahoma"/>
                <w:sz w:val="16"/>
                <w:szCs w:val="16"/>
              </w:rPr>
            </w:pPr>
            <w:r w:rsidRPr="00FE7CE3">
              <w:rPr>
                <w:rFonts w:ascii="Tahoma" w:hAnsi="Tahoma" w:cs="Tahoma"/>
                <w:sz w:val="16"/>
                <w:szCs w:val="16"/>
              </w:rPr>
              <w:t>Oc – od 22.12.2012</w:t>
            </w:r>
          </w:p>
          <w:p w:rsidR="00857A34" w:rsidRPr="00FE7CE3" w:rsidRDefault="00857A34" w:rsidP="005D6B62">
            <w:pPr>
              <w:jc w:val="right"/>
              <w:rPr>
                <w:rFonts w:ascii="Tahoma" w:hAnsi="Tahoma" w:cs="Tahoma"/>
                <w:sz w:val="16"/>
                <w:szCs w:val="16"/>
              </w:rPr>
            </w:pPr>
            <w:r w:rsidRPr="00FE7CE3">
              <w:rPr>
                <w:rFonts w:ascii="Tahoma" w:hAnsi="Tahoma" w:cs="Tahoma"/>
                <w:sz w:val="16"/>
                <w:szCs w:val="16"/>
              </w:rPr>
              <w:t>nnw,ac,ass –03.10.2012</w:t>
            </w:r>
          </w:p>
        </w:tc>
      </w:tr>
      <w:tr w:rsidR="00857A34" w:rsidRPr="00FE7CE3">
        <w:trPr>
          <w:trHeight w:val="285"/>
        </w:trPr>
        <w:tc>
          <w:tcPr>
            <w:tcW w:w="5000" w:type="pct"/>
            <w:gridSpan w:val="11"/>
            <w:tcBorders>
              <w:top w:val="single" w:sz="4" w:space="0" w:color="auto"/>
              <w:left w:val="single" w:sz="4" w:space="0" w:color="auto"/>
              <w:bottom w:val="single" w:sz="4" w:space="0" w:color="auto"/>
              <w:right w:val="nil"/>
            </w:tcBorders>
            <w:shd w:val="clear" w:color="auto" w:fill="C0C0C0"/>
            <w:vAlign w:val="center"/>
          </w:tcPr>
          <w:p w:rsidR="00857A34" w:rsidRPr="00FE7CE3" w:rsidRDefault="00857A34" w:rsidP="009065B2">
            <w:pPr>
              <w:rPr>
                <w:rFonts w:ascii="Tahoma" w:hAnsi="Tahoma" w:cs="Tahoma"/>
                <w:b/>
                <w:bCs/>
                <w:sz w:val="22"/>
                <w:szCs w:val="22"/>
              </w:rPr>
            </w:pPr>
            <w:r w:rsidRPr="00FE7CE3">
              <w:rPr>
                <w:rFonts w:ascii="Tahoma" w:hAnsi="Tahoma" w:cs="Tahoma"/>
                <w:b/>
                <w:bCs/>
                <w:sz w:val="22"/>
                <w:szCs w:val="22"/>
              </w:rPr>
              <w:t>Starostwo Powiatowe w Gryfinie</w:t>
            </w:r>
          </w:p>
        </w:tc>
      </w:tr>
      <w:tr w:rsidR="00857A34" w:rsidRPr="00FE7CE3">
        <w:trPr>
          <w:trHeight w:val="391"/>
        </w:trPr>
        <w:tc>
          <w:tcPr>
            <w:tcW w:w="139"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7</w:t>
            </w:r>
          </w:p>
        </w:tc>
        <w:tc>
          <w:tcPr>
            <w:tcW w:w="312"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ZGRA001</w:t>
            </w:r>
          </w:p>
        </w:tc>
        <w:tc>
          <w:tcPr>
            <w:tcW w:w="766"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Ford Mondeo</w:t>
            </w:r>
          </w:p>
        </w:tc>
        <w:tc>
          <w:tcPr>
            <w:tcW w:w="474"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osobowy</w:t>
            </w:r>
          </w:p>
        </w:tc>
        <w:tc>
          <w:tcPr>
            <w:tcW w:w="792"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WFOFXXGGBFXJ14802</w:t>
            </w:r>
          </w:p>
        </w:tc>
        <w:tc>
          <w:tcPr>
            <w:tcW w:w="269"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1999</w:t>
            </w:r>
          </w:p>
        </w:tc>
        <w:tc>
          <w:tcPr>
            <w:tcW w:w="302"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1988</w:t>
            </w:r>
          </w:p>
        </w:tc>
        <w:tc>
          <w:tcPr>
            <w:tcW w:w="368"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w:t>
            </w:r>
          </w:p>
        </w:tc>
        <w:tc>
          <w:tcPr>
            <w:tcW w:w="278"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5</w:t>
            </w:r>
          </w:p>
        </w:tc>
        <w:tc>
          <w:tcPr>
            <w:tcW w:w="463" w:type="pct"/>
            <w:tcBorders>
              <w:top w:val="nil"/>
              <w:left w:val="nil"/>
              <w:bottom w:val="single" w:sz="4" w:space="0" w:color="auto"/>
              <w:right w:val="single" w:sz="4" w:space="0" w:color="auto"/>
            </w:tcBorders>
            <w:vAlign w:val="center"/>
          </w:tcPr>
          <w:p w:rsidR="00857A34" w:rsidRPr="00FE7CE3" w:rsidRDefault="00857A34" w:rsidP="00CA3CCC">
            <w:pPr>
              <w:jc w:val="center"/>
              <w:rPr>
                <w:rFonts w:ascii="Tahoma" w:hAnsi="Tahoma" w:cs="Tahoma"/>
                <w:sz w:val="16"/>
                <w:szCs w:val="16"/>
              </w:rPr>
            </w:pPr>
            <w:r w:rsidRPr="00FE7CE3">
              <w:rPr>
                <w:rFonts w:ascii="Tahoma" w:hAnsi="Tahoma" w:cs="Tahoma"/>
                <w:sz w:val="16"/>
                <w:szCs w:val="16"/>
              </w:rPr>
              <w:t>8 000,00 zł</w:t>
            </w:r>
          </w:p>
        </w:tc>
        <w:tc>
          <w:tcPr>
            <w:tcW w:w="837" w:type="pct"/>
            <w:tcBorders>
              <w:top w:val="nil"/>
              <w:left w:val="nil"/>
              <w:bottom w:val="single" w:sz="4" w:space="0" w:color="auto"/>
              <w:right w:val="single" w:sz="4" w:space="0" w:color="auto"/>
            </w:tcBorders>
            <w:vAlign w:val="center"/>
          </w:tcPr>
          <w:p w:rsidR="00857A34" w:rsidRPr="00FE7CE3" w:rsidRDefault="00857A34" w:rsidP="00CA3CCC">
            <w:pPr>
              <w:jc w:val="right"/>
              <w:rPr>
                <w:rFonts w:ascii="Tahoma" w:hAnsi="Tahoma" w:cs="Tahoma"/>
                <w:sz w:val="16"/>
                <w:szCs w:val="16"/>
              </w:rPr>
            </w:pPr>
            <w:r w:rsidRPr="00FE7CE3">
              <w:rPr>
                <w:rFonts w:ascii="Tahoma" w:hAnsi="Tahoma" w:cs="Tahoma"/>
                <w:sz w:val="16"/>
                <w:szCs w:val="16"/>
              </w:rPr>
              <w:t>Oc – od 06.11.2012</w:t>
            </w:r>
          </w:p>
          <w:p w:rsidR="00857A34" w:rsidRPr="00FE7CE3" w:rsidRDefault="00857A34" w:rsidP="00FA104D">
            <w:pPr>
              <w:jc w:val="right"/>
              <w:rPr>
                <w:rFonts w:ascii="Tahoma" w:hAnsi="Tahoma" w:cs="Tahoma"/>
                <w:sz w:val="16"/>
                <w:szCs w:val="16"/>
              </w:rPr>
            </w:pPr>
            <w:r w:rsidRPr="00FE7CE3">
              <w:rPr>
                <w:rFonts w:ascii="Tahoma" w:hAnsi="Tahoma" w:cs="Tahoma"/>
                <w:sz w:val="16"/>
                <w:szCs w:val="16"/>
              </w:rPr>
              <w:t>nnw,ac,ass - od 03.10.2012</w:t>
            </w:r>
          </w:p>
        </w:tc>
      </w:tr>
      <w:tr w:rsidR="00857A34" w:rsidRPr="00FE7CE3">
        <w:trPr>
          <w:trHeight w:val="391"/>
        </w:trPr>
        <w:tc>
          <w:tcPr>
            <w:tcW w:w="139"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8</w:t>
            </w:r>
          </w:p>
        </w:tc>
        <w:tc>
          <w:tcPr>
            <w:tcW w:w="312"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ZGRK001</w:t>
            </w:r>
          </w:p>
        </w:tc>
        <w:tc>
          <w:tcPr>
            <w:tcW w:w="766"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Honda CR-V</w:t>
            </w:r>
          </w:p>
        </w:tc>
        <w:tc>
          <w:tcPr>
            <w:tcW w:w="474"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osobowy</w:t>
            </w:r>
          </w:p>
        </w:tc>
        <w:tc>
          <w:tcPr>
            <w:tcW w:w="792"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JHLRD17401C22364</w:t>
            </w:r>
          </w:p>
        </w:tc>
        <w:tc>
          <w:tcPr>
            <w:tcW w:w="269"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2002</w:t>
            </w:r>
          </w:p>
        </w:tc>
        <w:tc>
          <w:tcPr>
            <w:tcW w:w="302"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1973</w:t>
            </w:r>
          </w:p>
        </w:tc>
        <w:tc>
          <w:tcPr>
            <w:tcW w:w="368" w:type="pct"/>
            <w:tcBorders>
              <w:top w:val="nil"/>
              <w:left w:val="nil"/>
              <w:bottom w:val="single" w:sz="4" w:space="0" w:color="auto"/>
              <w:right w:val="single" w:sz="4" w:space="0" w:color="auto"/>
            </w:tcBorders>
            <w:vAlign w:val="center"/>
          </w:tcPr>
          <w:p w:rsidR="00857A34" w:rsidRPr="00FE7CE3" w:rsidRDefault="00857A34" w:rsidP="005937BC">
            <w:pPr>
              <w:jc w:val="center"/>
              <w:rPr>
                <w:rFonts w:ascii="Tahoma" w:hAnsi="Tahoma" w:cs="Tahoma"/>
                <w:sz w:val="16"/>
                <w:szCs w:val="16"/>
              </w:rPr>
            </w:pPr>
            <w:r w:rsidRPr="00FE7CE3">
              <w:rPr>
                <w:rFonts w:ascii="Tahoma" w:hAnsi="Tahoma" w:cs="Tahoma"/>
                <w:sz w:val="16"/>
                <w:szCs w:val="16"/>
              </w:rPr>
              <w:t>nie dotyczy</w:t>
            </w:r>
          </w:p>
        </w:tc>
        <w:tc>
          <w:tcPr>
            <w:tcW w:w="278"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5</w:t>
            </w:r>
          </w:p>
        </w:tc>
        <w:tc>
          <w:tcPr>
            <w:tcW w:w="463" w:type="pct"/>
            <w:tcBorders>
              <w:top w:val="nil"/>
              <w:left w:val="nil"/>
              <w:bottom w:val="single" w:sz="4" w:space="0" w:color="auto"/>
              <w:right w:val="single" w:sz="4" w:space="0" w:color="auto"/>
            </w:tcBorders>
            <w:vAlign w:val="center"/>
          </w:tcPr>
          <w:p w:rsidR="00857A34" w:rsidRPr="00FE7CE3" w:rsidRDefault="00857A34" w:rsidP="00CA3CCC">
            <w:pPr>
              <w:jc w:val="center"/>
              <w:rPr>
                <w:rFonts w:ascii="Tahoma" w:hAnsi="Tahoma" w:cs="Tahoma"/>
                <w:sz w:val="16"/>
                <w:szCs w:val="16"/>
              </w:rPr>
            </w:pPr>
            <w:r w:rsidRPr="00FE7CE3">
              <w:rPr>
                <w:rFonts w:ascii="Tahoma" w:hAnsi="Tahoma" w:cs="Tahoma"/>
                <w:sz w:val="16"/>
                <w:szCs w:val="16"/>
              </w:rPr>
              <w:t>20 000,00 zł</w:t>
            </w:r>
          </w:p>
        </w:tc>
        <w:tc>
          <w:tcPr>
            <w:tcW w:w="837" w:type="pct"/>
            <w:tcBorders>
              <w:top w:val="nil"/>
              <w:left w:val="nil"/>
              <w:bottom w:val="single" w:sz="4" w:space="0" w:color="auto"/>
              <w:right w:val="single" w:sz="4" w:space="0" w:color="auto"/>
            </w:tcBorders>
            <w:vAlign w:val="center"/>
          </w:tcPr>
          <w:p w:rsidR="00857A34" w:rsidRPr="00FE7CE3" w:rsidRDefault="00857A34" w:rsidP="00CA3CCC">
            <w:pPr>
              <w:jc w:val="right"/>
              <w:rPr>
                <w:rFonts w:ascii="Tahoma" w:hAnsi="Tahoma" w:cs="Tahoma"/>
                <w:sz w:val="16"/>
                <w:szCs w:val="16"/>
              </w:rPr>
            </w:pPr>
            <w:r w:rsidRPr="00FE7CE3">
              <w:rPr>
                <w:rFonts w:ascii="Tahoma" w:hAnsi="Tahoma" w:cs="Tahoma"/>
                <w:sz w:val="16"/>
                <w:szCs w:val="16"/>
              </w:rPr>
              <w:t>Oc – od 03.01.2013</w:t>
            </w:r>
          </w:p>
          <w:p w:rsidR="00857A34" w:rsidRPr="00FE7CE3" w:rsidRDefault="00857A34" w:rsidP="00AE470C">
            <w:pPr>
              <w:jc w:val="right"/>
              <w:rPr>
                <w:rFonts w:ascii="Tahoma" w:hAnsi="Tahoma" w:cs="Tahoma"/>
                <w:sz w:val="16"/>
                <w:szCs w:val="16"/>
              </w:rPr>
            </w:pPr>
            <w:r w:rsidRPr="00FE7CE3">
              <w:rPr>
                <w:rFonts w:ascii="Tahoma" w:hAnsi="Tahoma" w:cs="Tahoma"/>
                <w:sz w:val="16"/>
                <w:szCs w:val="16"/>
              </w:rPr>
              <w:t>nnw,ac,ass - od 03.10.2012</w:t>
            </w:r>
          </w:p>
        </w:tc>
      </w:tr>
      <w:tr w:rsidR="00857A34" w:rsidRPr="00FE7CE3">
        <w:trPr>
          <w:trHeight w:val="391"/>
        </w:trPr>
        <w:tc>
          <w:tcPr>
            <w:tcW w:w="139"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9</w:t>
            </w:r>
          </w:p>
        </w:tc>
        <w:tc>
          <w:tcPr>
            <w:tcW w:w="312"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ZGRK561</w:t>
            </w:r>
          </w:p>
        </w:tc>
        <w:tc>
          <w:tcPr>
            <w:tcW w:w="766"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Opel Astra</w:t>
            </w:r>
          </w:p>
        </w:tc>
        <w:tc>
          <w:tcPr>
            <w:tcW w:w="474"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osobowy</w:t>
            </w:r>
          </w:p>
        </w:tc>
        <w:tc>
          <w:tcPr>
            <w:tcW w:w="792"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WOLOMFF682G004630</w:t>
            </w:r>
          </w:p>
        </w:tc>
        <w:tc>
          <w:tcPr>
            <w:tcW w:w="269"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2001</w:t>
            </w:r>
          </w:p>
        </w:tc>
        <w:tc>
          <w:tcPr>
            <w:tcW w:w="302"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1389</w:t>
            </w:r>
          </w:p>
        </w:tc>
        <w:tc>
          <w:tcPr>
            <w:tcW w:w="368"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w:t>
            </w:r>
          </w:p>
        </w:tc>
        <w:tc>
          <w:tcPr>
            <w:tcW w:w="278"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5</w:t>
            </w:r>
          </w:p>
        </w:tc>
        <w:tc>
          <w:tcPr>
            <w:tcW w:w="463" w:type="pct"/>
            <w:tcBorders>
              <w:top w:val="nil"/>
              <w:left w:val="nil"/>
              <w:bottom w:val="single" w:sz="4" w:space="0" w:color="auto"/>
              <w:right w:val="single" w:sz="4" w:space="0" w:color="auto"/>
            </w:tcBorders>
            <w:vAlign w:val="center"/>
          </w:tcPr>
          <w:p w:rsidR="00857A34" w:rsidRPr="00FE7CE3" w:rsidRDefault="00857A34" w:rsidP="00CA3CCC">
            <w:pPr>
              <w:jc w:val="center"/>
              <w:rPr>
                <w:rFonts w:ascii="Tahoma" w:hAnsi="Tahoma" w:cs="Tahoma"/>
                <w:sz w:val="16"/>
                <w:szCs w:val="16"/>
              </w:rPr>
            </w:pPr>
            <w:r w:rsidRPr="00FE7CE3">
              <w:rPr>
                <w:rFonts w:ascii="Tahoma" w:hAnsi="Tahoma" w:cs="Tahoma"/>
                <w:sz w:val="16"/>
                <w:szCs w:val="16"/>
              </w:rPr>
              <w:t>8 000,00 zł</w:t>
            </w:r>
          </w:p>
        </w:tc>
        <w:tc>
          <w:tcPr>
            <w:tcW w:w="837" w:type="pct"/>
            <w:tcBorders>
              <w:top w:val="nil"/>
              <w:left w:val="nil"/>
              <w:bottom w:val="single" w:sz="4" w:space="0" w:color="auto"/>
              <w:right w:val="single" w:sz="4" w:space="0" w:color="auto"/>
            </w:tcBorders>
            <w:vAlign w:val="center"/>
          </w:tcPr>
          <w:p w:rsidR="00857A34" w:rsidRPr="00FE7CE3" w:rsidRDefault="00857A34" w:rsidP="00CA3CCC">
            <w:pPr>
              <w:jc w:val="right"/>
              <w:rPr>
                <w:rFonts w:ascii="Tahoma" w:hAnsi="Tahoma" w:cs="Tahoma"/>
                <w:sz w:val="16"/>
                <w:szCs w:val="16"/>
              </w:rPr>
            </w:pPr>
            <w:r w:rsidRPr="00FE7CE3">
              <w:rPr>
                <w:rFonts w:ascii="Tahoma" w:hAnsi="Tahoma" w:cs="Tahoma"/>
                <w:sz w:val="16"/>
                <w:szCs w:val="16"/>
              </w:rPr>
              <w:t>Oc – od 01.03.2013</w:t>
            </w:r>
          </w:p>
          <w:p w:rsidR="00857A34" w:rsidRPr="00FE7CE3" w:rsidRDefault="00857A34" w:rsidP="008E419A">
            <w:pPr>
              <w:jc w:val="right"/>
              <w:rPr>
                <w:rFonts w:ascii="Tahoma" w:hAnsi="Tahoma" w:cs="Tahoma"/>
                <w:sz w:val="16"/>
                <w:szCs w:val="16"/>
              </w:rPr>
            </w:pPr>
            <w:r w:rsidRPr="00FE7CE3">
              <w:rPr>
                <w:rFonts w:ascii="Tahoma" w:hAnsi="Tahoma" w:cs="Tahoma"/>
                <w:sz w:val="16"/>
                <w:szCs w:val="16"/>
              </w:rPr>
              <w:t>nnw,ac,ass - od 03.10.2012</w:t>
            </w:r>
          </w:p>
        </w:tc>
      </w:tr>
      <w:tr w:rsidR="00857A34" w:rsidRPr="00FE7CE3">
        <w:trPr>
          <w:trHeight w:val="391"/>
        </w:trPr>
        <w:tc>
          <w:tcPr>
            <w:tcW w:w="139"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10</w:t>
            </w:r>
          </w:p>
        </w:tc>
        <w:tc>
          <w:tcPr>
            <w:tcW w:w="312"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ZGR43UJ</w:t>
            </w:r>
          </w:p>
        </w:tc>
        <w:tc>
          <w:tcPr>
            <w:tcW w:w="766"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Niewiadów</w:t>
            </w:r>
          </w:p>
        </w:tc>
        <w:tc>
          <w:tcPr>
            <w:tcW w:w="474"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przyczepa</w:t>
            </w:r>
          </w:p>
        </w:tc>
        <w:tc>
          <w:tcPr>
            <w:tcW w:w="792"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SWNB75000Y006339</w:t>
            </w:r>
          </w:p>
        </w:tc>
        <w:tc>
          <w:tcPr>
            <w:tcW w:w="269"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2000</w:t>
            </w:r>
          </w:p>
        </w:tc>
        <w:tc>
          <w:tcPr>
            <w:tcW w:w="302"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nie dotyczy</w:t>
            </w:r>
          </w:p>
        </w:tc>
        <w:tc>
          <w:tcPr>
            <w:tcW w:w="368"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530</w:t>
            </w:r>
          </w:p>
        </w:tc>
        <w:tc>
          <w:tcPr>
            <w:tcW w:w="278"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nie dotyczy</w:t>
            </w:r>
          </w:p>
        </w:tc>
        <w:tc>
          <w:tcPr>
            <w:tcW w:w="463"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bez AC </w:t>
            </w:r>
          </w:p>
        </w:tc>
        <w:tc>
          <w:tcPr>
            <w:tcW w:w="837" w:type="pct"/>
            <w:tcBorders>
              <w:top w:val="nil"/>
              <w:left w:val="nil"/>
              <w:bottom w:val="single" w:sz="4" w:space="0" w:color="auto"/>
              <w:right w:val="single" w:sz="4" w:space="0" w:color="auto"/>
            </w:tcBorders>
            <w:vAlign w:val="center"/>
          </w:tcPr>
          <w:p w:rsidR="00857A34" w:rsidRPr="00FE7CE3" w:rsidRDefault="00857A34" w:rsidP="00C222A1">
            <w:pPr>
              <w:jc w:val="right"/>
              <w:rPr>
                <w:rFonts w:ascii="Tahoma" w:hAnsi="Tahoma" w:cs="Tahoma"/>
                <w:sz w:val="16"/>
                <w:szCs w:val="16"/>
              </w:rPr>
            </w:pPr>
            <w:r w:rsidRPr="00FE7CE3">
              <w:rPr>
                <w:rFonts w:ascii="Tahoma" w:hAnsi="Tahoma" w:cs="Tahoma"/>
                <w:sz w:val="16"/>
                <w:szCs w:val="16"/>
              </w:rPr>
              <w:t>oc - od 15.02.2013</w:t>
            </w:r>
          </w:p>
        </w:tc>
      </w:tr>
      <w:tr w:rsidR="00857A34" w:rsidRPr="00FE7CE3">
        <w:trPr>
          <w:trHeight w:val="392"/>
        </w:trPr>
        <w:tc>
          <w:tcPr>
            <w:tcW w:w="139" w:type="pct"/>
            <w:tcBorders>
              <w:top w:val="nil"/>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11</w:t>
            </w:r>
          </w:p>
        </w:tc>
        <w:tc>
          <w:tcPr>
            <w:tcW w:w="312"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nie dotyczy</w:t>
            </w:r>
          </w:p>
        </w:tc>
        <w:tc>
          <w:tcPr>
            <w:tcW w:w="766"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wózek z napędem elektr. Jolly</w:t>
            </w:r>
          </w:p>
        </w:tc>
        <w:tc>
          <w:tcPr>
            <w:tcW w:w="474"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transporter sam.</w:t>
            </w:r>
          </w:p>
        </w:tc>
        <w:tc>
          <w:tcPr>
            <w:tcW w:w="792"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Nr fab. 121110 Nr inw. 01/790/02</w:t>
            </w:r>
          </w:p>
        </w:tc>
        <w:tc>
          <w:tcPr>
            <w:tcW w:w="269"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w:t>
            </w:r>
          </w:p>
        </w:tc>
        <w:tc>
          <w:tcPr>
            <w:tcW w:w="302"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w:t>
            </w:r>
          </w:p>
        </w:tc>
        <w:tc>
          <w:tcPr>
            <w:tcW w:w="368"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nie dotyczy</w:t>
            </w:r>
          </w:p>
        </w:tc>
        <w:tc>
          <w:tcPr>
            <w:tcW w:w="278"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w:t>
            </w:r>
          </w:p>
        </w:tc>
        <w:tc>
          <w:tcPr>
            <w:tcW w:w="463" w:type="pct"/>
            <w:tcBorders>
              <w:top w:val="nil"/>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 xml:space="preserve"> bez AC </w:t>
            </w:r>
          </w:p>
        </w:tc>
        <w:tc>
          <w:tcPr>
            <w:tcW w:w="837" w:type="pct"/>
            <w:tcBorders>
              <w:top w:val="nil"/>
              <w:left w:val="nil"/>
              <w:bottom w:val="single" w:sz="4" w:space="0" w:color="auto"/>
              <w:right w:val="single" w:sz="4" w:space="0" w:color="auto"/>
            </w:tcBorders>
            <w:vAlign w:val="center"/>
          </w:tcPr>
          <w:p w:rsidR="00857A34" w:rsidRPr="00FE7CE3" w:rsidRDefault="00857A34" w:rsidP="00DA43EF">
            <w:pPr>
              <w:jc w:val="right"/>
              <w:rPr>
                <w:rFonts w:ascii="Tahoma" w:hAnsi="Tahoma" w:cs="Tahoma"/>
                <w:sz w:val="16"/>
                <w:szCs w:val="16"/>
              </w:rPr>
            </w:pPr>
            <w:r w:rsidRPr="00FE7CE3">
              <w:rPr>
                <w:rFonts w:ascii="Tahoma" w:hAnsi="Tahoma" w:cs="Tahoma"/>
                <w:sz w:val="16"/>
                <w:szCs w:val="16"/>
              </w:rPr>
              <w:t>oc - od 03.01.2013</w:t>
            </w:r>
          </w:p>
        </w:tc>
      </w:tr>
      <w:tr w:rsidR="00857A34" w:rsidRPr="00FE7CE3">
        <w:trPr>
          <w:trHeight w:val="388"/>
        </w:trPr>
        <w:tc>
          <w:tcPr>
            <w:tcW w:w="139" w:type="pct"/>
            <w:tcBorders>
              <w:top w:val="single" w:sz="4" w:space="0" w:color="auto"/>
              <w:left w:val="single" w:sz="4" w:space="0" w:color="auto"/>
              <w:bottom w:val="single" w:sz="4" w:space="0" w:color="auto"/>
              <w:right w:val="single" w:sz="4" w:space="0" w:color="auto"/>
            </w:tcBorders>
            <w:vAlign w:val="center"/>
          </w:tcPr>
          <w:p w:rsidR="00857A34" w:rsidRPr="00FE7CE3" w:rsidRDefault="00857A34" w:rsidP="004B6B0B">
            <w:pPr>
              <w:overflowPunct/>
              <w:autoSpaceDE/>
              <w:autoSpaceDN/>
              <w:adjustRightInd/>
              <w:jc w:val="center"/>
              <w:textAlignment w:val="auto"/>
              <w:rPr>
                <w:rFonts w:ascii="Tahoma" w:hAnsi="Tahoma" w:cs="Tahoma"/>
                <w:sz w:val="16"/>
                <w:szCs w:val="16"/>
              </w:rPr>
            </w:pPr>
            <w:r w:rsidRPr="00FE7CE3">
              <w:rPr>
                <w:rFonts w:ascii="Tahoma" w:hAnsi="Tahoma" w:cs="Tahoma"/>
                <w:sz w:val="16"/>
                <w:szCs w:val="16"/>
              </w:rPr>
              <w:t>12</w:t>
            </w:r>
          </w:p>
        </w:tc>
        <w:tc>
          <w:tcPr>
            <w:tcW w:w="312" w:type="pct"/>
            <w:tcBorders>
              <w:top w:val="single" w:sz="4" w:space="0" w:color="auto"/>
              <w:left w:val="nil"/>
              <w:bottom w:val="single" w:sz="4" w:space="0" w:color="auto"/>
              <w:right w:val="single" w:sz="4" w:space="0" w:color="auto"/>
            </w:tcBorders>
            <w:vAlign w:val="center"/>
          </w:tcPr>
          <w:p w:rsidR="00857A34" w:rsidRPr="00FE7CE3" w:rsidRDefault="00857A34" w:rsidP="00000A69">
            <w:pPr>
              <w:jc w:val="center"/>
              <w:rPr>
                <w:rFonts w:ascii="Tahoma" w:hAnsi="Tahoma" w:cs="Tahoma"/>
                <w:sz w:val="16"/>
                <w:szCs w:val="16"/>
              </w:rPr>
            </w:pPr>
            <w:r w:rsidRPr="00FE7CE3">
              <w:rPr>
                <w:rFonts w:ascii="Tahoma" w:hAnsi="Tahoma" w:cs="Tahoma"/>
                <w:sz w:val="16"/>
                <w:szCs w:val="16"/>
              </w:rPr>
              <w:t>ZGRJ219</w:t>
            </w:r>
          </w:p>
        </w:tc>
        <w:tc>
          <w:tcPr>
            <w:tcW w:w="766" w:type="pct"/>
            <w:tcBorders>
              <w:top w:val="single" w:sz="6" w:space="0" w:color="auto"/>
              <w:left w:val="single" w:sz="4" w:space="0" w:color="auto"/>
              <w:bottom w:val="single" w:sz="6" w:space="0" w:color="auto"/>
              <w:right w:val="single" w:sz="6" w:space="0" w:color="auto"/>
            </w:tcBorders>
            <w:vAlign w:val="center"/>
          </w:tcPr>
          <w:p w:rsidR="00857A34" w:rsidRPr="00FE7CE3" w:rsidRDefault="00857A34" w:rsidP="00000A69">
            <w:pPr>
              <w:jc w:val="center"/>
              <w:rPr>
                <w:rFonts w:ascii="Tahoma" w:hAnsi="Tahoma" w:cs="Tahoma"/>
                <w:sz w:val="16"/>
                <w:szCs w:val="16"/>
              </w:rPr>
            </w:pPr>
            <w:r w:rsidRPr="00FE7CE3">
              <w:rPr>
                <w:rFonts w:ascii="Tahoma" w:hAnsi="Tahoma" w:cs="Tahoma"/>
                <w:sz w:val="16"/>
                <w:szCs w:val="16"/>
              </w:rPr>
              <w:t>Daewoo Lublin</w:t>
            </w:r>
          </w:p>
        </w:tc>
        <w:tc>
          <w:tcPr>
            <w:tcW w:w="474"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000A69">
            <w:pPr>
              <w:jc w:val="center"/>
              <w:rPr>
                <w:rFonts w:ascii="Tahoma" w:hAnsi="Tahoma" w:cs="Tahoma"/>
                <w:sz w:val="16"/>
                <w:szCs w:val="16"/>
              </w:rPr>
            </w:pPr>
            <w:r w:rsidRPr="00FE7CE3">
              <w:rPr>
                <w:rFonts w:ascii="Tahoma" w:hAnsi="Tahoma" w:cs="Tahoma"/>
                <w:sz w:val="16"/>
                <w:szCs w:val="16"/>
              </w:rPr>
              <w:t>ciężarowy</w:t>
            </w:r>
          </w:p>
        </w:tc>
        <w:tc>
          <w:tcPr>
            <w:tcW w:w="792"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000A69">
            <w:pPr>
              <w:jc w:val="center"/>
              <w:rPr>
                <w:rFonts w:ascii="Tahoma" w:hAnsi="Tahoma" w:cs="Tahoma"/>
                <w:sz w:val="16"/>
                <w:szCs w:val="16"/>
              </w:rPr>
            </w:pPr>
            <w:r w:rsidRPr="00FE7CE3">
              <w:rPr>
                <w:rFonts w:ascii="Tahoma" w:hAnsi="Tahoma" w:cs="Tahoma"/>
                <w:sz w:val="16"/>
                <w:szCs w:val="16"/>
              </w:rPr>
              <w:t>SUL33242110071438</w:t>
            </w:r>
          </w:p>
        </w:tc>
        <w:tc>
          <w:tcPr>
            <w:tcW w:w="269"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000A69">
            <w:pPr>
              <w:jc w:val="center"/>
              <w:rPr>
                <w:rFonts w:ascii="Tahoma" w:hAnsi="Tahoma" w:cs="Tahoma"/>
                <w:sz w:val="16"/>
                <w:szCs w:val="16"/>
              </w:rPr>
            </w:pPr>
            <w:r w:rsidRPr="00FE7CE3">
              <w:rPr>
                <w:rFonts w:ascii="Tahoma" w:hAnsi="Tahoma" w:cs="Tahoma"/>
                <w:sz w:val="16"/>
                <w:szCs w:val="16"/>
              </w:rPr>
              <w:t>2001</w:t>
            </w:r>
          </w:p>
        </w:tc>
        <w:tc>
          <w:tcPr>
            <w:tcW w:w="302"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000A69">
            <w:pPr>
              <w:jc w:val="center"/>
              <w:rPr>
                <w:rFonts w:ascii="Tahoma" w:hAnsi="Tahoma" w:cs="Tahoma"/>
                <w:sz w:val="16"/>
                <w:szCs w:val="16"/>
              </w:rPr>
            </w:pPr>
            <w:r w:rsidRPr="00FE7CE3">
              <w:rPr>
                <w:rFonts w:ascii="Tahoma" w:hAnsi="Tahoma" w:cs="Tahoma"/>
                <w:sz w:val="16"/>
                <w:szCs w:val="16"/>
              </w:rPr>
              <w:t>-</w:t>
            </w:r>
          </w:p>
        </w:tc>
        <w:tc>
          <w:tcPr>
            <w:tcW w:w="368"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000A69">
            <w:pPr>
              <w:jc w:val="center"/>
              <w:rPr>
                <w:rFonts w:ascii="Tahoma" w:hAnsi="Tahoma" w:cs="Tahoma"/>
                <w:sz w:val="16"/>
                <w:szCs w:val="16"/>
              </w:rPr>
            </w:pPr>
            <w:r w:rsidRPr="00FE7CE3">
              <w:rPr>
                <w:rFonts w:ascii="Tahoma" w:hAnsi="Tahoma" w:cs="Tahoma"/>
                <w:sz w:val="16"/>
                <w:szCs w:val="16"/>
              </w:rPr>
              <w:t>840</w:t>
            </w:r>
          </w:p>
        </w:tc>
        <w:tc>
          <w:tcPr>
            <w:tcW w:w="278"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000A69">
            <w:pPr>
              <w:jc w:val="center"/>
              <w:rPr>
                <w:rFonts w:ascii="Tahoma" w:hAnsi="Tahoma" w:cs="Tahoma"/>
                <w:sz w:val="16"/>
                <w:szCs w:val="16"/>
              </w:rPr>
            </w:pPr>
            <w:r w:rsidRPr="00FE7CE3">
              <w:rPr>
                <w:rFonts w:ascii="Tahoma" w:hAnsi="Tahoma" w:cs="Tahoma"/>
                <w:sz w:val="16"/>
                <w:szCs w:val="16"/>
              </w:rPr>
              <w:t>6</w:t>
            </w:r>
          </w:p>
        </w:tc>
        <w:tc>
          <w:tcPr>
            <w:tcW w:w="463"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000A69">
            <w:pPr>
              <w:jc w:val="center"/>
              <w:rPr>
                <w:rFonts w:ascii="Tahoma" w:hAnsi="Tahoma" w:cs="Tahoma"/>
                <w:sz w:val="16"/>
                <w:szCs w:val="16"/>
              </w:rPr>
            </w:pPr>
            <w:r w:rsidRPr="00FE7CE3">
              <w:rPr>
                <w:rFonts w:ascii="Tahoma" w:hAnsi="Tahoma" w:cs="Tahoma"/>
                <w:sz w:val="16"/>
                <w:szCs w:val="16"/>
              </w:rPr>
              <w:t>9 900,00 zł</w:t>
            </w:r>
          </w:p>
        </w:tc>
        <w:tc>
          <w:tcPr>
            <w:tcW w:w="837"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4B6B0B">
            <w:pPr>
              <w:jc w:val="right"/>
              <w:rPr>
                <w:rFonts w:ascii="Tahoma" w:hAnsi="Tahoma" w:cs="Tahoma"/>
                <w:sz w:val="16"/>
                <w:szCs w:val="16"/>
              </w:rPr>
            </w:pPr>
            <w:r w:rsidRPr="00FE7CE3">
              <w:rPr>
                <w:rFonts w:ascii="Tahoma" w:hAnsi="Tahoma" w:cs="Tahoma"/>
                <w:sz w:val="16"/>
                <w:szCs w:val="16"/>
              </w:rPr>
              <w:t>oc – od 11.10.2012</w:t>
            </w:r>
          </w:p>
          <w:p w:rsidR="00857A34" w:rsidRPr="00FE7CE3" w:rsidRDefault="00857A34" w:rsidP="003121C0">
            <w:pPr>
              <w:jc w:val="right"/>
              <w:rPr>
                <w:rFonts w:ascii="Tahoma" w:hAnsi="Tahoma" w:cs="Tahoma"/>
                <w:sz w:val="16"/>
                <w:szCs w:val="16"/>
              </w:rPr>
            </w:pPr>
            <w:r w:rsidRPr="00FE7CE3">
              <w:rPr>
                <w:rFonts w:ascii="Tahoma" w:hAnsi="Tahoma" w:cs="Tahoma"/>
                <w:sz w:val="16"/>
                <w:szCs w:val="16"/>
              </w:rPr>
              <w:t>nnw ac – 03.10.2012</w:t>
            </w:r>
          </w:p>
        </w:tc>
      </w:tr>
      <w:tr w:rsidR="00857A34" w:rsidRPr="00FE7CE3">
        <w:trPr>
          <w:trHeight w:val="388"/>
        </w:trPr>
        <w:tc>
          <w:tcPr>
            <w:tcW w:w="139" w:type="pct"/>
            <w:tcBorders>
              <w:top w:val="single" w:sz="4" w:space="0" w:color="auto"/>
              <w:left w:val="single" w:sz="4" w:space="0" w:color="auto"/>
              <w:bottom w:val="single" w:sz="4" w:space="0" w:color="auto"/>
              <w:right w:val="single" w:sz="4" w:space="0" w:color="auto"/>
            </w:tcBorders>
            <w:vAlign w:val="center"/>
          </w:tcPr>
          <w:p w:rsidR="00857A34" w:rsidRPr="00FE7CE3" w:rsidRDefault="00857A34" w:rsidP="004B6B0B">
            <w:pPr>
              <w:overflowPunct/>
              <w:autoSpaceDE/>
              <w:autoSpaceDN/>
              <w:adjustRightInd/>
              <w:jc w:val="center"/>
              <w:textAlignment w:val="auto"/>
              <w:rPr>
                <w:rFonts w:ascii="Tahoma" w:hAnsi="Tahoma" w:cs="Tahoma"/>
                <w:sz w:val="16"/>
                <w:szCs w:val="16"/>
              </w:rPr>
            </w:pPr>
            <w:r w:rsidRPr="00FE7CE3">
              <w:rPr>
                <w:rFonts w:ascii="Tahoma" w:hAnsi="Tahoma" w:cs="Tahoma"/>
                <w:sz w:val="16"/>
                <w:szCs w:val="16"/>
              </w:rPr>
              <w:t>13</w:t>
            </w:r>
          </w:p>
        </w:tc>
        <w:tc>
          <w:tcPr>
            <w:tcW w:w="312" w:type="pct"/>
            <w:tcBorders>
              <w:top w:val="single" w:sz="4" w:space="0" w:color="auto"/>
              <w:left w:val="nil"/>
              <w:bottom w:val="single" w:sz="4" w:space="0" w:color="auto"/>
              <w:right w:val="single" w:sz="4" w:space="0" w:color="auto"/>
            </w:tcBorders>
            <w:vAlign w:val="center"/>
          </w:tcPr>
          <w:p w:rsidR="00857A34" w:rsidRPr="00FE7CE3" w:rsidRDefault="00857A34" w:rsidP="00000A69">
            <w:pPr>
              <w:jc w:val="center"/>
              <w:rPr>
                <w:rFonts w:ascii="Tahoma" w:hAnsi="Tahoma" w:cs="Tahoma"/>
                <w:sz w:val="16"/>
                <w:szCs w:val="16"/>
              </w:rPr>
            </w:pPr>
            <w:r w:rsidRPr="00FE7CE3">
              <w:rPr>
                <w:rFonts w:ascii="Tahoma" w:hAnsi="Tahoma" w:cs="Tahoma"/>
                <w:sz w:val="16"/>
                <w:szCs w:val="16"/>
              </w:rPr>
              <w:t>ZGR72H</w:t>
            </w:r>
          </w:p>
        </w:tc>
        <w:tc>
          <w:tcPr>
            <w:tcW w:w="766" w:type="pct"/>
            <w:tcBorders>
              <w:top w:val="single" w:sz="6" w:space="0" w:color="auto"/>
              <w:left w:val="single" w:sz="4" w:space="0" w:color="auto"/>
              <w:bottom w:val="single" w:sz="6" w:space="0" w:color="auto"/>
              <w:right w:val="single" w:sz="6" w:space="0" w:color="auto"/>
            </w:tcBorders>
            <w:vAlign w:val="center"/>
          </w:tcPr>
          <w:p w:rsidR="00857A34" w:rsidRPr="00FE7CE3" w:rsidRDefault="00857A34" w:rsidP="00000A69">
            <w:pPr>
              <w:jc w:val="center"/>
              <w:rPr>
                <w:rFonts w:ascii="Tahoma" w:hAnsi="Tahoma" w:cs="Tahoma"/>
                <w:sz w:val="16"/>
                <w:szCs w:val="16"/>
              </w:rPr>
            </w:pPr>
            <w:r w:rsidRPr="00FE7CE3">
              <w:rPr>
                <w:rFonts w:ascii="Tahoma" w:hAnsi="Tahoma" w:cs="Tahoma"/>
                <w:sz w:val="16"/>
                <w:szCs w:val="16"/>
              </w:rPr>
              <w:t>Przyczepka</w:t>
            </w:r>
          </w:p>
        </w:tc>
        <w:tc>
          <w:tcPr>
            <w:tcW w:w="474"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000A69">
            <w:pPr>
              <w:jc w:val="center"/>
              <w:rPr>
                <w:rFonts w:ascii="Tahoma" w:hAnsi="Tahoma" w:cs="Tahoma"/>
                <w:sz w:val="16"/>
                <w:szCs w:val="16"/>
              </w:rPr>
            </w:pPr>
            <w:r w:rsidRPr="00FE7CE3">
              <w:rPr>
                <w:rFonts w:ascii="Tahoma" w:hAnsi="Tahoma" w:cs="Tahoma"/>
                <w:sz w:val="16"/>
                <w:szCs w:val="16"/>
              </w:rPr>
              <w:t>Przyczepa</w:t>
            </w:r>
          </w:p>
        </w:tc>
        <w:tc>
          <w:tcPr>
            <w:tcW w:w="792"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000A69">
            <w:pPr>
              <w:jc w:val="center"/>
              <w:rPr>
                <w:rFonts w:ascii="Tahoma" w:hAnsi="Tahoma" w:cs="Tahoma"/>
                <w:sz w:val="16"/>
                <w:szCs w:val="16"/>
              </w:rPr>
            </w:pPr>
            <w:r w:rsidRPr="00FE7CE3">
              <w:rPr>
                <w:rFonts w:ascii="Tahoma" w:hAnsi="Tahoma" w:cs="Tahoma"/>
                <w:sz w:val="16"/>
                <w:szCs w:val="16"/>
              </w:rPr>
              <w:t>SUCW1A30F72000292</w:t>
            </w:r>
          </w:p>
        </w:tc>
        <w:tc>
          <w:tcPr>
            <w:tcW w:w="269"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000A69">
            <w:pPr>
              <w:jc w:val="center"/>
              <w:rPr>
                <w:rFonts w:ascii="Tahoma" w:hAnsi="Tahoma" w:cs="Tahoma"/>
                <w:sz w:val="16"/>
                <w:szCs w:val="16"/>
              </w:rPr>
            </w:pPr>
            <w:r w:rsidRPr="00FE7CE3">
              <w:rPr>
                <w:rFonts w:ascii="Tahoma" w:hAnsi="Tahoma" w:cs="Tahoma"/>
                <w:sz w:val="16"/>
                <w:szCs w:val="16"/>
              </w:rPr>
              <w:t>2000</w:t>
            </w:r>
          </w:p>
        </w:tc>
        <w:tc>
          <w:tcPr>
            <w:tcW w:w="302"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000A69">
            <w:pPr>
              <w:jc w:val="center"/>
              <w:rPr>
                <w:rFonts w:ascii="Tahoma" w:hAnsi="Tahoma" w:cs="Tahoma"/>
                <w:sz w:val="16"/>
                <w:szCs w:val="16"/>
              </w:rPr>
            </w:pPr>
            <w:r w:rsidRPr="00FE7CE3">
              <w:rPr>
                <w:rFonts w:ascii="Tahoma" w:hAnsi="Tahoma" w:cs="Tahoma"/>
                <w:sz w:val="16"/>
                <w:szCs w:val="16"/>
              </w:rPr>
              <w:t>-</w:t>
            </w:r>
          </w:p>
        </w:tc>
        <w:tc>
          <w:tcPr>
            <w:tcW w:w="368"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000A69">
            <w:pPr>
              <w:jc w:val="center"/>
              <w:rPr>
                <w:rFonts w:ascii="Tahoma" w:hAnsi="Tahoma" w:cs="Tahoma"/>
                <w:sz w:val="16"/>
                <w:szCs w:val="16"/>
              </w:rPr>
            </w:pPr>
            <w:r w:rsidRPr="00FE7CE3">
              <w:rPr>
                <w:rFonts w:ascii="Tahoma" w:hAnsi="Tahoma" w:cs="Tahoma"/>
                <w:sz w:val="16"/>
                <w:szCs w:val="16"/>
              </w:rPr>
              <w:t>530</w:t>
            </w:r>
          </w:p>
        </w:tc>
        <w:tc>
          <w:tcPr>
            <w:tcW w:w="278"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000A69">
            <w:pPr>
              <w:jc w:val="center"/>
              <w:rPr>
                <w:rFonts w:ascii="Tahoma" w:hAnsi="Tahoma" w:cs="Tahoma"/>
                <w:sz w:val="16"/>
                <w:szCs w:val="16"/>
              </w:rPr>
            </w:pPr>
            <w:r w:rsidRPr="00FE7CE3">
              <w:rPr>
                <w:rFonts w:ascii="Tahoma" w:hAnsi="Tahoma" w:cs="Tahoma"/>
                <w:sz w:val="16"/>
                <w:szCs w:val="16"/>
              </w:rPr>
              <w:t>-</w:t>
            </w:r>
          </w:p>
        </w:tc>
        <w:tc>
          <w:tcPr>
            <w:tcW w:w="463"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000A69">
            <w:pPr>
              <w:jc w:val="center"/>
              <w:rPr>
                <w:rFonts w:ascii="Tahoma" w:hAnsi="Tahoma" w:cs="Tahoma"/>
                <w:sz w:val="16"/>
                <w:szCs w:val="16"/>
              </w:rPr>
            </w:pPr>
            <w:r w:rsidRPr="00FE7CE3">
              <w:rPr>
                <w:rFonts w:ascii="Tahoma" w:hAnsi="Tahoma" w:cs="Tahoma"/>
                <w:sz w:val="16"/>
                <w:szCs w:val="16"/>
              </w:rPr>
              <w:t>bez AC</w:t>
            </w:r>
          </w:p>
        </w:tc>
        <w:tc>
          <w:tcPr>
            <w:tcW w:w="837"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C222A1">
            <w:pPr>
              <w:jc w:val="right"/>
              <w:rPr>
                <w:rFonts w:ascii="Tahoma" w:hAnsi="Tahoma" w:cs="Tahoma"/>
                <w:sz w:val="16"/>
                <w:szCs w:val="16"/>
              </w:rPr>
            </w:pPr>
            <w:r w:rsidRPr="00FE7CE3">
              <w:rPr>
                <w:rFonts w:ascii="Tahoma" w:hAnsi="Tahoma" w:cs="Tahoma"/>
                <w:sz w:val="16"/>
                <w:szCs w:val="16"/>
              </w:rPr>
              <w:t>oc – od 25.10.2012</w:t>
            </w:r>
          </w:p>
        </w:tc>
      </w:tr>
      <w:tr w:rsidR="00857A34" w:rsidRPr="00FE7CE3">
        <w:trPr>
          <w:trHeight w:val="388"/>
        </w:trPr>
        <w:tc>
          <w:tcPr>
            <w:tcW w:w="139" w:type="pct"/>
            <w:tcBorders>
              <w:top w:val="single" w:sz="4" w:space="0" w:color="auto"/>
              <w:left w:val="single" w:sz="4" w:space="0" w:color="auto"/>
              <w:bottom w:val="single" w:sz="4" w:space="0" w:color="auto"/>
              <w:right w:val="single" w:sz="4" w:space="0" w:color="auto"/>
            </w:tcBorders>
            <w:vAlign w:val="center"/>
          </w:tcPr>
          <w:p w:rsidR="00857A34" w:rsidRPr="00FE7CE3" w:rsidRDefault="00857A34" w:rsidP="004B6B0B">
            <w:pPr>
              <w:overflowPunct/>
              <w:autoSpaceDE/>
              <w:autoSpaceDN/>
              <w:adjustRightInd/>
              <w:jc w:val="center"/>
              <w:textAlignment w:val="auto"/>
              <w:rPr>
                <w:rFonts w:ascii="Tahoma" w:hAnsi="Tahoma" w:cs="Tahoma"/>
                <w:sz w:val="16"/>
                <w:szCs w:val="16"/>
              </w:rPr>
            </w:pPr>
            <w:r w:rsidRPr="00FE7CE3">
              <w:rPr>
                <w:rFonts w:ascii="Tahoma" w:hAnsi="Tahoma" w:cs="Tahoma"/>
                <w:sz w:val="16"/>
                <w:szCs w:val="16"/>
              </w:rPr>
              <w:t>14</w:t>
            </w:r>
          </w:p>
        </w:tc>
        <w:tc>
          <w:tcPr>
            <w:tcW w:w="312" w:type="pct"/>
            <w:tcBorders>
              <w:top w:val="single" w:sz="4" w:space="0" w:color="auto"/>
              <w:left w:val="nil"/>
              <w:bottom w:val="single" w:sz="4" w:space="0" w:color="auto"/>
              <w:right w:val="single" w:sz="4" w:space="0" w:color="auto"/>
            </w:tcBorders>
            <w:vAlign w:val="center"/>
          </w:tcPr>
          <w:p w:rsidR="00857A34" w:rsidRPr="00FE7CE3" w:rsidRDefault="00857A34" w:rsidP="00000A69">
            <w:pPr>
              <w:jc w:val="center"/>
              <w:rPr>
                <w:rFonts w:ascii="Tahoma" w:hAnsi="Tahoma" w:cs="Tahoma"/>
                <w:sz w:val="16"/>
                <w:szCs w:val="16"/>
              </w:rPr>
            </w:pPr>
            <w:r w:rsidRPr="00FE7CE3">
              <w:rPr>
                <w:rFonts w:ascii="Tahoma" w:hAnsi="Tahoma" w:cs="Tahoma"/>
                <w:sz w:val="16"/>
                <w:szCs w:val="16"/>
              </w:rPr>
              <w:t>ZGRFV01</w:t>
            </w:r>
          </w:p>
        </w:tc>
        <w:tc>
          <w:tcPr>
            <w:tcW w:w="766" w:type="pct"/>
            <w:tcBorders>
              <w:top w:val="single" w:sz="6" w:space="0" w:color="auto"/>
              <w:left w:val="single" w:sz="4" w:space="0" w:color="auto"/>
              <w:bottom w:val="single" w:sz="6" w:space="0" w:color="auto"/>
              <w:right w:val="single" w:sz="6" w:space="0" w:color="auto"/>
            </w:tcBorders>
            <w:vAlign w:val="center"/>
          </w:tcPr>
          <w:p w:rsidR="00857A34" w:rsidRPr="00FE7CE3" w:rsidRDefault="00857A34" w:rsidP="00000A69">
            <w:pPr>
              <w:jc w:val="center"/>
              <w:rPr>
                <w:rFonts w:ascii="Tahoma" w:hAnsi="Tahoma" w:cs="Tahoma"/>
                <w:sz w:val="16"/>
                <w:szCs w:val="16"/>
              </w:rPr>
            </w:pPr>
            <w:r w:rsidRPr="00FE7CE3">
              <w:rPr>
                <w:rFonts w:ascii="Tahoma" w:hAnsi="Tahoma" w:cs="Tahoma"/>
                <w:sz w:val="16"/>
                <w:szCs w:val="16"/>
              </w:rPr>
              <w:t>Ford Mondeo</w:t>
            </w:r>
          </w:p>
        </w:tc>
        <w:tc>
          <w:tcPr>
            <w:tcW w:w="474"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000A69">
            <w:pPr>
              <w:jc w:val="center"/>
              <w:rPr>
                <w:rFonts w:ascii="Tahoma" w:hAnsi="Tahoma" w:cs="Tahoma"/>
                <w:sz w:val="16"/>
                <w:szCs w:val="16"/>
              </w:rPr>
            </w:pPr>
            <w:r w:rsidRPr="00FE7CE3">
              <w:rPr>
                <w:rFonts w:ascii="Tahoma" w:hAnsi="Tahoma" w:cs="Tahoma"/>
                <w:sz w:val="16"/>
                <w:szCs w:val="16"/>
              </w:rPr>
              <w:t>osobowy</w:t>
            </w:r>
          </w:p>
        </w:tc>
        <w:tc>
          <w:tcPr>
            <w:tcW w:w="792"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000A69">
            <w:pPr>
              <w:jc w:val="center"/>
              <w:rPr>
                <w:rFonts w:ascii="Tahoma" w:hAnsi="Tahoma" w:cs="Tahoma"/>
                <w:sz w:val="16"/>
                <w:szCs w:val="16"/>
              </w:rPr>
            </w:pPr>
            <w:r w:rsidRPr="00FE7CE3">
              <w:rPr>
                <w:rFonts w:ascii="Tahoma" w:hAnsi="Tahoma" w:cs="Tahoma"/>
                <w:sz w:val="16"/>
                <w:szCs w:val="16"/>
              </w:rPr>
              <w:t>WF0DXXGBBDCR59620</w:t>
            </w:r>
          </w:p>
        </w:tc>
        <w:tc>
          <w:tcPr>
            <w:tcW w:w="269"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000A69">
            <w:pPr>
              <w:jc w:val="center"/>
              <w:rPr>
                <w:rFonts w:ascii="Tahoma" w:hAnsi="Tahoma" w:cs="Tahoma"/>
                <w:sz w:val="16"/>
                <w:szCs w:val="16"/>
              </w:rPr>
            </w:pPr>
            <w:r w:rsidRPr="00FE7CE3">
              <w:rPr>
                <w:rFonts w:ascii="Tahoma" w:hAnsi="Tahoma" w:cs="Tahoma"/>
                <w:sz w:val="16"/>
                <w:szCs w:val="16"/>
              </w:rPr>
              <w:t>2012</w:t>
            </w:r>
          </w:p>
        </w:tc>
        <w:tc>
          <w:tcPr>
            <w:tcW w:w="302"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000A69">
            <w:pPr>
              <w:jc w:val="center"/>
              <w:rPr>
                <w:rFonts w:ascii="Tahoma" w:hAnsi="Tahoma" w:cs="Tahoma"/>
                <w:sz w:val="16"/>
                <w:szCs w:val="16"/>
              </w:rPr>
            </w:pPr>
            <w:r w:rsidRPr="00FE7CE3">
              <w:rPr>
                <w:rFonts w:ascii="Tahoma" w:hAnsi="Tahoma" w:cs="Tahoma"/>
                <w:sz w:val="16"/>
                <w:szCs w:val="16"/>
              </w:rPr>
              <w:t>1596</w:t>
            </w:r>
          </w:p>
        </w:tc>
        <w:tc>
          <w:tcPr>
            <w:tcW w:w="368"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000A69">
            <w:pPr>
              <w:jc w:val="center"/>
              <w:rPr>
                <w:rFonts w:ascii="Tahoma" w:hAnsi="Tahoma" w:cs="Tahoma"/>
                <w:sz w:val="16"/>
                <w:szCs w:val="16"/>
              </w:rPr>
            </w:pPr>
            <w:r w:rsidRPr="00FE7CE3">
              <w:rPr>
                <w:rFonts w:ascii="Tahoma" w:hAnsi="Tahoma" w:cs="Tahoma"/>
                <w:sz w:val="16"/>
                <w:szCs w:val="16"/>
              </w:rPr>
              <w:t>nie dotyczy</w:t>
            </w:r>
          </w:p>
        </w:tc>
        <w:tc>
          <w:tcPr>
            <w:tcW w:w="278"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000A69">
            <w:pPr>
              <w:jc w:val="center"/>
              <w:rPr>
                <w:rFonts w:ascii="Tahoma" w:hAnsi="Tahoma" w:cs="Tahoma"/>
                <w:sz w:val="16"/>
                <w:szCs w:val="16"/>
              </w:rPr>
            </w:pPr>
            <w:r w:rsidRPr="00FE7CE3">
              <w:rPr>
                <w:rFonts w:ascii="Tahoma" w:hAnsi="Tahoma" w:cs="Tahoma"/>
                <w:sz w:val="16"/>
                <w:szCs w:val="16"/>
              </w:rPr>
              <w:t>5</w:t>
            </w:r>
          </w:p>
        </w:tc>
        <w:tc>
          <w:tcPr>
            <w:tcW w:w="463"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000A69">
            <w:pPr>
              <w:jc w:val="center"/>
              <w:rPr>
                <w:rFonts w:ascii="Tahoma" w:hAnsi="Tahoma" w:cs="Tahoma"/>
                <w:sz w:val="16"/>
                <w:szCs w:val="16"/>
              </w:rPr>
            </w:pPr>
            <w:r w:rsidRPr="00FE7CE3">
              <w:rPr>
                <w:rFonts w:ascii="Tahoma" w:hAnsi="Tahoma" w:cs="Tahoma"/>
                <w:sz w:val="16"/>
                <w:szCs w:val="16"/>
              </w:rPr>
              <w:t>80 000,00 zł</w:t>
            </w:r>
          </w:p>
        </w:tc>
        <w:tc>
          <w:tcPr>
            <w:tcW w:w="837"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4B6B0B">
            <w:pPr>
              <w:jc w:val="right"/>
              <w:rPr>
                <w:rFonts w:ascii="Tahoma" w:hAnsi="Tahoma" w:cs="Tahoma"/>
                <w:sz w:val="16"/>
                <w:szCs w:val="16"/>
              </w:rPr>
            </w:pPr>
            <w:r w:rsidRPr="00FE7CE3">
              <w:rPr>
                <w:rFonts w:ascii="Tahoma" w:hAnsi="Tahoma" w:cs="Tahoma"/>
                <w:sz w:val="16"/>
                <w:szCs w:val="16"/>
              </w:rPr>
              <w:t>oc,nnw, ac, ass – od 19.03.2013</w:t>
            </w:r>
          </w:p>
        </w:tc>
      </w:tr>
      <w:tr w:rsidR="00857A34" w:rsidRPr="00FE7CE3">
        <w:trPr>
          <w:trHeight w:val="285"/>
        </w:trPr>
        <w:tc>
          <w:tcPr>
            <w:tcW w:w="5000" w:type="pct"/>
            <w:gridSpan w:val="11"/>
            <w:tcBorders>
              <w:top w:val="single" w:sz="4" w:space="0" w:color="auto"/>
              <w:left w:val="single" w:sz="4" w:space="0" w:color="auto"/>
              <w:bottom w:val="single" w:sz="4" w:space="0" w:color="auto"/>
              <w:right w:val="nil"/>
            </w:tcBorders>
            <w:shd w:val="clear" w:color="auto" w:fill="C0C0C0"/>
            <w:vAlign w:val="center"/>
          </w:tcPr>
          <w:p w:rsidR="00857A34" w:rsidRPr="00FE7CE3" w:rsidRDefault="00857A34" w:rsidP="009065B2">
            <w:pPr>
              <w:rPr>
                <w:rFonts w:ascii="Tahoma" w:hAnsi="Tahoma" w:cs="Tahoma"/>
                <w:b/>
                <w:bCs/>
                <w:sz w:val="22"/>
                <w:szCs w:val="22"/>
              </w:rPr>
            </w:pPr>
            <w:r w:rsidRPr="00FE7CE3">
              <w:rPr>
                <w:rFonts w:ascii="Tahoma" w:hAnsi="Tahoma" w:cs="Tahoma"/>
                <w:b/>
                <w:bCs/>
                <w:sz w:val="22"/>
                <w:szCs w:val="22"/>
              </w:rPr>
              <w:t>Stowarzyszenie „Pod Dębami” w Dębcach, Dom Pomocy Społecznej</w:t>
            </w:r>
          </w:p>
        </w:tc>
      </w:tr>
      <w:tr w:rsidR="00857A34" w:rsidRPr="00FE7CE3">
        <w:trPr>
          <w:trHeight w:val="285"/>
        </w:trPr>
        <w:tc>
          <w:tcPr>
            <w:tcW w:w="139" w:type="pct"/>
            <w:tcBorders>
              <w:top w:val="nil"/>
              <w:left w:val="single" w:sz="4" w:space="0" w:color="auto"/>
              <w:bottom w:val="single" w:sz="6"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15</w:t>
            </w:r>
          </w:p>
        </w:tc>
        <w:tc>
          <w:tcPr>
            <w:tcW w:w="312" w:type="pct"/>
            <w:tcBorders>
              <w:top w:val="nil"/>
              <w:left w:val="nil"/>
              <w:bottom w:val="single" w:sz="6"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ZGR22RK</w:t>
            </w:r>
          </w:p>
        </w:tc>
        <w:tc>
          <w:tcPr>
            <w:tcW w:w="766" w:type="pct"/>
            <w:tcBorders>
              <w:top w:val="nil"/>
              <w:left w:val="nil"/>
              <w:bottom w:val="single" w:sz="6"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Volkswagen T4</w:t>
            </w:r>
          </w:p>
        </w:tc>
        <w:tc>
          <w:tcPr>
            <w:tcW w:w="474" w:type="pct"/>
            <w:tcBorders>
              <w:top w:val="nil"/>
              <w:left w:val="nil"/>
              <w:bottom w:val="single" w:sz="6"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osobowy</w:t>
            </w:r>
          </w:p>
        </w:tc>
        <w:tc>
          <w:tcPr>
            <w:tcW w:w="792" w:type="pct"/>
            <w:tcBorders>
              <w:top w:val="nil"/>
              <w:left w:val="nil"/>
              <w:bottom w:val="single" w:sz="6"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WV2ZZZ70ZXX053371</w:t>
            </w:r>
          </w:p>
        </w:tc>
        <w:tc>
          <w:tcPr>
            <w:tcW w:w="269" w:type="pct"/>
            <w:tcBorders>
              <w:top w:val="nil"/>
              <w:left w:val="nil"/>
              <w:bottom w:val="single" w:sz="6"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1998</w:t>
            </w:r>
          </w:p>
        </w:tc>
        <w:tc>
          <w:tcPr>
            <w:tcW w:w="302" w:type="pct"/>
            <w:tcBorders>
              <w:top w:val="nil"/>
              <w:left w:val="nil"/>
              <w:bottom w:val="single" w:sz="6"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2400</w:t>
            </w:r>
          </w:p>
        </w:tc>
        <w:tc>
          <w:tcPr>
            <w:tcW w:w="368" w:type="pct"/>
            <w:tcBorders>
              <w:top w:val="nil"/>
              <w:left w:val="nil"/>
              <w:bottom w:val="single" w:sz="6"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nie dotyczy</w:t>
            </w:r>
          </w:p>
        </w:tc>
        <w:tc>
          <w:tcPr>
            <w:tcW w:w="278" w:type="pct"/>
            <w:tcBorders>
              <w:top w:val="nil"/>
              <w:left w:val="nil"/>
              <w:bottom w:val="single" w:sz="6"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9</w:t>
            </w:r>
          </w:p>
        </w:tc>
        <w:tc>
          <w:tcPr>
            <w:tcW w:w="463" w:type="pct"/>
            <w:tcBorders>
              <w:top w:val="nil"/>
              <w:left w:val="nil"/>
              <w:bottom w:val="single" w:sz="6" w:space="0" w:color="auto"/>
              <w:right w:val="single" w:sz="4" w:space="0" w:color="auto"/>
            </w:tcBorders>
            <w:vAlign w:val="center"/>
          </w:tcPr>
          <w:p w:rsidR="00857A34" w:rsidRPr="00FE7CE3" w:rsidRDefault="00857A34" w:rsidP="004F024A">
            <w:pPr>
              <w:jc w:val="center"/>
              <w:rPr>
                <w:rFonts w:ascii="Tahoma" w:hAnsi="Tahoma" w:cs="Tahoma"/>
                <w:sz w:val="16"/>
                <w:szCs w:val="16"/>
              </w:rPr>
            </w:pPr>
            <w:r w:rsidRPr="00FE7CE3">
              <w:rPr>
                <w:rFonts w:ascii="Tahoma" w:hAnsi="Tahoma" w:cs="Tahoma"/>
                <w:sz w:val="16"/>
                <w:szCs w:val="16"/>
              </w:rPr>
              <w:t>8 100,00 zł</w:t>
            </w:r>
          </w:p>
        </w:tc>
        <w:tc>
          <w:tcPr>
            <w:tcW w:w="837" w:type="pct"/>
            <w:tcBorders>
              <w:top w:val="nil"/>
              <w:left w:val="nil"/>
              <w:bottom w:val="single" w:sz="6" w:space="0" w:color="auto"/>
              <w:right w:val="single" w:sz="4" w:space="0" w:color="auto"/>
            </w:tcBorders>
            <w:vAlign w:val="center"/>
          </w:tcPr>
          <w:p w:rsidR="00857A34" w:rsidRPr="00FE7CE3" w:rsidRDefault="00857A34" w:rsidP="009F6647">
            <w:pPr>
              <w:jc w:val="right"/>
              <w:rPr>
                <w:rFonts w:ascii="Tahoma" w:hAnsi="Tahoma" w:cs="Tahoma"/>
                <w:sz w:val="16"/>
                <w:szCs w:val="16"/>
              </w:rPr>
            </w:pPr>
            <w:r w:rsidRPr="00FE7CE3">
              <w:rPr>
                <w:rFonts w:ascii="Tahoma" w:hAnsi="Tahoma" w:cs="Tahoma"/>
                <w:sz w:val="16"/>
                <w:szCs w:val="16"/>
              </w:rPr>
              <w:t>oc – od 25.11.2012</w:t>
            </w:r>
          </w:p>
          <w:p w:rsidR="00857A34" w:rsidRPr="00FE7CE3" w:rsidRDefault="00857A34" w:rsidP="006E29DC">
            <w:pPr>
              <w:jc w:val="right"/>
              <w:rPr>
                <w:rFonts w:ascii="Tahoma" w:hAnsi="Tahoma" w:cs="Tahoma"/>
                <w:sz w:val="16"/>
                <w:szCs w:val="16"/>
              </w:rPr>
            </w:pPr>
            <w:r w:rsidRPr="00FE7CE3">
              <w:rPr>
                <w:rFonts w:ascii="Tahoma" w:hAnsi="Tahoma" w:cs="Tahoma"/>
                <w:sz w:val="16"/>
                <w:szCs w:val="16"/>
              </w:rPr>
              <w:t>nnw,ac,ass – od 03.10.2012</w:t>
            </w:r>
          </w:p>
        </w:tc>
      </w:tr>
      <w:tr w:rsidR="00857A34" w:rsidRPr="00FE7CE3">
        <w:trPr>
          <w:trHeight w:val="285"/>
        </w:trPr>
        <w:tc>
          <w:tcPr>
            <w:tcW w:w="139" w:type="pct"/>
            <w:tcBorders>
              <w:top w:val="nil"/>
              <w:left w:val="single" w:sz="4" w:space="0" w:color="auto"/>
              <w:bottom w:val="single" w:sz="6" w:space="0" w:color="auto"/>
              <w:right w:val="single" w:sz="4" w:space="0" w:color="auto"/>
            </w:tcBorders>
            <w:vAlign w:val="center"/>
          </w:tcPr>
          <w:p w:rsidR="00857A34" w:rsidRPr="00FE7CE3" w:rsidRDefault="00857A34" w:rsidP="009F6647">
            <w:pPr>
              <w:jc w:val="center"/>
              <w:rPr>
                <w:rFonts w:ascii="Tahoma" w:hAnsi="Tahoma" w:cs="Tahoma"/>
                <w:sz w:val="16"/>
                <w:szCs w:val="16"/>
              </w:rPr>
            </w:pPr>
            <w:r w:rsidRPr="00FE7CE3">
              <w:rPr>
                <w:rFonts w:ascii="Tahoma" w:hAnsi="Tahoma" w:cs="Tahoma"/>
                <w:sz w:val="16"/>
                <w:szCs w:val="16"/>
              </w:rPr>
              <w:t>16</w:t>
            </w:r>
          </w:p>
        </w:tc>
        <w:tc>
          <w:tcPr>
            <w:tcW w:w="312" w:type="pct"/>
            <w:tcBorders>
              <w:top w:val="nil"/>
              <w:left w:val="nil"/>
              <w:bottom w:val="single" w:sz="6" w:space="0" w:color="auto"/>
              <w:right w:val="single" w:sz="4" w:space="0" w:color="auto"/>
            </w:tcBorders>
            <w:vAlign w:val="center"/>
          </w:tcPr>
          <w:p w:rsidR="00857A34" w:rsidRPr="00FE7CE3" w:rsidRDefault="00857A34" w:rsidP="009F6647">
            <w:pPr>
              <w:jc w:val="center"/>
              <w:rPr>
                <w:rFonts w:ascii="Tahoma" w:hAnsi="Tahoma" w:cs="Tahoma"/>
                <w:sz w:val="16"/>
                <w:szCs w:val="16"/>
              </w:rPr>
            </w:pPr>
            <w:r w:rsidRPr="00FE7CE3">
              <w:rPr>
                <w:rFonts w:ascii="Tahoma" w:hAnsi="Tahoma" w:cs="Tahoma"/>
                <w:sz w:val="16"/>
                <w:szCs w:val="16"/>
              </w:rPr>
              <w:t>ZGR91RA</w:t>
            </w:r>
          </w:p>
        </w:tc>
        <w:tc>
          <w:tcPr>
            <w:tcW w:w="766" w:type="pct"/>
            <w:tcBorders>
              <w:top w:val="nil"/>
              <w:left w:val="nil"/>
              <w:bottom w:val="single" w:sz="6" w:space="0" w:color="auto"/>
              <w:right w:val="single" w:sz="4" w:space="0" w:color="auto"/>
            </w:tcBorders>
            <w:vAlign w:val="center"/>
          </w:tcPr>
          <w:p w:rsidR="00857A34" w:rsidRPr="00FE7CE3" w:rsidRDefault="00857A34" w:rsidP="009F6647">
            <w:pPr>
              <w:jc w:val="center"/>
              <w:rPr>
                <w:rFonts w:ascii="Tahoma" w:hAnsi="Tahoma" w:cs="Tahoma"/>
                <w:sz w:val="16"/>
                <w:szCs w:val="16"/>
              </w:rPr>
            </w:pPr>
            <w:r w:rsidRPr="00FE7CE3">
              <w:rPr>
                <w:rFonts w:ascii="Tahoma" w:hAnsi="Tahoma" w:cs="Tahoma"/>
                <w:sz w:val="16"/>
                <w:szCs w:val="16"/>
              </w:rPr>
              <w:t>Ford Transit</w:t>
            </w:r>
          </w:p>
        </w:tc>
        <w:tc>
          <w:tcPr>
            <w:tcW w:w="474" w:type="pct"/>
            <w:tcBorders>
              <w:top w:val="nil"/>
              <w:left w:val="nil"/>
              <w:bottom w:val="single" w:sz="6" w:space="0" w:color="auto"/>
              <w:right w:val="single" w:sz="4" w:space="0" w:color="auto"/>
            </w:tcBorders>
            <w:vAlign w:val="center"/>
          </w:tcPr>
          <w:p w:rsidR="00857A34" w:rsidRPr="00FE7CE3" w:rsidRDefault="00857A34" w:rsidP="009F6647">
            <w:pPr>
              <w:jc w:val="center"/>
              <w:rPr>
                <w:rFonts w:ascii="Tahoma" w:hAnsi="Tahoma" w:cs="Tahoma"/>
                <w:sz w:val="16"/>
                <w:szCs w:val="16"/>
              </w:rPr>
            </w:pPr>
            <w:r w:rsidRPr="00FE7CE3">
              <w:rPr>
                <w:rFonts w:ascii="Tahoma" w:hAnsi="Tahoma" w:cs="Tahoma"/>
                <w:sz w:val="16"/>
                <w:szCs w:val="16"/>
              </w:rPr>
              <w:t>osobowy</w:t>
            </w:r>
          </w:p>
        </w:tc>
        <w:tc>
          <w:tcPr>
            <w:tcW w:w="792" w:type="pct"/>
            <w:tcBorders>
              <w:top w:val="nil"/>
              <w:left w:val="nil"/>
              <w:bottom w:val="single" w:sz="6" w:space="0" w:color="auto"/>
              <w:right w:val="single" w:sz="4" w:space="0" w:color="auto"/>
            </w:tcBorders>
            <w:vAlign w:val="center"/>
          </w:tcPr>
          <w:p w:rsidR="00857A34" w:rsidRPr="00FE7CE3" w:rsidRDefault="00857A34" w:rsidP="009F6647">
            <w:pPr>
              <w:jc w:val="center"/>
              <w:rPr>
                <w:rFonts w:ascii="Tahoma" w:hAnsi="Tahoma" w:cs="Tahoma"/>
                <w:sz w:val="16"/>
                <w:szCs w:val="16"/>
              </w:rPr>
            </w:pPr>
            <w:r w:rsidRPr="00FE7CE3">
              <w:rPr>
                <w:rFonts w:ascii="Tahoma" w:hAnsi="Tahoma" w:cs="Tahoma"/>
                <w:sz w:val="16"/>
                <w:szCs w:val="16"/>
              </w:rPr>
              <w:t>WFOVXXBDFV4S08422</w:t>
            </w:r>
          </w:p>
        </w:tc>
        <w:tc>
          <w:tcPr>
            <w:tcW w:w="269" w:type="pct"/>
            <w:tcBorders>
              <w:top w:val="nil"/>
              <w:left w:val="nil"/>
              <w:bottom w:val="single" w:sz="6" w:space="0" w:color="auto"/>
              <w:right w:val="single" w:sz="4" w:space="0" w:color="auto"/>
            </w:tcBorders>
            <w:vAlign w:val="center"/>
          </w:tcPr>
          <w:p w:rsidR="00857A34" w:rsidRPr="00FE7CE3" w:rsidRDefault="00857A34" w:rsidP="009F6647">
            <w:pPr>
              <w:jc w:val="center"/>
              <w:rPr>
                <w:rFonts w:ascii="Tahoma" w:hAnsi="Tahoma" w:cs="Tahoma"/>
                <w:sz w:val="16"/>
                <w:szCs w:val="16"/>
              </w:rPr>
            </w:pPr>
            <w:r w:rsidRPr="00FE7CE3">
              <w:rPr>
                <w:rFonts w:ascii="Tahoma" w:hAnsi="Tahoma" w:cs="Tahoma"/>
                <w:sz w:val="16"/>
                <w:szCs w:val="16"/>
              </w:rPr>
              <w:t>2004</w:t>
            </w:r>
          </w:p>
        </w:tc>
        <w:tc>
          <w:tcPr>
            <w:tcW w:w="302" w:type="pct"/>
            <w:tcBorders>
              <w:top w:val="nil"/>
              <w:left w:val="nil"/>
              <w:bottom w:val="single" w:sz="6" w:space="0" w:color="auto"/>
              <w:right w:val="single" w:sz="4" w:space="0" w:color="auto"/>
            </w:tcBorders>
            <w:vAlign w:val="center"/>
          </w:tcPr>
          <w:p w:rsidR="00857A34" w:rsidRPr="00FE7CE3" w:rsidRDefault="00857A34" w:rsidP="009F6647">
            <w:pPr>
              <w:jc w:val="center"/>
              <w:rPr>
                <w:rFonts w:ascii="Tahoma" w:hAnsi="Tahoma" w:cs="Tahoma"/>
                <w:sz w:val="16"/>
                <w:szCs w:val="16"/>
              </w:rPr>
            </w:pPr>
            <w:r w:rsidRPr="00FE7CE3">
              <w:rPr>
                <w:rFonts w:ascii="Tahoma" w:hAnsi="Tahoma" w:cs="Tahoma"/>
                <w:sz w:val="16"/>
                <w:szCs w:val="16"/>
              </w:rPr>
              <w:t>1998</w:t>
            </w:r>
          </w:p>
        </w:tc>
        <w:tc>
          <w:tcPr>
            <w:tcW w:w="368" w:type="pct"/>
            <w:tcBorders>
              <w:top w:val="nil"/>
              <w:left w:val="nil"/>
              <w:bottom w:val="single" w:sz="6" w:space="0" w:color="auto"/>
              <w:right w:val="single" w:sz="4" w:space="0" w:color="auto"/>
            </w:tcBorders>
            <w:vAlign w:val="center"/>
          </w:tcPr>
          <w:p w:rsidR="00857A34" w:rsidRPr="00FE7CE3" w:rsidRDefault="00857A34" w:rsidP="009F6647">
            <w:pPr>
              <w:jc w:val="center"/>
              <w:rPr>
                <w:rFonts w:ascii="Tahoma" w:hAnsi="Tahoma" w:cs="Tahoma"/>
                <w:sz w:val="16"/>
                <w:szCs w:val="16"/>
              </w:rPr>
            </w:pPr>
            <w:r w:rsidRPr="00FE7CE3">
              <w:rPr>
                <w:rFonts w:ascii="Tahoma" w:hAnsi="Tahoma" w:cs="Tahoma"/>
                <w:sz w:val="16"/>
                <w:szCs w:val="16"/>
              </w:rPr>
              <w:t>1200</w:t>
            </w:r>
          </w:p>
        </w:tc>
        <w:tc>
          <w:tcPr>
            <w:tcW w:w="278" w:type="pct"/>
            <w:tcBorders>
              <w:top w:val="nil"/>
              <w:left w:val="nil"/>
              <w:bottom w:val="single" w:sz="6" w:space="0" w:color="auto"/>
              <w:right w:val="single" w:sz="4" w:space="0" w:color="auto"/>
            </w:tcBorders>
            <w:vAlign w:val="center"/>
          </w:tcPr>
          <w:p w:rsidR="00857A34" w:rsidRPr="00FE7CE3" w:rsidRDefault="00857A34" w:rsidP="009F6647">
            <w:pPr>
              <w:jc w:val="center"/>
              <w:rPr>
                <w:rFonts w:ascii="Tahoma" w:hAnsi="Tahoma" w:cs="Tahoma"/>
                <w:sz w:val="16"/>
                <w:szCs w:val="16"/>
              </w:rPr>
            </w:pPr>
            <w:r w:rsidRPr="00FE7CE3">
              <w:rPr>
                <w:rFonts w:ascii="Tahoma" w:hAnsi="Tahoma" w:cs="Tahoma"/>
                <w:sz w:val="16"/>
                <w:szCs w:val="16"/>
              </w:rPr>
              <w:t>9</w:t>
            </w:r>
          </w:p>
        </w:tc>
        <w:tc>
          <w:tcPr>
            <w:tcW w:w="463" w:type="pct"/>
            <w:tcBorders>
              <w:top w:val="nil"/>
              <w:left w:val="nil"/>
              <w:bottom w:val="single" w:sz="6" w:space="0" w:color="auto"/>
              <w:right w:val="single" w:sz="4" w:space="0" w:color="auto"/>
            </w:tcBorders>
            <w:vAlign w:val="center"/>
          </w:tcPr>
          <w:p w:rsidR="00857A34" w:rsidRPr="00FE7CE3" w:rsidRDefault="00857A34" w:rsidP="009F6647">
            <w:pPr>
              <w:jc w:val="center"/>
              <w:rPr>
                <w:rFonts w:ascii="Tahoma" w:hAnsi="Tahoma" w:cs="Tahoma"/>
                <w:sz w:val="16"/>
                <w:szCs w:val="16"/>
              </w:rPr>
            </w:pPr>
            <w:r w:rsidRPr="00FE7CE3">
              <w:rPr>
                <w:rFonts w:ascii="Tahoma" w:hAnsi="Tahoma" w:cs="Tahoma"/>
                <w:sz w:val="16"/>
                <w:szCs w:val="16"/>
              </w:rPr>
              <w:t>27 000,00 zł</w:t>
            </w:r>
          </w:p>
        </w:tc>
        <w:tc>
          <w:tcPr>
            <w:tcW w:w="837" w:type="pct"/>
            <w:tcBorders>
              <w:top w:val="nil"/>
              <w:left w:val="nil"/>
              <w:bottom w:val="single" w:sz="6" w:space="0" w:color="auto"/>
              <w:right w:val="single" w:sz="4" w:space="0" w:color="auto"/>
            </w:tcBorders>
            <w:vAlign w:val="center"/>
          </w:tcPr>
          <w:p w:rsidR="00857A34" w:rsidRPr="00FE7CE3" w:rsidRDefault="00857A34" w:rsidP="009F6647">
            <w:pPr>
              <w:jc w:val="right"/>
              <w:rPr>
                <w:rFonts w:ascii="Tahoma" w:hAnsi="Tahoma" w:cs="Tahoma"/>
                <w:sz w:val="16"/>
                <w:szCs w:val="16"/>
              </w:rPr>
            </w:pPr>
            <w:r w:rsidRPr="00FE7CE3">
              <w:rPr>
                <w:rFonts w:ascii="Tahoma" w:hAnsi="Tahoma" w:cs="Tahoma"/>
                <w:sz w:val="16"/>
                <w:szCs w:val="16"/>
              </w:rPr>
              <w:t>Oc - od 22.12.2012</w:t>
            </w:r>
          </w:p>
          <w:p w:rsidR="00857A34" w:rsidRPr="00FE7CE3" w:rsidRDefault="00857A34" w:rsidP="00671F47">
            <w:pPr>
              <w:jc w:val="right"/>
              <w:rPr>
                <w:rFonts w:ascii="Tahoma" w:hAnsi="Tahoma" w:cs="Tahoma"/>
                <w:sz w:val="16"/>
                <w:szCs w:val="16"/>
              </w:rPr>
            </w:pPr>
            <w:r w:rsidRPr="00FE7CE3">
              <w:rPr>
                <w:rFonts w:ascii="Tahoma" w:hAnsi="Tahoma" w:cs="Tahoma"/>
                <w:sz w:val="16"/>
                <w:szCs w:val="16"/>
              </w:rPr>
              <w:t>nnw,ac,ass – od 03.10.2012</w:t>
            </w:r>
          </w:p>
        </w:tc>
      </w:tr>
      <w:tr w:rsidR="00857A34" w:rsidRPr="00FE7CE3">
        <w:trPr>
          <w:trHeight w:val="285"/>
        </w:trPr>
        <w:tc>
          <w:tcPr>
            <w:tcW w:w="5000" w:type="pct"/>
            <w:gridSpan w:val="11"/>
            <w:tcBorders>
              <w:top w:val="single" w:sz="6" w:space="0" w:color="auto"/>
              <w:left w:val="single" w:sz="6" w:space="0" w:color="auto"/>
              <w:bottom w:val="single" w:sz="6" w:space="0" w:color="auto"/>
              <w:right w:val="single" w:sz="6" w:space="0" w:color="auto"/>
            </w:tcBorders>
            <w:shd w:val="clear" w:color="auto" w:fill="C0C0C0"/>
            <w:vAlign w:val="center"/>
          </w:tcPr>
          <w:p w:rsidR="00857A34" w:rsidRPr="00FE7CE3" w:rsidRDefault="00857A34" w:rsidP="009065B2">
            <w:pPr>
              <w:rPr>
                <w:rFonts w:ascii="Tahoma" w:hAnsi="Tahoma" w:cs="Tahoma"/>
                <w:b/>
                <w:bCs/>
                <w:sz w:val="22"/>
                <w:szCs w:val="22"/>
              </w:rPr>
            </w:pPr>
            <w:r w:rsidRPr="00FE7CE3">
              <w:rPr>
                <w:rFonts w:ascii="Tahoma" w:hAnsi="Tahoma" w:cs="Tahoma"/>
                <w:b/>
                <w:bCs/>
                <w:sz w:val="22"/>
                <w:szCs w:val="22"/>
              </w:rPr>
              <w:t>Zespół Szkół Ponadgimnazjalnych nr 1 w Chojnie</w:t>
            </w:r>
          </w:p>
        </w:tc>
      </w:tr>
      <w:tr w:rsidR="00857A34" w:rsidRPr="00FE7CE3">
        <w:trPr>
          <w:trHeight w:val="285"/>
        </w:trPr>
        <w:tc>
          <w:tcPr>
            <w:tcW w:w="139" w:type="pct"/>
            <w:tcBorders>
              <w:top w:val="single" w:sz="4" w:space="0" w:color="auto"/>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17</w:t>
            </w:r>
          </w:p>
        </w:tc>
        <w:tc>
          <w:tcPr>
            <w:tcW w:w="312" w:type="pct"/>
            <w:tcBorders>
              <w:top w:val="single" w:sz="4" w:space="0" w:color="auto"/>
              <w:left w:val="nil"/>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ZGRF902</w:t>
            </w:r>
          </w:p>
        </w:tc>
        <w:tc>
          <w:tcPr>
            <w:tcW w:w="766" w:type="pct"/>
            <w:tcBorders>
              <w:top w:val="single" w:sz="6" w:space="0" w:color="auto"/>
              <w:left w:val="single" w:sz="4" w:space="0" w:color="auto"/>
              <w:bottom w:val="single" w:sz="6" w:space="0" w:color="auto"/>
              <w:right w:val="single" w:sz="6"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Daewoo Lanos</w:t>
            </w:r>
          </w:p>
        </w:tc>
        <w:tc>
          <w:tcPr>
            <w:tcW w:w="474"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Osobowy</w:t>
            </w:r>
          </w:p>
        </w:tc>
        <w:tc>
          <w:tcPr>
            <w:tcW w:w="792"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SUPTF48CDYW104558</w:t>
            </w:r>
          </w:p>
        </w:tc>
        <w:tc>
          <w:tcPr>
            <w:tcW w:w="269" w:type="pct"/>
            <w:tcBorders>
              <w:top w:val="single" w:sz="6" w:space="0" w:color="auto"/>
              <w:left w:val="single" w:sz="6" w:space="0" w:color="auto"/>
              <w:bottom w:val="single" w:sz="6" w:space="0" w:color="auto"/>
              <w:right w:val="single" w:sz="6" w:space="0" w:color="auto"/>
            </w:tcBorders>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2000</w:t>
            </w:r>
          </w:p>
        </w:tc>
        <w:tc>
          <w:tcPr>
            <w:tcW w:w="302" w:type="pct"/>
            <w:tcBorders>
              <w:top w:val="single" w:sz="6" w:space="0" w:color="auto"/>
              <w:left w:val="single" w:sz="6" w:space="0" w:color="auto"/>
              <w:bottom w:val="single" w:sz="6" w:space="0" w:color="auto"/>
              <w:right w:val="single" w:sz="6" w:space="0" w:color="auto"/>
            </w:tcBorders>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1349</w:t>
            </w:r>
          </w:p>
        </w:tc>
        <w:tc>
          <w:tcPr>
            <w:tcW w:w="368"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Nie dotyczy</w:t>
            </w:r>
          </w:p>
        </w:tc>
        <w:tc>
          <w:tcPr>
            <w:tcW w:w="278"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5</w:t>
            </w:r>
          </w:p>
        </w:tc>
        <w:tc>
          <w:tcPr>
            <w:tcW w:w="463"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8612E2">
            <w:pPr>
              <w:jc w:val="center"/>
              <w:rPr>
                <w:rFonts w:ascii="Tahoma" w:hAnsi="Tahoma" w:cs="Tahoma"/>
                <w:sz w:val="16"/>
                <w:szCs w:val="16"/>
              </w:rPr>
            </w:pPr>
            <w:r w:rsidRPr="00FE7CE3">
              <w:rPr>
                <w:rFonts w:ascii="Tahoma" w:hAnsi="Tahoma" w:cs="Tahoma"/>
                <w:sz w:val="16"/>
                <w:szCs w:val="16"/>
              </w:rPr>
              <w:t xml:space="preserve"> bez AC </w:t>
            </w:r>
          </w:p>
        </w:tc>
        <w:tc>
          <w:tcPr>
            <w:tcW w:w="837"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A87EBB">
            <w:pPr>
              <w:jc w:val="right"/>
              <w:rPr>
                <w:rFonts w:ascii="Tahoma" w:hAnsi="Tahoma" w:cs="Tahoma"/>
                <w:sz w:val="16"/>
                <w:szCs w:val="16"/>
              </w:rPr>
            </w:pPr>
            <w:r w:rsidRPr="00FE7CE3">
              <w:rPr>
                <w:rFonts w:ascii="Tahoma" w:hAnsi="Tahoma" w:cs="Tahoma"/>
                <w:sz w:val="16"/>
                <w:szCs w:val="16"/>
              </w:rPr>
              <w:t>oc, nnw – od 03.02.2013</w:t>
            </w:r>
          </w:p>
        </w:tc>
      </w:tr>
      <w:tr w:rsidR="00857A34" w:rsidRPr="00FE7CE3">
        <w:trPr>
          <w:trHeight w:val="285"/>
        </w:trPr>
        <w:tc>
          <w:tcPr>
            <w:tcW w:w="139" w:type="pct"/>
            <w:tcBorders>
              <w:top w:val="single" w:sz="4" w:space="0" w:color="auto"/>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18</w:t>
            </w:r>
          </w:p>
        </w:tc>
        <w:tc>
          <w:tcPr>
            <w:tcW w:w="312" w:type="pct"/>
            <w:tcBorders>
              <w:top w:val="single" w:sz="4" w:space="0" w:color="auto"/>
              <w:left w:val="nil"/>
              <w:bottom w:val="single" w:sz="4" w:space="0" w:color="auto"/>
              <w:right w:val="single" w:sz="4" w:space="0" w:color="auto"/>
            </w:tcBorders>
            <w:vAlign w:val="center"/>
          </w:tcPr>
          <w:p w:rsidR="00857A34" w:rsidRPr="00FE7CE3" w:rsidRDefault="00857A34" w:rsidP="005C62AB">
            <w:pPr>
              <w:jc w:val="center"/>
              <w:rPr>
                <w:rFonts w:ascii="Tahoma" w:hAnsi="Tahoma" w:cs="Tahoma"/>
                <w:sz w:val="16"/>
                <w:szCs w:val="16"/>
              </w:rPr>
            </w:pPr>
            <w:r w:rsidRPr="00FE7CE3">
              <w:rPr>
                <w:rFonts w:ascii="Tahoma" w:hAnsi="Tahoma" w:cs="Tahoma"/>
                <w:sz w:val="16"/>
                <w:szCs w:val="16"/>
              </w:rPr>
              <w:t>ZGR30JK</w:t>
            </w:r>
          </w:p>
        </w:tc>
        <w:tc>
          <w:tcPr>
            <w:tcW w:w="766" w:type="pct"/>
            <w:tcBorders>
              <w:top w:val="single" w:sz="6" w:space="0" w:color="auto"/>
              <w:left w:val="single" w:sz="4" w:space="0" w:color="auto"/>
              <w:bottom w:val="single" w:sz="6" w:space="0" w:color="auto"/>
              <w:right w:val="single" w:sz="6" w:space="0" w:color="auto"/>
            </w:tcBorders>
            <w:vAlign w:val="center"/>
          </w:tcPr>
          <w:p w:rsidR="00857A34" w:rsidRPr="00FE7CE3" w:rsidRDefault="00857A34" w:rsidP="005C62AB">
            <w:pPr>
              <w:jc w:val="center"/>
              <w:rPr>
                <w:rFonts w:ascii="Tahoma" w:hAnsi="Tahoma" w:cs="Tahoma"/>
                <w:sz w:val="16"/>
                <w:szCs w:val="16"/>
              </w:rPr>
            </w:pPr>
            <w:r w:rsidRPr="00FE7CE3">
              <w:rPr>
                <w:rFonts w:ascii="Tahoma" w:hAnsi="Tahoma" w:cs="Tahoma"/>
                <w:sz w:val="16"/>
                <w:szCs w:val="16"/>
              </w:rPr>
              <w:t>Nysa 522</w:t>
            </w:r>
          </w:p>
        </w:tc>
        <w:tc>
          <w:tcPr>
            <w:tcW w:w="474"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5C62AB">
            <w:pPr>
              <w:jc w:val="center"/>
              <w:rPr>
                <w:rFonts w:ascii="Tahoma" w:hAnsi="Tahoma" w:cs="Tahoma"/>
                <w:sz w:val="16"/>
                <w:szCs w:val="16"/>
              </w:rPr>
            </w:pPr>
            <w:r w:rsidRPr="00FE7CE3">
              <w:rPr>
                <w:rFonts w:ascii="Tahoma" w:hAnsi="Tahoma" w:cs="Tahoma"/>
                <w:sz w:val="16"/>
                <w:szCs w:val="16"/>
              </w:rPr>
              <w:t>cięż.-osobowy</w:t>
            </w:r>
          </w:p>
        </w:tc>
        <w:tc>
          <w:tcPr>
            <w:tcW w:w="792"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5C62AB">
            <w:pPr>
              <w:jc w:val="center"/>
              <w:rPr>
                <w:rFonts w:ascii="Tahoma" w:hAnsi="Tahoma" w:cs="Tahoma"/>
                <w:sz w:val="16"/>
                <w:szCs w:val="16"/>
              </w:rPr>
            </w:pPr>
            <w:r w:rsidRPr="00FE7CE3">
              <w:rPr>
                <w:rFonts w:ascii="Tahoma" w:hAnsi="Tahoma" w:cs="Tahoma"/>
                <w:sz w:val="16"/>
                <w:szCs w:val="16"/>
              </w:rPr>
              <w:t>381579</w:t>
            </w:r>
          </w:p>
        </w:tc>
        <w:tc>
          <w:tcPr>
            <w:tcW w:w="269"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5C62AB">
            <w:pPr>
              <w:jc w:val="center"/>
              <w:rPr>
                <w:rFonts w:ascii="Tahoma" w:hAnsi="Tahoma" w:cs="Tahoma"/>
                <w:sz w:val="16"/>
                <w:szCs w:val="16"/>
              </w:rPr>
            </w:pPr>
            <w:r w:rsidRPr="00FE7CE3">
              <w:rPr>
                <w:rFonts w:ascii="Tahoma" w:hAnsi="Tahoma" w:cs="Tahoma"/>
                <w:sz w:val="16"/>
                <w:szCs w:val="16"/>
              </w:rPr>
              <w:t>1990</w:t>
            </w:r>
          </w:p>
        </w:tc>
        <w:tc>
          <w:tcPr>
            <w:tcW w:w="302"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5C62AB">
            <w:pPr>
              <w:jc w:val="center"/>
              <w:rPr>
                <w:rFonts w:ascii="Tahoma" w:hAnsi="Tahoma" w:cs="Tahoma"/>
                <w:sz w:val="16"/>
                <w:szCs w:val="16"/>
              </w:rPr>
            </w:pPr>
            <w:r w:rsidRPr="00FE7CE3">
              <w:rPr>
                <w:rFonts w:ascii="Tahoma" w:hAnsi="Tahoma" w:cs="Tahoma"/>
                <w:sz w:val="16"/>
                <w:szCs w:val="16"/>
              </w:rPr>
              <w:t>2120</w:t>
            </w:r>
          </w:p>
        </w:tc>
        <w:tc>
          <w:tcPr>
            <w:tcW w:w="368"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5C62AB">
            <w:pPr>
              <w:jc w:val="center"/>
              <w:rPr>
                <w:rFonts w:ascii="Tahoma" w:hAnsi="Tahoma" w:cs="Tahoma"/>
                <w:sz w:val="16"/>
                <w:szCs w:val="16"/>
              </w:rPr>
            </w:pPr>
            <w:r w:rsidRPr="00FE7CE3">
              <w:rPr>
                <w:rFonts w:ascii="Tahoma" w:hAnsi="Tahoma" w:cs="Tahoma"/>
                <w:sz w:val="16"/>
                <w:szCs w:val="16"/>
              </w:rPr>
              <w:t>900</w:t>
            </w:r>
          </w:p>
        </w:tc>
        <w:tc>
          <w:tcPr>
            <w:tcW w:w="278"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5C62AB">
            <w:pPr>
              <w:jc w:val="center"/>
              <w:rPr>
                <w:rFonts w:ascii="Tahoma" w:hAnsi="Tahoma" w:cs="Tahoma"/>
                <w:sz w:val="16"/>
                <w:szCs w:val="16"/>
              </w:rPr>
            </w:pPr>
            <w:r w:rsidRPr="00FE7CE3">
              <w:rPr>
                <w:rFonts w:ascii="Tahoma" w:hAnsi="Tahoma" w:cs="Tahoma"/>
                <w:sz w:val="16"/>
                <w:szCs w:val="16"/>
              </w:rPr>
              <w:t>8</w:t>
            </w:r>
          </w:p>
        </w:tc>
        <w:tc>
          <w:tcPr>
            <w:tcW w:w="463"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5C62AB">
            <w:pPr>
              <w:jc w:val="center"/>
              <w:rPr>
                <w:rFonts w:ascii="Tahoma" w:hAnsi="Tahoma" w:cs="Tahoma"/>
                <w:sz w:val="16"/>
                <w:szCs w:val="16"/>
              </w:rPr>
            </w:pPr>
            <w:r w:rsidRPr="00FE7CE3">
              <w:rPr>
                <w:rFonts w:ascii="Tahoma" w:hAnsi="Tahoma" w:cs="Tahoma"/>
                <w:sz w:val="16"/>
                <w:szCs w:val="16"/>
              </w:rPr>
              <w:t xml:space="preserve"> bez AC </w:t>
            </w:r>
          </w:p>
        </w:tc>
        <w:tc>
          <w:tcPr>
            <w:tcW w:w="837"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7F4777">
            <w:pPr>
              <w:jc w:val="right"/>
              <w:rPr>
                <w:rFonts w:ascii="Tahoma" w:hAnsi="Tahoma" w:cs="Tahoma"/>
                <w:sz w:val="16"/>
                <w:szCs w:val="16"/>
              </w:rPr>
            </w:pPr>
            <w:r w:rsidRPr="00FE7CE3">
              <w:rPr>
                <w:rFonts w:ascii="Tahoma" w:hAnsi="Tahoma" w:cs="Tahoma"/>
                <w:sz w:val="16"/>
                <w:szCs w:val="16"/>
              </w:rPr>
              <w:t>oc - od 03.01.2013</w:t>
            </w:r>
          </w:p>
        </w:tc>
      </w:tr>
      <w:tr w:rsidR="00857A34" w:rsidRPr="00FE7CE3">
        <w:trPr>
          <w:trHeight w:val="391"/>
        </w:trPr>
        <w:tc>
          <w:tcPr>
            <w:tcW w:w="139" w:type="pct"/>
            <w:tcBorders>
              <w:top w:val="nil"/>
              <w:left w:val="single" w:sz="4" w:space="0" w:color="auto"/>
              <w:bottom w:val="single" w:sz="4" w:space="0" w:color="auto"/>
              <w:right w:val="single" w:sz="4" w:space="0" w:color="auto"/>
            </w:tcBorders>
            <w:vAlign w:val="center"/>
          </w:tcPr>
          <w:p w:rsidR="00857A34" w:rsidRPr="00FE7CE3" w:rsidRDefault="00857A34" w:rsidP="005937BC">
            <w:pPr>
              <w:jc w:val="center"/>
              <w:rPr>
                <w:rFonts w:ascii="Tahoma" w:hAnsi="Tahoma" w:cs="Tahoma"/>
                <w:sz w:val="16"/>
                <w:szCs w:val="16"/>
              </w:rPr>
            </w:pPr>
            <w:r w:rsidRPr="00FE7CE3">
              <w:rPr>
                <w:rFonts w:ascii="Tahoma" w:hAnsi="Tahoma" w:cs="Tahoma"/>
                <w:sz w:val="16"/>
                <w:szCs w:val="16"/>
              </w:rPr>
              <w:t>19</w:t>
            </w:r>
          </w:p>
        </w:tc>
        <w:tc>
          <w:tcPr>
            <w:tcW w:w="312" w:type="pct"/>
            <w:tcBorders>
              <w:top w:val="nil"/>
              <w:left w:val="nil"/>
              <w:bottom w:val="single" w:sz="4" w:space="0" w:color="auto"/>
              <w:right w:val="single" w:sz="4" w:space="0" w:color="auto"/>
            </w:tcBorders>
            <w:vAlign w:val="center"/>
          </w:tcPr>
          <w:p w:rsidR="00857A34" w:rsidRPr="00FE7CE3" w:rsidRDefault="00857A34" w:rsidP="005937BC">
            <w:pPr>
              <w:jc w:val="center"/>
              <w:rPr>
                <w:rFonts w:ascii="Tahoma" w:hAnsi="Tahoma" w:cs="Tahoma"/>
                <w:sz w:val="16"/>
                <w:szCs w:val="16"/>
              </w:rPr>
            </w:pPr>
            <w:r w:rsidRPr="00FE7CE3">
              <w:rPr>
                <w:rFonts w:ascii="Tahoma" w:hAnsi="Tahoma" w:cs="Tahoma"/>
                <w:sz w:val="16"/>
                <w:szCs w:val="16"/>
              </w:rPr>
              <w:t>ZGR08WA</w:t>
            </w:r>
          </w:p>
        </w:tc>
        <w:tc>
          <w:tcPr>
            <w:tcW w:w="766" w:type="pct"/>
            <w:tcBorders>
              <w:top w:val="nil"/>
              <w:left w:val="nil"/>
              <w:bottom w:val="single" w:sz="4" w:space="0" w:color="auto"/>
              <w:right w:val="single" w:sz="4" w:space="0" w:color="auto"/>
            </w:tcBorders>
            <w:vAlign w:val="center"/>
          </w:tcPr>
          <w:p w:rsidR="00857A34" w:rsidRPr="00FE7CE3" w:rsidRDefault="00857A34" w:rsidP="005937BC">
            <w:pPr>
              <w:jc w:val="center"/>
              <w:rPr>
                <w:rFonts w:ascii="Tahoma" w:hAnsi="Tahoma" w:cs="Tahoma"/>
                <w:sz w:val="16"/>
                <w:szCs w:val="16"/>
              </w:rPr>
            </w:pPr>
            <w:r w:rsidRPr="00FE7CE3">
              <w:rPr>
                <w:rFonts w:ascii="Tahoma" w:hAnsi="Tahoma" w:cs="Tahoma"/>
                <w:sz w:val="16"/>
                <w:szCs w:val="16"/>
              </w:rPr>
              <w:t>Fiat Seicento</w:t>
            </w:r>
          </w:p>
        </w:tc>
        <w:tc>
          <w:tcPr>
            <w:tcW w:w="474" w:type="pct"/>
            <w:tcBorders>
              <w:top w:val="nil"/>
              <w:left w:val="nil"/>
              <w:bottom w:val="single" w:sz="4" w:space="0" w:color="auto"/>
              <w:right w:val="single" w:sz="4" w:space="0" w:color="auto"/>
            </w:tcBorders>
            <w:vAlign w:val="center"/>
          </w:tcPr>
          <w:p w:rsidR="00857A34" w:rsidRPr="00FE7CE3" w:rsidRDefault="00857A34" w:rsidP="005937BC">
            <w:pPr>
              <w:jc w:val="center"/>
              <w:rPr>
                <w:rFonts w:ascii="Tahoma" w:hAnsi="Tahoma" w:cs="Tahoma"/>
                <w:sz w:val="16"/>
                <w:szCs w:val="16"/>
              </w:rPr>
            </w:pPr>
            <w:r w:rsidRPr="00FE7CE3">
              <w:rPr>
                <w:rFonts w:ascii="Tahoma" w:hAnsi="Tahoma" w:cs="Tahoma"/>
                <w:sz w:val="16"/>
                <w:szCs w:val="16"/>
              </w:rPr>
              <w:t>osobowy</w:t>
            </w:r>
          </w:p>
        </w:tc>
        <w:tc>
          <w:tcPr>
            <w:tcW w:w="792" w:type="pct"/>
            <w:tcBorders>
              <w:top w:val="nil"/>
              <w:left w:val="nil"/>
              <w:bottom w:val="single" w:sz="4" w:space="0" w:color="auto"/>
              <w:right w:val="single" w:sz="4" w:space="0" w:color="auto"/>
            </w:tcBorders>
            <w:vAlign w:val="center"/>
          </w:tcPr>
          <w:p w:rsidR="00857A34" w:rsidRPr="00FE7CE3" w:rsidRDefault="00857A34" w:rsidP="005937BC">
            <w:pPr>
              <w:jc w:val="center"/>
              <w:rPr>
                <w:rFonts w:ascii="Tahoma" w:hAnsi="Tahoma" w:cs="Tahoma"/>
                <w:sz w:val="16"/>
                <w:szCs w:val="16"/>
              </w:rPr>
            </w:pPr>
            <w:r w:rsidRPr="00FE7CE3">
              <w:rPr>
                <w:rFonts w:ascii="Tahoma" w:hAnsi="Tahoma" w:cs="Tahoma"/>
                <w:sz w:val="16"/>
                <w:szCs w:val="16"/>
              </w:rPr>
              <w:t>ZFA18700001150882</w:t>
            </w:r>
          </w:p>
        </w:tc>
        <w:tc>
          <w:tcPr>
            <w:tcW w:w="269" w:type="pct"/>
            <w:tcBorders>
              <w:top w:val="nil"/>
              <w:left w:val="nil"/>
              <w:bottom w:val="single" w:sz="4" w:space="0" w:color="auto"/>
              <w:right w:val="single" w:sz="4" w:space="0" w:color="auto"/>
            </w:tcBorders>
            <w:vAlign w:val="center"/>
          </w:tcPr>
          <w:p w:rsidR="00857A34" w:rsidRPr="00FE7CE3" w:rsidRDefault="00857A34" w:rsidP="005937BC">
            <w:pPr>
              <w:jc w:val="center"/>
              <w:rPr>
                <w:rFonts w:ascii="Tahoma" w:hAnsi="Tahoma" w:cs="Tahoma"/>
                <w:sz w:val="16"/>
                <w:szCs w:val="16"/>
              </w:rPr>
            </w:pPr>
            <w:r w:rsidRPr="00FE7CE3">
              <w:rPr>
                <w:rFonts w:ascii="Tahoma" w:hAnsi="Tahoma" w:cs="Tahoma"/>
                <w:sz w:val="16"/>
                <w:szCs w:val="16"/>
              </w:rPr>
              <w:t>2005</w:t>
            </w:r>
          </w:p>
        </w:tc>
        <w:tc>
          <w:tcPr>
            <w:tcW w:w="302" w:type="pct"/>
            <w:tcBorders>
              <w:top w:val="nil"/>
              <w:left w:val="nil"/>
              <w:bottom w:val="single" w:sz="4" w:space="0" w:color="auto"/>
              <w:right w:val="single" w:sz="4" w:space="0" w:color="auto"/>
            </w:tcBorders>
            <w:vAlign w:val="center"/>
          </w:tcPr>
          <w:p w:rsidR="00857A34" w:rsidRPr="00FE7CE3" w:rsidRDefault="00857A34" w:rsidP="005937BC">
            <w:pPr>
              <w:jc w:val="center"/>
              <w:rPr>
                <w:rFonts w:ascii="Tahoma" w:hAnsi="Tahoma" w:cs="Tahoma"/>
                <w:sz w:val="16"/>
                <w:szCs w:val="16"/>
              </w:rPr>
            </w:pPr>
            <w:r w:rsidRPr="00FE7CE3">
              <w:rPr>
                <w:rFonts w:ascii="Tahoma" w:hAnsi="Tahoma" w:cs="Tahoma"/>
                <w:sz w:val="16"/>
                <w:szCs w:val="16"/>
              </w:rPr>
              <w:t>1108</w:t>
            </w:r>
          </w:p>
        </w:tc>
        <w:tc>
          <w:tcPr>
            <w:tcW w:w="368" w:type="pct"/>
            <w:tcBorders>
              <w:top w:val="nil"/>
              <w:left w:val="nil"/>
              <w:bottom w:val="single" w:sz="4" w:space="0" w:color="auto"/>
              <w:right w:val="single" w:sz="4" w:space="0" w:color="auto"/>
            </w:tcBorders>
            <w:vAlign w:val="center"/>
          </w:tcPr>
          <w:p w:rsidR="00857A34" w:rsidRPr="00FE7CE3" w:rsidRDefault="00857A34" w:rsidP="005937BC">
            <w:pPr>
              <w:jc w:val="center"/>
              <w:rPr>
                <w:rFonts w:ascii="Tahoma" w:hAnsi="Tahoma" w:cs="Tahoma"/>
                <w:sz w:val="16"/>
                <w:szCs w:val="16"/>
              </w:rPr>
            </w:pPr>
            <w:r w:rsidRPr="00FE7CE3">
              <w:rPr>
                <w:rFonts w:ascii="Tahoma" w:hAnsi="Tahoma" w:cs="Tahoma"/>
                <w:sz w:val="16"/>
                <w:szCs w:val="16"/>
              </w:rPr>
              <w:t>-</w:t>
            </w:r>
          </w:p>
        </w:tc>
        <w:tc>
          <w:tcPr>
            <w:tcW w:w="278" w:type="pct"/>
            <w:tcBorders>
              <w:top w:val="nil"/>
              <w:left w:val="nil"/>
              <w:bottom w:val="single" w:sz="4" w:space="0" w:color="auto"/>
              <w:right w:val="single" w:sz="4" w:space="0" w:color="auto"/>
            </w:tcBorders>
            <w:vAlign w:val="center"/>
          </w:tcPr>
          <w:p w:rsidR="00857A34" w:rsidRPr="00FE7CE3" w:rsidRDefault="00857A34" w:rsidP="005937BC">
            <w:pPr>
              <w:jc w:val="center"/>
              <w:rPr>
                <w:rFonts w:ascii="Tahoma" w:hAnsi="Tahoma" w:cs="Tahoma"/>
                <w:sz w:val="16"/>
                <w:szCs w:val="16"/>
              </w:rPr>
            </w:pPr>
            <w:r w:rsidRPr="00FE7CE3">
              <w:rPr>
                <w:rFonts w:ascii="Tahoma" w:hAnsi="Tahoma" w:cs="Tahoma"/>
                <w:sz w:val="16"/>
                <w:szCs w:val="16"/>
              </w:rPr>
              <w:t>4</w:t>
            </w:r>
          </w:p>
        </w:tc>
        <w:tc>
          <w:tcPr>
            <w:tcW w:w="463" w:type="pct"/>
            <w:tcBorders>
              <w:top w:val="nil"/>
              <w:left w:val="nil"/>
              <w:bottom w:val="single" w:sz="4" w:space="0" w:color="auto"/>
              <w:right w:val="single" w:sz="4" w:space="0" w:color="auto"/>
            </w:tcBorders>
            <w:vAlign w:val="center"/>
          </w:tcPr>
          <w:p w:rsidR="00857A34" w:rsidRPr="00FE7CE3" w:rsidRDefault="00857A34" w:rsidP="005937BC">
            <w:pPr>
              <w:jc w:val="center"/>
              <w:rPr>
                <w:rFonts w:ascii="Tahoma" w:hAnsi="Tahoma" w:cs="Tahoma"/>
                <w:sz w:val="16"/>
                <w:szCs w:val="16"/>
              </w:rPr>
            </w:pPr>
            <w:r w:rsidRPr="00FE7CE3">
              <w:rPr>
                <w:rFonts w:ascii="Tahoma" w:hAnsi="Tahoma" w:cs="Tahoma"/>
                <w:sz w:val="16"/>
                <w:szCs w:val="16"/>
              </w:rPr>
              <w:t xml:space="preserve"> bez AC </w:t>
            </w:r>
          </w:p>
        </w:tc>
        <w:tc>
          <w:tcPr>
            <w:tcW w:w="837" w:type="pct"/>
            <w:tcBorders>
              <w:top w:val="nil"/>
              <w:left w:val="nil"/>
              <w:bottom w:val="single" w:sz="4" w:space="0" w:color="auto"/>
              <w:right w:val="single" w:sz="4" w:space="0" w:color="auto"/>
            </w:tcBorders>
            <w:vAlign w:val="center"/>
          </w:tcPr>
          <w:p w:rsidR="00857A34" w:rsidRPr="00FE7CE3" w:rsidRDefault="00857A34" w:rsidP="005937BC">
            <w:pPr>
              <w:jc w:val="right"/>
              <w:rPr>
                <w:rFonts w:ascii="Tahoma" w:hAnsi="Tahoma" w:cs="Tahoma"/>
                <w:sz w:val="16"/>
                <w:szCs w:val="16"/>
              </w:rPr>
            </w:pPr>
            <w:r w:rsidRPr="00FE7CE3">
              <w:rPr>
                <w:rFonts w:ascii="Tahoma" w:hAnsi="Tahoma" w:cs="Tahoma"/>
                <w:sz w:val="16"/>
                <w:szCs w:val="16"/>
              </w:rPr>
              <w:t>oc – od 19.02.2013</w:t>
            </w:r>
          </w:p>
          <w:p w:rsidR="00857A34" w:rsidRPr="00FE7CE3" w:rsidRDefault="00857A34" w:rsidP="002C29D5">
            <w:pPr>
              <w:jc w:val="right"/>
              <w:rPr>
                <w:rFonts w:ascii="Tahoma" w:hAnsi="Tahoma" w:cs="Tahoma"/>
                <w:sz w:val="16"/>
                <w:szCs w:val="16"/>
              </w:rPr>
            </w:pPr>
            <w:r w:rsidRPr="00FE7CE3">
              <w:rPr>
                <w:rFonts w:ascii="Tahoma" w:hAnsi="Tahoma" w:cs="Tahoma"/>
                <w:sz w:val="16"/>
                <w:szCs w:val="16"/>
              </w:rPr>
              <w:t>nnw - od 03.10.2012</w:t>
            </w:r>
          </w:p>
        </w:tc>
      </w:tr>
      <w:tr w:rsidR="00857A34" w:rsidRPr="00FE7CE3">
        <w:trPr>
          <w:trHeight w:val="285"/>
        </w:trPr>
        <w:tc>
          <w:tcPr>
            <w:tcW w:w="5000" w:type="pct"/>
            <w:gridSpan w:val="11"/>
            <w:tcBorders>
              <w:top w:val="single" w:sz="6" w:space="0" w:color="auto"/>
              <w:left w:val="single" w:sz="6" w:space="0" w:color="auto"/>
              <w:bottom w:val="single" w:sz="6" w:space="0" w:color="auto"/>
              <w:right w:val="single" w:sz="6" w:space="0" w:color="auto"/>
            </w:tcBorders>
            <w:shd w:val="clear" w:color="auto" w:fill="C0C0C0"/>
            <w:vAlign w:val="center"/>
          </w:tcPr>
          <w:p w:rsidR="00857A34" w:rsidRPr="00FE7CE3" w:rsidRDefault="00857A34" w:rsidP="00CE4456">
            <w:pPr>
              <w:rPr>
                <w:rFonts w:ascii="Tahoma" w:hAnsi="Tahoma" w:cs="Tahoma"/>
                <w:b/>
                <w:bCs/>
                <w:sz w:val="22"/>
                <w:szCs w:val="22"/>
              </w:rPr>
            </w:pPr>
            <w:r w:rsidRPr="00FE7CE3">
              <w:rPr>
                <w:rFonts w:ascii="Tahoma" w:hAnsi="Tahoma" w:cs="Tahoma"/>
                <w:b/>
                <w:bCs/>
                <w:sz w:val="22"/>
                <w:szCs w:val="22"/>
              </w:rPr>
              <w:t>Specjalny Ośrodek Szkolno Wychowawczy w Chojnie</w:t>
            </w:r>
          </w:p>
        </w:tc>
      </w:tr>
      <w:tr w:rsidR="00857A34" w:rsidRPr="00FE7CE3">
        <w:trPr>
          <w:trHeight w:val="285"/>
        </w:trPr>
        <w:tc>
          <w:tcPr>
            <w:tcW w:w="139" w:type="pct"/>
            <w:tcBorders>
              <w:top w:val="single" w:sz="4" w:space="0" w:color="auto"/>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20</w:t>
            </w:r>
          </w:p>
        </w:tc>
        <w:tc>
          <w:tcPr>
            <w:tcW w:w="312" w:type="pct"/>
            <w:tcBorders>
              <w:top w:val="single" w:sz="4" w:space="0" w:color="auto"/>
              <w:left w:val="nil"/>
              <w:bottom w:val="single" w:sz="4" w:space="0" w:color="auto"/>
              <w:right w:val="single" w:sz="4" w:space="0" w:color="auto"/>
            </w:tcBorders>
            <w:vAlign w:val="center"/>
          </w:tcPr>
          <w:p w:rsidR="00857A34" w:rsidRPr="00FE7CE3" w:rsidRDefault="00857A34" w:rsidP="00CE4456">
            <w:pPr>
              <w:jc w:val="center"/>
              <w:rPr>
                <w:rFonts w:ascii="Tahoma" w:hAnsi="Tahoma" w:cs="Tahoma"/>
                <w:sz w:val="16"/>
                <w:szCs w:val="16"/>
              </w:rPr>
            </w:pPr>
            <w:r w:rsidRPr="00FE7CE3">
              <w:rPr>
                <w:rFonts w:ascii="Tahoma" w:hAnsi="Tahoma" w:cs="Tahoma"/>
                <w:sz w:val="16"/>
                <w:szCs w:val="16"/>
              </w:rPr>
              <w:t>ZGR94RA</w:t>
            </w:r>
          </w:p>
        </w:tc>
        <w:tc>
          <w:tcPr>
            <w:tcW w:w="766" w:type="pct"/>
            <w:tcBorders>
              <w:top w:val="single" w:sz="6" w:space="0" w:color="auto"/>
              <w:left w:val="single" w:sz="4" w:space="0" w:color="auto"/>
              <w:bottom w:val="single" w:sz="6" w:space="0" w:color="auto"/>
              <w:right w:val="single" w:sz="6" w:space="0" w:color="auto"/>
            </w:tcBorders>
            <w:vAlign w:val="center"/>
          </w:tcPr>
          <w:p w:rsidR="00857A34" w:rsidRPr="00FE7CE3" w:rsidRDefault="00857A34" w:rsidP="00CE4456">
            <w:pPr>
              <w:jc w:val="center"/>
              <w:rPr>
                <w:rFonts w:ascii="Tahoma" w:hAnsi="Tahoma" w:cs="Tahoma"/>
                <w:sz w:val="16"/>
                <w:szCs w:val="16"/>
              </w:rPr>
            </w:pPr>
            <w:r w:rsidRPr="00FE7CE3">
              <w:rPr>
                <w:rFonts w:ascii="Tahoma" w:hAnsi="Tahoma" w:cs="Tahoma"/>
                <w:sz w:val="16"/>
                <w:szCs w:val="16"/>
              </w:rPr>
              <w:t>Ford Transit</w:t>
            </w:r>
          </w:p>
        </w:tc>
        <w:tc>
          <w:tcPr>
            <w:tcW w:w="474"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CE4456">
            <w:pPr>
              <w:jc w:val="center"/>
              <w:rPr>
                <w:rFonts w:ascii="Tahoma" w:hAnsi="Tahoma" w:cs="Tahoma"/>
                <w:sz w:val="16"/>
                <w:szCs w:val="16"/>
              </w:rPr>
            </w:pPr>
            <w:r w:rsidRPr="00FE7CE3">
              <w:rPr>
                <w:rFonts w:ascii="Tahoma" w:hAnsi="Tahoma" w:cs="Tahoma"/>
                <w:sz w:val="16"/>
                <w:szCs w:val="16"/>
              </w:rPr>
              <w:t>osobowy</w:t>
            </w:r>
          </w:p>
        </w:tc>
        <w:tc>
          <w:tcPr>
            <w:tcW w:w="792"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CE4456">
            <w:pPr>
              <w:jc w:val="center"/>
              <w:rPr>
                <w:rFonts w:ascii="Tahoma" w:hAnsi="Tahoma" w:cs="Tahoma"/>
                <w:sz w:val="16"/>
                <w:szCs w:val="16"/>
              </w:rPr>
            </w:pPr>
            <w:r w:rsidRPr="00FE7CE3">
              <w:rPr>
                <w:rFonts w:ascii="Tahoma" w:hAnsi="Tahoma" w:cs="Tahoma"/>
                <w:sz w:val="16"/>
                <w:szCs w:val="16"/>
              </w:rPr>
              <w:t>WF0VXXBDFV4S07918</w:t>
            </w:r>
          </w:p>
        </w:tc>
        <w:tc>
          <w:tcPr>
            <w:tcW w:w="269"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CE4456">
            <w:pPr>
              <w:jc w:val="center"/>
              <w:rPr>
                <w:rFonts w:ascii="Tahoma" w:hAnsi="Tahoma" w:cs="Tahoma"/>
                <w:sz w:val="16"/>
                <w:szCs w:val="16"/>
              </w:rPr>
            </w:pPr>
            <w:r w:rsidRPr="00FE7CE3">
              <w:rPr>
                <w:rFonts w:ascii="Tahoma" w:hAnsi="Tahoma" w:cs="Tahoma"/>
                <w:sz w:val="16"/>
                <w:szCs w:val="16"/>
              </w:rPr>
              <w:t>2004</w:t>
            </w:r>
          </w:p>
        </w:tc>
        <w:tc>
          <w:tcPr>
            <w:tcW w:w="302"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CE4456">
            <w:pPr>
              <w:jc w:val="center"/>
              <w:rPr>
                <w:rFonts w:ascii="Tahoma" w:hAnsi="Tahoma" w:cs="Tahoma"/>
                <w:sz w:val="16"/>
                <w:szCs w:val="16"/>
              </w:rPr>
            </w:pPr>
            <w:r w:rsidRPr="00FE7CE3">
              <w:rPr>
                <w:rFonts w:ascii="Tahoma" w:hAnsi="Tahoma" w:cs="Tahoma"/>
                <w:sz w:val="16"/>
                <w:szCs w:val="16"/>
              </w:rPr>
              <w:t>1998</w:t>
            </w:r>
          </w:p>
        </w:tc>
        <w:tc>
          <w:tcPr>
            <w:tcW w:w="368"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CE4456">
            <w:pPr>
              <w:jc w:val="center"/>
              <w:rPr>
                <w:rFonts w:ascii="Tahoma" w:hAnsi="Tahoma" w:cs="Tahoma"/>
                <w:sz w:val="16"/>
                <w:szCs w:val="16"/>
              </w:rPr>
            </w:pPr>
            <w:r w:rsidRPr="00FE7CE3">
              <w:rPr>
                <w:rFonts w:ascii="Tahoma" w:hAnsi="Tahoma" w:cs="Tahoma"/>
                <w:sz w:val="16"/>
                <w:szCs w:val="16"/>
              </w:rPr>
              <w:t>1200</w:t>
            </w:r>
          </w:p>
        </w:tc>
        <w:tc>
          <w:tcPr>
            <w:tcW w:w="278"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CE4456">
            <w:pPr>
              <w:jc w:val="center"/>
              <w:rPr>
                <w:rFonts w:ascii="Tahoma" w:hAnsi="Tahoma" w:cs="Tahoma"/>
                <w:sz w:val="16"/>
                <w:szCs w:val="16"/>
              </w:rPr>
            </w:pPr>
            <w:r w:rsidRPr="00FE7CE3">
              <w:rPr>
                <w:rFonts w:ascii="Tahoma" w:hAnsi="Tahoma" w:cs="Tahoma"/>
                <w:sz w:val="16"/>
                <w:szCs w:val="16"/>
              </w:rPr>
              <w:t>9</w:t>
            </w:r>
          </w:p>
        </w:tc>
        <w:tc>
          <w:tcPr>
            <w:tcW w:w="463"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CE4456">
            <w:pPr>
              <w:jc w:val="center"/>
              <w:rPr>
                <w:rFonts w:ascii="Tahoma" w:hAnsi="Tahoma" w:cs="Tahoma"/>
                <w:sz w:val="16"/>
                <w:szCs w:val="16"/>
              </w:rPr>
            </w:pPr>
            <w:r w:rsidRPr="00FE7CE3">
              <w:rPr>
                <w:rFonts w:ascii="Tahoma" w:hAnsi="Tahoma" w:cs="Tahoma"/>
                <w:sz w:val="16"/>
                <w:szCs w:val="16"/>
              </w:rPr>
              <w:t>27 000,00 zł</w:t>
            </w:r>
          </w:p>
        </w:tc>
        <w:tc>
          <w:tcPr>
            <w:tcW w:w="837"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DF6D6A">
            <w:pPr>
              <w:jc w:val="right"/>
              <w:rPr>
                <w:rFonts w:ascii="Tahoma" w:hAnsi="Tahoma" w:cs="Tahoma"/>
                <w:sz w:val="16"/>
                <w:szCs w:val="16"/>
              </w:rPr>
            </w:pPr>
            <w:r w:rsidRPr="00FE7CE3">
              <w:rPr>
                <w:rFonts w:ascii="Tahoma" w:hAnsi="Tahoma" w:cs="Tahoma"/>
                <w:sz w:val="16"/>
                <w:szCs w:val="16"/>
              </w:rPr>
              <w:t>Oc – od 22.12.2012</w:t>
            </w:r>
          </w:p>
          <w:p w:rsidR="00857A34" w:rsidRPr="00FE7CE3" w:rsidRDefault="00857A34" w:rsidP="00E936C8">
            <w:pPr>
              <w:jc w:val="right"/>
              <w:rPr>
                <w:rFonts w:ascii="Tahoma" w:hAnsi="Tahoma" w:cs="Tahoma"/>
                <w:sz w:val="16"/>
                <w:szCs w:val="16"/>
              </w:rPr>
            </w:pPr>
            <w:r w:rsidRPr="00FE7CE3">
              <w:rPr>
                <w:rFonts w:ascii="Tahoma" w:hAnsi="Tahoma" w:cs="Tahoma"/>
                <w:sz w:val="16"/>
                <w:szCs w:val="16"/>
              </w:rPr>
              <w:t>nnw,ac,ass - od 03.10.2012</w:t>
            </w:r>
          </w:p>
        </w:tc>
      </w:tr>
      <w:tr w:rsidR="00857A34" w:rsidRPr="00FE7CE3">
        <w:trPr>
          <w:trHeight w:val="285"/>
        </w:trPr>
        <w:tc>
          <w:tcPr>
            <w:tcW w:w="5000" w:type="pct"/>
            <w:gridSpan w:val="11"/>
            <w:tcBorders>
              <w:top w:val="single" w:sz="6" w:space="0" w:color="auto"/>
              <w:left w:val="single" w:sz="6" w:space="0" w:color="auto"/>
              <w:bottom w:val="single" w:sz="6" w:space="0" w:color="auto"/>
              <w:right w:val="single" w:sz="6" w:space="0" w:color="auto"/>
            </w:tcBorders>
            <w:shd w:val="clear" w:color="auto" w:fill="C0C0C0"/>
            <w:vAlign w:val="center"/>
          </w:tcPr>
          <w:p w:rsidR="00857A34" w:rsidRPr="00FE7CE3" w:rsidRDefault="00857A34" w:rsidP="005C62AB">
            <w:pPr>
              <w:rPr>
                <w:rFonts w:ascii="Tahoma" w:hAnsi="Tahoma" w:cs="Tahoma"/>
                <w:b/>
                <w:bCs/>
                <w:sz w:val="22"/>
                <w:szCs w:val="22"/>
              </w:rPr>
            </w:pPr>
            <w:r w:rsidRPr="00FE7CE3">
              <w:rPr>
                <w:rFonts w:ascii="Tahoma" w:hAnsi="Tahoma" w:cs="Tahoma"/>
                <w:b/>
                <w:bCs/>
                <w:sz w:val="22"/>
                <w:szCs w:val="22"/>
              </w:rPr>
              <w:t>Dom Pomocy Społecznej Trzcińsko Zdrój</w:t>
            </w:r>
          </w:p>
        </w:tc>
      </w:tr>
      <w:tr w:rsidR="00857A34" w:rsidRPr="00FE7CE3">
        <w:trPr>
          <w:trHeight w:val="285"/>
        </w:trPr>
        <w:tc>
          <w:tcPr>
            <w:tcW w:w="139" w:type="pct"/>
            <w:tcBorders>
              <w:top w:val="single" w:sz="4" w:space="0" w:color="auto"/>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21</w:t>
            </w:r>
          </w:p>
        </w:tc>
        <w:tc>
          <w:tcPr>
            <w:tcW w:w="312" w:type="pct"/>
            <w:tcBorders>
              <w:top w:val="single" w:sz="4" w:space="0" w:color="auto"/>
              <w:left w:val="nil"/>
              <w:bottom w:val="single" w:sz="4" w:space="0" w:color="auto"/>
              <w:right w:val="single" w:sz="4" w:space="0" w:color="auto"/>
            </w:tcBorders>
            <w:vAlign w:val="center"/>
          </w:tcPr>
          <w:p w:rsidR="00857A34" w:rsidRPr="00FE7CE3" w:rsidRDefault="00857A34" w:rsidP="005C62AB">
            <w:pPr>
              <w:jc w:val="center"/>
              <w:rPr>
                <w:rFonts w:ascii="Tahoma" w:hAnsi="Tahoma" w:cs="Tahoma"/>
                <w:sz w:val="16"/>
                <w:szCs w:val="16"/>
              </w:rPr>
            </w:pPr>
            <w:r w:rsidRPr="00FE7CE3">
              <w:rPr>
                <w:rFonts w:ascii="Tahoma" w:hAnsi="Tahoma" w:cs="Tahoma"/>
                <w:sz w:val="16"/>
                <w:szCs w:val="16"/>
              </w:rPr>
              <w:t>ZGR90RA</w:t>
            </w:r>
          </w:p>
        </w:tc>
        <w:tc>
          <w:tcPr>
            <w:tcW w:w="766" w:type="pct"/>
            <w:tcBorders>
              <w:top w:val="single" w:sz="6" w:space="0" w:color="auto"/>
              <w:left w:val="single" w:sz="4" w:space="0" w:color="auto"/>
              <w:bottom w:val="single" w:sz="6" w:space="0" w:color="auto"/>
              <w:right w:val="single" w:sz="6" w:space="0" w:color="auto"/>
            </w:tcBorders>
            <w:vAlign w:val="center"/>
          </w:tcPr>
          <w:p w:rsidR="00857A34" w:rsidRPr="00FE7CE3" w:rsidRDefault="00857A34" w:rsidP="005C62AB">
            <w:pPr>
              <w:jc w:val="center"/>
              <w:rPr>
                <w:rFonts w:ascii="Tahoma" w:hAnsi="Tahoma" w:cs="Tahoma"/>
                <w:sz w:val="16"/>
                <w:szCs w:val="16"/>
              </w:rPr>
            </w:pPr>
            <w:r w:rsidRPr="00FE7CE3">
              <w:rPr>
                <w:rFonts w:ascii="Tahoma" w:hAnsi="Tahoma" w:cs="Tahoma"/>
                <w:sz w:val="16"/>
                <w:szCs w:val="16"/>
              </w:rPr>
              <w:t>Ford Transit</w:t>
            </w:r>
          </w:p>
        </w:tc>
        <w:tc>
          <w:tcPr>
            <w:tcW w:w="474"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5C62AB">
            <w:pPr>
              <w:jc w:val="center"/>
              <w:rPr>
                <w:rFonts w:ascii="Tahoma" w:hAnsi="Tahoma" w:cs="Tahoma"/>
                <w:sz w:val="16"/>
                <w:szCs w:val="16"/>
              </w:rPr>
            </w:pPr>
            <w:r w:rsidRPr="00FE7CE3">
              <w:rPr>
                <w:rFonts w:ascii="Tahoma" w:hAnsi="Tahoma" w:cs="Tahoma"/>
                <w:sz w:val="16"/>
                <w:szCs w:val="16"/>
              </w:rPr>
              <w:t>osobowy</w:t>
            </w:r>
          </w:p>
        </w:tc>
        <w:tc>
          <w:tcPr>
            <w:tcW w:w="792"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5C62AB">
            <w:pPr>
              <w:jc w:val="center"/>
              <w:rPr>
                <w:rFonts w:ascii="Tahoma" w:hAnsi="Tahoma" w:cs="Tahoma"/>
                <w:sz w:val="16"/>
                <w:szCs w:val="16"/>
              </w:rPr>
            </w:pPr>
            <w:r w:rsidRPr="00FE7CE3">
              <w:rPr>
                <w:rFonts w:ascii="Tahoma" w:hAnsi="Tahoma" w:cs="Tahoma"/>
                <w:sz w:val="16"/>
                <w:szCs w:val="16"/>
              </w:rPr>
              <w:t>WF0VXXBDFV4S08402</w:t>
            </w:r>
          </w:p>
        </w:tc>
        <w:tc>
          <w:tcPr>
            <w:tcW w:w="269"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5C62AB">
            <w:pPr>
              <w:jc w:val="center"/>
              <w:rPr>
                <w:rFonts w:ascii="Tahoma" w:hAnsi="Tahoma" w:cs="Tahoma"/>
                <w:sz w:val="16"/>
                <w:szCs w:val="16"/>
              </w:rPr>
            </w:pPr>
            <w:r w:rsidRPr="00FE7CE3">
              <w:rPr>
                <w:rFonts w:ascii="Tahoma" w:hAnsi="Tahoma" w:cs="Tahoma"/>
                <w:sz w:val="16"/>
                <w:szCs w:val="16"/>
              </w:rPr>
              <w:t>2004</w:t>
            </w:r>
          </w:p>
        </w:tc>
        <w:tc>
          <w:tcPr>
            <w:tcW w:w="302"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5C62AB">
            <w:pPr>
              <w:jc w:val="center"/>
              <w:rPr>
                <w:rFonts w:ascii="Tahoma" w:hAnsi="Tahoma" w:cs="Tahoma"/>
                <w:sz w:val="16"/>
                <w:szCs w:val="16"/>
              </w:rPr>
            </w:pPr>
            <w:r w:rsidRPr="00FE7CE3">
              <w:rPr>
                <w:rFonts w:ascii="Tahoma" w:hAnsi="Tahoma" w:cs="Tahoma"/>
                <w:sz w:val="16"/>
                <w:szCs w:val="16"/>
              </w:rPr>
              <w:t>1998</w:t>
            </w:r>
          </w:p>
        </w:tc>
        <w:tc>
          <w:tcPr>
            <w:tcW w:w="368"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5C62AB">
            <w:pPr>
              <w:jc w:val="center"/>
              <w:rPr>
                <w:rFonts w:ascii="Tahoma" w:hAnsi="Tahoma" w:cs="Tahoma"/>
                <w:sz w:val="16"/>
                <w:szCs w:val="16"/>
              </w:rPr>
            </w:pPr>
            <w:r w:rsidRPr="00FE7CE3">
              <w:rPr>
                <w:rFonts w:ascii="Tahoma" w:hAnsi="Tahoma" w:cs="Tahoma"/>
                <w:sz w:val="16"/>
                <w:szCs w:val="16"/>
              </w:rPr>
              <w:t>1200</w:t>
            </w:r>
          </w:p>
        </w:tc>
        <w:tc>
          <w:tcPr>
            <w:tcW w:w="278"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5C62AB">
            <w:pPr>
              <w:jc w:val="center"/>
              <w:rPr>
                <w:rFonts w:ascii="Tahoma" w:hAnsi="Tahoma" w:cs="Tahoma"/>
                <w:sz w:val="16"/>
                <w:szCs w:val="16"/>
              </w:rPr>
            </w:pPr>
            <w:r w:rsidRPr="00FE7CE3">
              <w:rPr>
                <w:rFonts w:ascii="Tahoma" w:hAnsi="Tahoma" w:cs="Tahoma"/>
                <w:sz w:val="16"/>
                <w:szCs w:val="16"/>
              </w:rPr>
              <w:t>9</w:t>
            </w:r>
          </w:p>
        </w:tc>
        <w:tc>
          <w:tcPr>
            <w:tcW w:w="463"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5C62AB">
            <w:pPr>
              <w:jc w:val="center"/>
              <w:rPr>
                <w:rFonts w:ascii="Tahoma" w:hAnsi="Tahoma" w:cs="Tahoma"/>
                <w:sz w:val="16"/>
                <w:szCs w:val="16"/>
              </w:rPr>
            </w:pPr>
            <w:r w:rsidRPr="00FE7CE3">
              <w:rPr>
                <w:rFonts w:ascii="Tahoma" w:hAnsi="Tahoma" w:cs="Tahoma"/>
                <w:sz w:val="16"/>
                <w:szCs w:val="16"/>
              </w:rPr>
              <w:t>27 000,00 zł</w:t>
            </w:r>
          </w:p>
        </w:tc>
        <w:tc>
          <w:tcPr>
            <w:tcW w:w="837"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5C62AB">
            <w:pPr>
              <w:jc w:val="right"/>
              <w:rPr>
                <w:rFonts w:ascii="Tahoma" w:hAnsi="Tahoma" w:cs="Tahoma"/>
                <w:sz w:val="16"/>
                <w:szCs w:val="16"/>
              </w:rPr>
            </w:pPr>
            <w:r w:rsidRPr="00FE7CE3">
              <w:rPr>
                <w:rFonts w:ascii="Tahoma" w:hAnsi="Tahoma" w:cs="Tahoma"/>
                <w:sz w:val="16"/>
                <w:szCs w:val="16"/>
              </w:rPr>
              <w:t>Oc – od 22.12.2012</w:t>
            </w:r>
          </w:p>
          <w:p w:rsidR="00857A34" w:rsidRPr="00FE7CE3" w:rsidRDefault="00857A34" w:rsidP="00D94A1B">
            <w:pPr>
              <w:jc w:val="right"/>
              <w:rPr>
                <w:rFonts w:ascii="Tahoma" w:hAnsi="Tahoma" w:cs="Tahoma"/>
                <w:sz w:val="16"/>
                <w:szCs w:val="16"/>
              </w:rPr>
            </w:pPr>
            <w:r w:rsidRPr="00FE7CE3">
              <w:rPr>
                <w:rFonts w:ascii="Tahoma" w:hAnsi="Tahoma" w:cs="Tahoma"/>
                <w:sz w:val="16"/>
                <w:szCs w:val="16"/>
              </w:rPr>
              <w:t>nnw,ac,ass - od 03.10.2012</w:t>
            </w:r>
          </w:p>
        </w:tc>
      </w:tr>
      <w:tr w:rsidR="00857A34" w:rsidRPr="00FE7CE3">
        <w:trPr>
          <w:trHeight w:val="285"/>
        </w:trPr>
        <w:tc>
          <w:tcPr>
            <w:tcW w:w="5000" w:type="pct"/>
            <w:gridSpan w:val="11"/>
            <w:tcBorders>
              <w:top w:val="single" w:sz="6" w:space="0" w:color="auto"/>
              <w:left w:val="single" w:sz="6" w:space="0" w:color="auto"/>
              <w:bottom w:val="single" w:sz="6" w:space="0" w:color="auto"/>
              <w:right w:val="single" w:sz="6" w:space="0" w:color="auto"/>
            </w:tcBorders>
            <w:shd w:val="clear" w:color="auto" w:fill="C0C0C0"/>
            <w:vAlign w:val="center"/>
          </w:tcPr>
          <w:p w:rsidR="00857A34" w:rsidRPr="00FE7CE3" w:rsidRDefault="00857A34" w:rsidP="00263ABF">
            <w:pPr>
              <w:rPr>
                <w:rFonts w:ascii="Tahoma" w:hAnsi="Tahoma" w:cs="Tahoma"/>
                <w:b/>
                <w:bCs/>
                <w:sz w:val="22"/>
                <w:szCs w:val="22"/>
              </w:rPr>
            </w:pPr>
            <w:r w:rsidRPr="00FE7CE3">
              <w:rPr>
                <w:rFonts w:ascii="Tahoma" w:hAnsi="Tahoma" w:cs="Tahoma"/>
                <w:b/>
                <w:bCs/>
                <w:sz w:val="22"/>
                <w:szCs w:val="22"/>
              </w:rPr>
              <w:t>Wielofunkcyjna Placówka Opiekuńczo – Wychowawcza w Chojnie</w:t>
            </w:r>
          </w:p>
        </w:tc>
      </w:tr>
      <w:tr w:rsidR="00857A34" w:rsidRPr="00FE7CE3">
        <w:trPr>
          <w:trHeight w:val="285"/>
        </w:trPr>
        <w:tc>
          <w:tcPr>
            <w:tcW w:w="139" w:type="pct"/>
            <w:tcBorders>
              <w:top w:val="single" w:sz="4" w:space="0" w:color="auto"/>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22</w:t>
            </w:r>
          </w:p>
        </w:tc>
        <w:tc>
          <w:tcPr>
            <w:tcW w:w="312" w:type="pct"/>
            <w:tcBorders>
              <w:top w:val="single" w:sz="4" w:space="0" w:color="auto"/>
              <w:left w:val="nil"/>
              <w:bottom w:val="single" w:sz="4" w:space="0" w:color="auto"/>
              <w:right w:val="single" w:sz="4" w:space="0" w:color="auto"/>
            </w:tcBorders>
            <w:vAlign w:val="center"/>
          </w:tcPr>
          <w:p w:rsidR="00857A34" w:rsidRPr="00FE7CE3" w:rsidRDefault="00857A34" w:rsidP="00263ABF">
            <w:pPr>
              <w:jc w:val="center"/>
              <w:rPr>
                <w:rFonts w:ascii="Tahoma" w:hAnsi="Tahoma" w:cs="Tahoma"/>
                <w:sz w:val="16"/>
                <w:szCs w:val="16"/>
              </w:rPr>
            </w:pPr>
            <w:r w:rsidRPr="00FE7CE3">
              <w:rPr>
                <w:rFonts w:ascii="Tahoma" w:hAnsi="Tahoma" w:cs="Tahoma"/>
                <w:sz w:val="16"/>
                <w:szCs w:val="16"/>
              </w:rPr>
              <w:t>ZGR87RA</w:t>
            </w:r>
          </w:p>
        </w:tc>
        <w:tc>
          <w:tcPr>
            <w:tcW w:w="766" w:type="pct"/>
            <w:tcBorders>
              <w:top w:val="single" w:sz="6" w:space="0" w:color="auto"/>
              <w:left w:val="single" w:sz="4" w:space="0" w:color="auto"/>
              <w:bottom w:val="single" w:sz="6" w:space="0" w:color="auto"/>
              <w:right w:val="single" w:sz="6" w:space="0" w:color="auto"/>
            </w:tcBorders>
            <w:vAlign w:val="center"/>
          </w:tcPr>
          <w:p w:rsidR="00857A34" w:rsidRPr="00FE7CE3" w:rsidRDefault="00857A34" w:rsidP="00263ABF">
            <w:pPr>
              <w:jc w:val="center"/>
              <w:rPr>
                <w:rFonts w:ascii="Tahoma" w:hAnsi="Tahoma" w:cs="Tahoma"/>
                <w:sz w:val="16"/>
                <w:szCs w:val="16"/>
              </w:rPr>
            </w:pPr>
            <w:r w:rsidRPr="00FE7CE3">
              <w:rPr>
                <w:rFonts w:ascii="Tahoma" w:hAnsi="Tahoma" w:cs="Tahoma"/>
                <w:sz w:val="16"/>
                <w:szCs w:val="16"/>
              </w:rPr>
              <w:t>Ford Transit</w:t>
            </w:r>
          </w:p>
        </w:tc>
        <w:tc>
          <w:tcPr>
            <w:tcW w:w="474"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263ABF">
            <w:pPr>
              <w:jc w:val="center"/>
              <w:rPr>
                <w:rFonts w:ascii="Tahoma" w:hAnsi="Tahoma" w:cs="Tahoma"/>
                <w:sz w:val="16"/>
                <w:szCs w:val="16"/>
              </w:rPr>
            </w:pPr>
            <w:r w:rsidRPr="00FE7CE3">
              <w:rPr>
                <w:rFonts w:ascii="Tahoma" w:hAnsi="Tahoma" w:cs="Tahoma"/>
                <w:sz w:val="16"/>
                <w:szCs w:val="16"/>
              </w:rPr>
              <w:t>osobowy</w:t>
            </w:r>
          </w:p>
        </w:tc>
        <w:tc>
          <w:tcPr>
            <w:tcW w:w="792"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263ABF">
            <w:pPr>
              <w:jc w:val="center"/>
              <w:rPr>
                <w:rFonts w:ascii="Tahoma" w:hAnsi="Tahoma" w:cs="Tahoma"/>
                <w:sz w:val="16"/>
                <w:szCs w:val="16"/>
              </w:rPr>
            </w:pPr>
            <w:r w:rsidRPr="00FE7CE3">
              <w:rPr>
                <w:rFonts w:ascii="Tahoma" w:hAnsi="Tahoma" w:cs="Tahoma"/>
                <w:sz w:val="16"/>
                <w:szCs w:val="16"/>
              </w:rPr>
              <w:t>WF0VXXBDFV4S07943</w:t>
            </w:r>
          </w:p>
        </w:tc>
        <w:tc>
          <w:tcPr>
            <w:tcW w:w="269"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263ABF">
            <w:pPr>
              <w:jc w:val="center"/>
              <w:rPr>
                <w:rFonts w:ascii="Tahoma" w:hAnsi="Tahoma" w:cs="Tahoma"/>
                <w:sz w:val="16"/>
                <w:szCs w:val="16"/>
              </w:rPr>
            </w:pPr>
            <w:r w:rsidRPr="00FE7CE3">
              <w:rPr>
                <w:rFonts w:ascii="Tahoma" w:hAnsi="Tahoma" w:cs="Tahoma"/>
                <w:sz w:val="16"/>
                <w:szCs w:val="16"/>
              </w:rPr>
              <w:t>2004</w:t>
            </w:r>
          </w:p>
        </w:tc>
        <w:tc>
          <w:tcPr>
            <w:tcW w:w="302"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263ABF">
            <w:pPr>
              <w:jc w:val="center"/>
              <w:rPr>
                <w:rFonts w:ascii="Tahoma" w:hAnsi="Tahoma" w:cs="Tahoma"/>
                <w:sz w:val="16"/>
                <w:szCs w:val="16"/>
              </w:rPr>
            </w:pPr>
            <w:r w:rsidRPr="00FE7CE3">
              <w:rPr>
                <w:rFonts w:ascii="Tahoma" w:hAnsi="Tahoma" w:cs="Tahoma"/>
                <w:sz w:val="16"/>
                <w:szCs w:val="16"/>
              </w:rPr>
              <w:t>1998</w:t>
            </w:r>
          </w:p>
        </w:tc>
        <w:tc>
          <w:tcPr>
            <w:tcW w:w="368"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263ABF">
            <w:pPr>
              <w:jc w:val="center"/>
              <w:rPr>
                <w:rFonts w:ascii="Tahoma" w:hAnsi="Tahoma" w:cs="Tahoma"/>
                <w:sz w:val="16"/>
                <w:szCs w:val="16"/>
              </w:rPr>
            </w:pPr>
            <w:r w:rsidRPr="00FE7CE3">
              <w:rPr>
                <w:rFonts w:ascii="Tahoma" w:hAnsi="Tahoma" w:cs="Tahoma"/>
                <w:sz w:val="16"/>
                <w:szCs w:val="16"/>
              </w:rPr>
              <w:t>1200</w:t>
            </w:r>
          </w:p>
        </w:tc>
        <w:tc>
          <w:tcPr>
            <w:tcW w:w="278"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263ABF">
            <w:pPr>
              <w:jc w:val="center"/>
              <w:rPr>
                <w:rFonts w:ascii="Tahoma" w:hAnsi="Tahoma" w:cs="Tahoma"/>
                <w:sz w:val="16"/>
                <w:szCs w:val="16"/>
              </w:rPr>
            </w:pPr>
            <w:r w:rsidRPr="00FE7CE3">
              <w:rPr>
                <w:rFonts w:ascii="Tahoma" w:hAnsi="Tahoma" w:cs="Tahoma"/>
                <w:sz w:val="16"/>
                <w:szCs w:val="16"/>
              </w:rPr>
              <w:t>9</w:t>
            </w:r>
          </w:p>
        </w:tc>
        <w:tc>
          <w:tcPr>
            <w:tcW w:w="463"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263ABF">
            <w:pPr>
              <w:jc w:val="center"/>
              <w:rPr>
                <w:rFonts w:ascii="Tahoma" w:hAnsi="Tahoma" w:cs="Tahoma"/>
                <w:sz w:val="16"/>
                <w:szCs w:val="16"/>
              </w:rPr>
            </w:pPr>
            <w:r w:rsidRPr="00FE7CE3">
              <w:rPr>
                <w:rFonts w:ascii="Tahoma" w:hAnsi="Tahoma" w:cs="Tahoma"/>
                <w:sz w:val="16"/>
                <w:szCs w:val="16"/>
              </w:rPr>
              <w:t>27 000,00 zł</w:t>
            </w:r>
          </w:p>
        </w:tc>
        <w:tc>
          <w:tcPr>
            <w:tcW w:w="837"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F223DA">
            <w:pPr>
              <w:jc w:val="right"/>
              <w:rPr>
                <w:rFonts w:ascii="Tahoma" w:hAnsi="Tahoma" w:cs="Tahoma"/>
                <w:sz w:val="16"/>
                <w:szCs w:val="16"/>
              </w:rPr>
            </w:pPr>
            <w:r w:rsidRPr="00FE7CE3">
              <w:rPr>
                <w:rFonts w:ascii="Tahoma" w:hAnsi="Tahoma" w:cs="Tahoma"/>
                <w:sz w:val="16"/>
                <w:szCs w:val="16"/>
              </w:rPr>
              <w:t>Oc – od 22.12.2012</w:t>
            </w:r>
          </w:p>
          <w:p w:rsidR="00857A34" w:rsidRPr="00FE7CE3" w:rsidRDefault="00857A34" w:rsidP="008676C9">
            <w:pPr>
              <w:jc w:val="right"/>
              <w:rPr>
                <w:rFonts w:ascii="Tahoma" w:hAnsi="Tahoma" w:cs="Tahoma"/>
                <w:sz w:val="16"/>
                <w:szCs w:val="16"/>
              </w:rPr>
            </w:pPr>
            <w:r w:rsidRPr="00FE7CE3">
              <w:rPr>
                <w:rFonts w:ascii="Tahoma" w:hAnsi="Tahoma" w:cs="Tahoma"/>
                <w:sz w:val="16"/>
                <w:szCs w:val="16"/>
              </w:rPr>
              <w:t>nnw,ac,ass - od 03.10.2012</w:t>
            </w:r>
          </w:p>
        </w:tc>
      </w:tr>
      <w:tr w:rsidR="00857A34" w:rsidRPr="00FE7CE3">
        <w:trPr>
          <w:trHeight w:val="285"/>
        </w:trPr>
        <w:tc>
          <w:tcPr>
            <w:tcW w:w="139" w:type="pct"/>
            <w:tcBorders>
              <w:top w:val="single" w:sz="4" w:space="0" w:color="auto"/>
              <w:left w:val="single" w:sz="4" w:space="0" w:color="auto"/>
              <w:bottom w:val="single" w:sz="4" w:space="0" w:color="auto"/>
              <w:right w:val="single" w:sz="4" w:space="0" w:color="auto"/>
            </w:tcBorders>
            <w:vAlign w:val="center"/>
          </w:tcPr>
          <w:p w:rsidR="00857A34" w:rsidRPr="00FE7CE3" w:rsidRDefault="00857A34" w:rsidP="009065B2">
            <w:pPr>
              <w:jc w:val="center"/>
              <w:rPr>
                <w:rFonts w:ascii="Tahoma" w:hAnsi="Tahoma" w:cs="Tahoma"/>
                <w:sz w:val="16"/>
                <w:szCs w:val="16"/>
              </w:rPr>
            </w:pPr>
            <w:r w:rsidRPr="00FE7CE3">
              <w:rPr>
                <w:rFonts w:ascii="Tahoma" w:hAnsi="Tahoma" w:cs="Tahoma"/>
                <w:sz w:val="16"/>
                <w:szCs w:val="16"/>
              </w:rPr>
              <w:t>23</w:t>
            </w:r>
          </w:p>
        </w:tc>
        <w:tc>
          <w:tcPr>
            <w:tcW w:w="312" w:type="pct"/>
            <w:tcBorders>
              <w:top w:val="single" w:sz="4" w:space="0" w:color="auto"/>
              <w:left w:val="nil"/>
              <w:bottom w:val="single" w:sz="4" w:space="0" w:color="auto"/>
              <w:right w:val="single" w:sz="4" w:space="0" w:color="auto"/>
            </w:tcBorders>
            <w:vAlign w:val="center"/>
          </w:tcPr>
          <w:p w:rsidR="00857A34" w:rsidRPr="00FE7CE3" w:rsidRDefault="00857A34" w:rsidP="00263ABF">
            <w:pPr>
              <w:jc w:val="center"/>
              <w:rPr>
                <w:rFonts w:ascii="Tahoma" w:hAnsi="Tahoma" w:cs="Tahoma"/>
                <w:sz w:val="16"/>
                <w:szCs w:val="16"/>
              </w:rPr>
            </w:pPr>
            <w:r w:rsidRPr="00FE7CE3">
              <w:rPr>
                <w:rFonts w:ascii="Tahoma" w:hAnsi="Tahoma" w:cs="Tahoma"/>
                <w:sz w:val="16"/>
                <w:szCs w:val="16"/>
              </w:rPr>
              <w:t>ZGR93RA</w:t>
            </w:r>
          </w:p>
        </w:tc>
        <w:tc>
          <w:tcPr>
            <w:tcW w:w="766" w:type="pct"/>
            <w:tcBorders>
              <w:top w:val="single" w:sz="6" w:space="0" w:color="auto"/>
              <w:left w:val="single" w:sz="4" w:space="0" w:color="auto"/>
              <w:bottom w:val="single" w:sz="6" w:space="0" w:color="auto"/>
              <w:right w:val="single" w:sz="6" w:space="0" w:color="auto"/>
            </w:tcBorders>
            <w:vAlign w:val="center"/>
          </w:tcPr>
          <w:p w:rsidR="00857A34" w:rsidRPr="00FE7CE3" w:rsidRDefault="00857A34" w:rsidP="00263ABF">
            <w:pPr>
              <w:jc w:val="center"/>
              <w:rPr>
                <w:rFonts w:ascii="Tahoma" w:hAnsi="Tahoma" w:cs="Tahoma"/>
                <w:sz w:val="16"/>
                <w:szCs w:val="16"/>
              </w:rPr>
            </w:pPr>
            <w:r w:rsidRPr="00FE7CE3">
              <w:rPr>
                <w:rFonts w:ascii="Tahoma" w:hAnsi="Tahoma" w:cs="Tahoma"/>
                <w:sz w:val="16"/>
                <w:szCs w:val="16"/>
              </w:rPr>
              <w:t>Ford Transit</w:t>
            </w:r>
          </w:p>
        </w:tc>
        <w:tc>
          <w:tcPr>
            <w:tcW w:w="474"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263ABF">
            <w:pPr>
              <w:jc w:val="center"/>
              <w:rPr>
                <w:rFonts w:ascii="Tahoma" w:hAnsi="Tahoma" w:cs="Tahoma"/>
                <w:sz w:val="16"/>
                <w:szCs w:val="16"/>
              </w:rPr>
            </w:pPr>
            <w:r w:rsidRPr="00FE7CE3">
              <w:rPr>
                <w:rFonts w:ascii="Tahoma" w:hAnsi="Tahoma" w:cs="Tahoma"/>
                <w:sz w:val="16"/>
                <w:szCs w:val="16"/>
              </w:rPr>
              <w:t>osobowy</w:t>
            </w:r>
          </w:p>
        </w:tc>
        <w:tc>
          <w:tcPr>
            <w:tcW w:w="792"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263ABF">
            <w:pPr>
              <w:jc w:val="center"/>
              <w:rPr>
                <w:rFonts w:ascii="Tahoma" w:hAnsi="Tahoma" w:cs="Tahoma"/>
                <w:sz w:val="16"/>
                <w:szCs w:val="16"/>
              </w:rPr>
            </w:pPr>
            <w:r w:rsidRPr="00FE7CE3">
              <w:rPr>
                <w:rFonts w:ascii="Tahoma" w:hAnsi="Tahoma" w:cs="Tahoma"/>
                <w:sz w:val="16"/>
                <w:szCs w:val="16"/>
              </w:rPr>
              <w:t>WF0VXXBDFV4S07916</w:t>
            </w:r>
          </w:p>
        </w:tc>
        <w:tc>
          <w:tcPr>
            <w:tcW w:w="269"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263ABF">
            <w:pPr>
              <w:jc w:val="center"/>
              <w:rPr>
                <w:rFonts w:ascii="Tahoma" w:hAnsi="Tahoma" w:cs="Tahoma"/>
                <w:sz w:val="16"/>
                <w:szCs w:val="16"/>
              </w:rPr>
            </w:pPr>
            <w:r w:rsidRPr="00FE7CE3">
              <w:rPr>
                <w:rFonts w:ascii="Tahoma" w:hAnsi="Tahoma" w:cs="Tahoma"/>
                <w:sz w:val="16"/>
                <w:szCs w:val="16"/>
              </w:rPr>
              <w:t>2004</w:t>
            </w:r>
          </w:p>
        </w:tc>
        <w:tc>
          <w:tcPr>
            <w:tcW w:w="302"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263ABF">
            <w:pPr>
              <w:jc w:val="center"/>
              <w:rPr>
                <w:rFonts w:ascii="Tahoma" w:hAnsi="Tahoma" w:cs="Tahoma"/>
                <w:sz w:val="16"/>
                <w:szCs w:val="16"/>
              </w:rPr>
            </w:pPr>
            <w:r w:rsidRPr="00FE7CE3">
              <w:rPr>
                <w:rFonts w:ascii="Tahoma" w:hAnsi="Tahoma" w:cs="Tahoma"/>
                <w:sz w:val="16"/>
                <w:szCs w:val="16"/>
              </w:rPr>
              <w:t>1998</w:t>
            </w:r>
          </w:p>
        </w:tc>
        <w:tc>
          <w:tcPr>
            <w:tcW w:w="368"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263ABF">
            <w:pPr>
              <w:jc w:val="center"/>
              <w:rPr>
                <w:rFonts w:ascii="Tahoma" w:hAnsi="Tahoma" w:cs="Tahoma"/>
                <w:sz w:val="16"/>
                <w:szCs w:val="16"/>
              </w:rPr>
            </w:pPr>
            <w:r w:rsidRPr="00FE7CE3">
              <w:rPr>
                <w:rFonts w:ascii="Tahoma" w:hAnsi="Tahoma" w:cs="Tahoma"/>
                <w:sz w:val="16"/>
                <w:szCs w:val="16"/>
              </w:rPr>
              <w:t>1200</w:t>
            </w:r>
          </w:p>
        </w:tc>
        <w:tc>
          <w:tcPr>
            <w:tcW w:w="278"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263ABF">
            <w:pPr>
              <w:jc w:val="center"/>
              <w:rPr>
                <w:rFonts w:ascii="Tahoma" w:hAnsi="Tahoma" w:cs="Tahoma"/>
                <w:sz w:val="16"/>
                <w:szCs w:val="16"/>
              </w:rPr>
            </w:pPr>
            <w:r w:rsidRPr="00FE7CE3">
              <w:rPr>
                <w:rFonts w:ascii="Tahoma" w:hAnsi="Tahoma" w:cs="Tahoma"/>
                <w:sz w:val="16"/>
                <w:szCs w:val="16"/>
              </w:rPr>
              <w:t>9</w:t>
            </w:r>
          </w:p>
        </w:tc>
        <w:tc>
          <w:tcPr>
            <w:tcW w:w="463"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263ABF">
            <w:pPr>
              <w:jc w:val="center"/>
              <w:rPr>
                <w:rFonts w:ascii="Tahoma" w:hAnsi="Tahoma" w:cs="Tahoma"/>
                <w:sz w:val="16"/>
                <w:szCs w:val="16"/>
              </w:rPr>
            </w:pPr>
            <w:r w:rsidRPr="00FE7CE3">
              <w:rPr>
                <w:rFonts w:ascii="Tahoma" w:hAnsi="Tahoma" w:cs="Tahoma"/>
                <w:sz w:val="16"/>
                <w:szCs w:val="16"/>
              </w:rPr>
              <w:t>27 000,00 zł</w:t>
            </w:r>
          </w:p>
        </w:tc>
        <w:tc>
          <w:tcPr>
            <w:tcW w:w="837" w:type="pct"/>
            <w:tcBorders>
              <w:top w:val="single" w:sz="6" w:space="0" w:color="auto"/>
              <w:left w:val="single" w:sz="6" w:space="0" w:color="auto"/>
              <w:bottom w:val="single" w:sz="6" w:space="0" w:color="auto"/>
              <w:right w:val="single" w:sz="6" w:space="0" w:color="auto"/>
            </w:tcBorders>
            <w:vAlign w:val="center"/>
          </w:tcPr>
          <w:p w:rsidR="00857A34" w:rsidRPr="00FE7CE3" w:rsidRDefault="00857A34" w:rsidP="00F223DA">
            <w:pPr>
              <w:jc w:val="right"/>
              <w:rPr>
                <w:rFonts w:ascii="Tahoma" w:hAnsi="Tahoma" w:cs="Tahoma"/>
                <w:sz w:val="16"/>
                <w:szCs w:val="16"/>
              </w:rPr>
            </w:pPr>
            <w:r w:rsidRPr="00FE7CE3">
              <w:rPr>
                <w:rFonts w:ascii="Tahoma" w:hAnsi="Tahoma" w:cs="Tahoma"/>
                <w:sz w:val="16"/>
                <w:szCs w:val="16"/>
              </w:rPr>
              <w:t>Oc – od 22.12.2012</w:t>
            </w:r>
          </w:p>
          <w:p w:rsidR="00857A34" w:rsidRPr="00FE7CE3" w:rsidRDefault="00857A34" w:rsidP="005824FC">
            <w:pPr>
              <w:jc w:val="right"/>
              <w:rPr>
                <w:rFonts w:ascii="Tahoma" w:hAnsi="Tahoma" w:cs="Tahoma"/>
                <w:sz w:val="16"/>
                <w:szCs w:val="16"/>
              </w:rPr>
            </w:pPr>
            <w:r w:rsidRPr="00FE7CE3">
              <w:rPr>
                <w:rFonts w:ascii="Tahoma" w:hAnsi="Tahoma" w:cs="Tahoma"/>
                <w:sz w:val="16"/>
                <w:szCs w:val="16"/>
              </w:rPr>
              <w:t>nnw,ac,ass - od 03.10.2012</w:t>
            </w:r>
          </w:p>
        </w:tc>
      </w:tr>
      <w:tr w:rsidR="00857A34" w:rsidRPr="00FE7CE3">
        <w:trPr>
          <w:trHeight w:val="285"/>
        </w:trPr>
        <w:tc>
          <w:tcPr>
            <w:tcW w:w="5000" w:type="pct"/>
            <w:gridSpan w:val="11"/>
            <w:tcBorders>
              <w:top w:val="single" w:sz="6" w:space="0" w:color="auto"/>
              <w:left w:val="single" w:sz="6" w:space="0" w:color="auto"/>
              <w:bottom w:val="single" w:sz="6" w:space="0" w:color="auto"/>
              <w:right w:val="single" w:sz="6" w:space="0" w:color="auto"/>
            </w:tcBorders>
            <w:shd w:val="clear" w:color="auto" w:fill="C0C0C0"/>
            <w:vAlign w:val="center"/>
          </w:tcPr>
          <w:p w:rsidR="00857A34" w:rsidRPr="00FE7CE3" w:rsidRDefault="00857A34" w:rsidP="00B928CA">
            <w:pPr>
              <w:rPr>
                <w:rFonts w:ascii="Tahoma" w:hAnsi="Tahoma" w:cs="Tahoma"/>
                <w:b/>
                <w:bCs/>
                <w:sz w:val="22"/>
                <w:szCs w:val="22"/>
              </w:rPr>
            </w:pPr>
            <w:r w:rsidRPr="00FE7CE3">
              <w:rPr>
                <w:rFonts w:ascii="Tahoma" w:hAnsi="Tahoma" w:cs="Tahoma"/>
                <w:b/>
                <w:bCs/>
                <w:sz w:val="22"/>
                <w:szCs w:val="22"/>
              </w:rPr>
              <w:t>Dom Pomocy Społecznej w Nowym Czarnowie</w:t>
            </w:r>
          </w:p>
        </w:tc>
      </w:tr>
      <w:tr w:rsidR="00857A34" w:rsidRPr="00FE7CE3">
        <w:trPr>
          <w:trHeight w:val="391"/>
        </w:trPr>
        <w:tc>
          <w:tcPr>
            <w:tcW w:w="139" w:type="pct"/>
            <w:tcBorders>
              <w:top w:val="nil"/>
              <w:left w:val="single" w:sz="4" w:space="0" w:color="auto"/>
              <w:bottom w:val="single" w:sz="4" w:space="0" w:color="auto"/>
              <w:right w:val="single" w:sz="4" w:space="0" w:color="auto"/>
            </w:tcBorders>
            <w:vAlign w:val="center"/>
          </w:tcPr>
          <w:p w:rsidR="00857A34" w:rsidRPr="00FE7CE3" w:rsidRDefault="00857A34" w:rsidP="00B928CA">
            <w:pPr>
              <w:jc w:val="center"/>
              <w:rPr>
                <w:rFonts w:ascii="Tahoma" w:hAnsi="Tahoma" w:cs="Tahoma"/>
                <w:sz w:val="16"/>
                <w:szCs w:val="16"/>
              </w:rPr>
            </w:pPr>
            <w:r w:rsidRPr="00FE7CE3">
              <w:rPr>
                <w:rFonts w:ascii="Tahoma" w:hAnsi="Tahoma" w:cs="Tahoma"/>
                <w:sz w:val="16"/>
                <w:szCs w:val="16"/>
              </w:rPr>
              <w:t>24</w:t>
            </w:r>
          </w:p>
        </w:tc>
        <w:tc>
          <w:tcPr>
            <w:tcW w:w="312" w:type="pct"/>
            <w:tcBorders>
              <w:top w:val="nil"/>
              <w:left w:val="nil"/>
              <w:bottom w:val="single" w:sz="4" w:space="0" w:color="auto"/>
              <w:right w:val="single" w:sz="4" w:space="0" w:color="auto"/>
            </w:tcBorders>
            <w:vAlign w:val="center"/>
          </w:tcPr>
          <w:p w:rsidR="00857A34" w:rsidRPr="00FE7CE3" w:rsidRDefault="00857A34" w:rsidP="00B928CA">
            <w:pPr>
              <w:jc w:val="center"/>
              <w:rPr>
                <w:rFonts w:ascii="Tahoma" w:hAnsi="Tahoma" w:cs="Tahoma"/>
                <w:sz w:val="16"/>
                <w:szCs w:val="16"/>
              </w:rPr>
            </w:pPr>
            <w:r w:rsidRPr="00FE7CE3">
              <w:rPr>
                <w:rFonts w:ascii="Tahoma" w:hAnsi="Tahoma" w:cs="Tahoma"/>
                <w:sz w:val="16"/>
                <w:szCs w:val="16"/>
              </w:rPr>
              <w:t>ZGR92RA</w:t>
            </w:r>
          </w:p>
        </w:tc>
        <w:tc>
          <w:tcPr>
            <w:tcW w:w="766" w:type="pct"/>
            <w:tcBorders>
              <w:top w:val="nil"/>
              <w:left w:val="nil"/>
              <w:bottom w:val="single" w:sz="4" w:space="0" w:color="auto"/>
              <w:right w:val="single" w:sz="4" w:space="0" w:color="auto"/>
            </w:tcBorders>
            <w:vAlign w:val="center"/>
          </w:tcPr>
          <w:p w:rsidR="00857A34" w:rsidRPr="00FE7CE3" w:rsidRDefault="00857A34" w:rsidP="00B928CA">
            <w:pPr>
              <w:jc w:val="center"/>
              <w:rPr>
                <w:rFonts w:ascii="Tahoma" w:hAnsi="Tahoma" w:cs="Tahoma"/>
                <w:sz w:val="16"/>
                <w:szCs w:val="16"/>
              </w:rPr>
            </w:pPr>
            <w:r w:rsidRPr="00FE7CE3">
              <w:rPr>
                <w:rFonts w:ascii="Tahoma" w:hAnsi="Tahoma" w:cs="Tahoma"/>
                <w:sz w:val="16"/>
                <w:szCs w:val="16"/>
              </w:rPr>
              <w:t>Ford Transit</w:t>
            </w:r>
          </w:p>
        </w:tc>
        <w:tc>
          <w:tcPr>
            <w:tcW w:w="474" w:type="pct"/>
            <w:tcBorders>
              <w:top w:val="nil"/>
              <w:left w:val="nil"/>
              <w:bottom w:val="single" w:sz="4" w:space="0" w:color="auto"/>
              <w:right w:val="single" w:sz="4" w:space="0" w:color="auto"/>
            </w:tcBorders>
            <w:vAlign w:val="center"/>
          </w:tcPr>
          <w:p w:rsidR="00857A34" w:rsidRPr="00FE7CE3" w:rsidRDefault="00857A34" w:rsidP="00B928CA">
            <w:pPr>
              <w:jc w:val="center"/>
              <w:rPr>
                <w:rFonts w:ascii="Tahoma" w:hAnsi="Tahoma" w:cs="Tahoma"/>
                <w:sz w:val="16"/>
                <w:szCs w:val="16"/>
              </w:rPr>
            </w:pPr>
            <w:r w:rsidRPr="00FE7CE3">
              <w:rPr>
                <w:rFonts w:ascii="Tahoma" w:hAnsi="Tahoma" w:cs="Tahoma"/>
                <w:sz w:val="16"/>
                <w:szCs w:val="16"/>
              </w:rPr>
              <w:t>osobowy</w:t>
            </w:r>
          </w:p>
        </w:tc>
        <w:tc>
          <w:tcPr>
            <w:tcW w:w="792" w:type="pct"/>
            <w:tcBorders>
              <w:top w:val="nil"/>
              <w:left w:val="nil"/>
              <w:bottom w:val="single" w:sz="4" w:space="0" w:color="auto"/>
              <w:right w:val="single" w:sz="4" w:space="0" w:color="auto"/>
            </w:tcBorders>
            <w:vAlign w:val="center"/>
          </w:tcPr>
          <w:p w:rsidR="00857A34" w:rsidRPr="00FE7CE3" w:rsidRDefault="00857A34" w:rsidP="00B928CA">
            <w:pPr>
              <w:jc w:val="center"/>
              <w:rPr>
                <w:rFonts w:ascii="Tahoma" w:hAnsi="Tahoma" w:cs="Tahoma"/>
                <w:sz w:val="16"/>
                <w:szCs w:val="16"/>
              </w:rPr>
            </w:pPr>
            <w:r w:rsidRPr="00FE7CE3">
              <w:rPr>
                <w:rFonts w:ascii="Tahoma" w:hAnsi="Tahoma" w:cs="Tahoma"/>
                <w:sz w:val="16"/>
                <w:szCs w:val="16"/>
              </w:rPr>
              <w:t>WF0VXXBDFV4S08019</w:t>
            </w:r>
          </w:p>
        </w:tc>
        <w:tc>
          <w:tcPr>
            <w:tcW w:w="269" w:type="pct"/>
            <w:tcBorders>
              <w:top w:val="nil"/>
              <w:left w:val="nil"/>
              <w:bottom w:val="single" w:sz="4" w:space="0" w:color="auto"/>
              <w:right w:val="single" w:sz="4" w:space="0" w:color="auto"/>
            </w:tcBorders>
            <w:vAlign w:val="center"/>
          </w:tcPr>
          <w:p w:rsidR="00857A34" w:rsidRPr="00FE7CE3" w:rsidRDefault="00857A34" w:rsidP="00B928CA">
            <w:pPr>
              <w:jc w:val="center"/>
              <w:rPr>
                <w:rFonts w:ascii="Tahoma" w:hAnsi="Tahoma" w:cs="Tahoma"/>
                <w:sz w:val="16"/>
                <w:szCs w:val="16"/>
              </w:rPr>
            </w:pPr>
            <w:r w:rsidRPr="00FE7CE3">
              <w:rPr>
                <w:rFonts w:ascii="Tahoma" w:hAnsi="Tahoma" w:cs="Tahoma"/>
                <w:sz w:val="16"/>
                <w:szCs w:val="16"/>
              </w:rPr>
              <w:t>2004</w:t>
            </w:r>
          </w:p>
        </w:tc>
        <w:tc>
          <w:tcPr>
            <w:tcW w:w="302" w:type="pct"/>
            <w:tcBorders>
              <w:top w:val="nil"/>
              <w:left w:val="nil"/>
              <w:bottom w:val="single" w:sz="4" w:space="0" w:color="auto"/>
              <w:right w:val="single" w:sz="4" w:space="0" w:color="auto"/>
            </w:tcBorders>
            <w:vAlign w:val="center"/>
          </w:tcPr>
          <w:p w:rsidR="00857A34" w:rsidRPr="00FE7CE3" w:rsidRDefault="00857A34" w:rsidP="00B928CA">
            <w:pPr>
              <w:jc w:val="center"/>
              <w:rPr>
                <w:rFonts w:ascii="Tahoma" w:hAnsi="Tahoma" w:cs="Tahoma"/>
                <w:sz w:val="16"/>
                <w:szCs w:val="16"/>
              </w:rPr>
            </w:pPr>
            <w:r w:rsidRPr="00FE7CE3">
              <w:rPr>
                <w:rFonts w:ascii="Tahoma" w:hAnsi="Tahoma" w:cs="Tahoma"/>
                <w:sz w:val="16"/>
                <w:szCs w:val="16"/>
              </w:rPr>
              <w:t>1998</w:t>
            </w:r>
          </w:p>
        </w:tc>
        <w:tc>
          <w:tcPr>
            <w:tcW w:w="368" w:type="pct"/>
            <w:tcBorders>
              <w:top w:val="nil"/>
              <w:left w:val="nil"/>
              <w:bottom w:val="single" w:sz="4" w:space="0" w:color="auto"/>
              <w:right w:val="single" w:sz="4" w:space="0" w:color="auto"/>
            </w:tcBorders>
            <w:vAlign w:val="center"/>
          </w:tcPr>
          <w:p w:rsidR="00857A34" w:rsidRPr="00FE7CE3" w:rsidRDefault="00857A34" w:rsidP="00B928CA">
            <w:pPr>
              <w:jc w:val="center"/>
              <w:rPr>
                <w:rFonts w:ascii="Tahoma" w:hAnsi="Tahoma" w:cs="Tahoma"/>
                <w:sz w:val="16"/>
                <w:szCs w:val="16"/>
              </w:rPr>
            </w:pPr>
            <w:r w:rsidRPr="00FE7CE3">
              <w:rPr>
                <w:rFonts w:ascii="Tahoma" w:hAnsi="Tahoma" w:cs="Tahoma"/>
                <w:sz w:val="16"/>
                <w:szCs w:val="16"/>
              </w:rPr>
              <w:t>1200</w:t>
            </w:r>
          </w:p>
        </w:tc>
        <w:tc>
          <w:tcPr>
            <w:tcW w:w="278" w:type="pct"/>
            <w:tcBorders>
              <w:top w:val="nil"/>
              <w:left w:val="nil"/>
              <w:bottom w:val="single" w:sz="4" w:space="0" w:color="auto"/>
              <w:right w:val="single" w:sz="4" w:space="0" w:color="auto"/>
            </w:tcBorders>
            <w:vAlign w:val="center"/>
          </w:tcPr>
          <w:p w:rsidR="00857A34" w:rsidRPr="00FE7CE3" w:rsidRDefault="00857A34" w:rsidP="00B928CA">
            <w:pPr>
              <w:jc w:val="center"/>
              <w:rPr>
                <w:rFonts w:ascii="Tahoma" w:hAnsi="Tahoma" w:cs="Tahoma"/>
                <w:sz w:val="16"/>
                <w:szCs w:val="16"/>
              </w:rPr>
            </w:pPr>
            <w:r w:rsidRPr="00FE7CE3">
              <w:rPr>
                <w:rFonts w:ascii="Tahoma" w:hAnsi="Tahoma" w:cs="Tahoma"/>
                <w:sz w:val="16"/>
                <w:szCs w:val="16"/>
              </w:rPr>
              <w:t>9</w:t>
            </w:r>
          </w:p>
        </w:tc>
        <w:tc>
          <w:tcPr>
            <w:tcW w:w="463" w:type="pct"/>
            <w:tcBorders>
              <w:top w:val="nil"/>
              <w:left w:val="nil"/>
              <w:bottom w:val="single" w:sz="4" w:space="0" w:color="auto"/>
              <w:right w:val="single" w:sz="4" w:space="0" w:color="auto"/>
            </w:tcBorders>
            <w:vAlign w:val="center"/>
          </w:tcPr>
          <w:p w:rsidR="00857A34" w:rsidRPr="00FE7CE3" w:rsidRDefault="00857A34" w:rsidP="00B928CA">
            <w:pPr>
              <w:jc w:val="center"/>
              <w:rPr>
                <w:rFonts w:ascii="Tahoma" w:hAnsi="Tahoma" w:cs="Tahoma"/>
                <w:sz w:val="16"/>
                <w:szCs w:val="16"/>
              </w:rPr>
            </w:pPr>
            <w:r w:rsidRPr="00FE7CE3">
              <w:rPr>
                <w:rFonts w:ascii="Tahoma" w:hAnsi="Tahoma" w:cs="Tahoma"/>
                <w:sz w:val="16"/>
                <w:szCs w:val="16"/>
              </w:rPr>
              <w:t>27 000,00 zł</w:t>
            </w:r>
          </w:p>
        </w:tc>
        <w:tc>
          <w:tcPr>
            <w:tcW w:w="837" w:type="pct"/>
            <w:tcBorders>
              <w:top w:val="nil"/>
              <w:left w:val="nil"/>
              <w:bottom w:val="single" w:sz="4" w:space="0" w:color="auto"/>
              <w:right w:val="single" w:sz="4" w:space="0" w:color="auto"/>
            </w:tcBorders>
            <w:vAlign w:val="center"/>
          </w:tcPr>
          <w:p w:rsidR="00857A34" w:rsidRPr="00FE7CE3" w:rsidRDefault="00857A34" w:rsidP="00041B27">
            <w:pPr>
              <w:jc w:val="right"/>
              <w:rPr>
                <w:rFonts w:ascii="Tahoma" w:hAnsi="Tahoma" w:cs="Tahoma"/>
                <w:sz w:val="16"/>
                <w:szCs w:val="16"/>
              </w:rPr>
            </w:pPr>
            <w:r w:rsidRPr="00FE7CE3">
              <w:rPr>
                <w:rFonts w:ascii="Tahoma" w:hAnsi="Tahoma" w:cs="Tahoma"/>
                <w:sz w:val="16"/>
                <w:szCs w:val="16"/>
              </w:rPr>
              <w:t>Oc – od 22.12.2012</w:t>
            </w:r>
          </w:p>
          <w:p w:rsidR="00857A34" w:rsidRPr="00FE7CE3" w:rsidRDefault="00857A34" w:rsidP="009D5C07">
            <w:pPr>
              <w:jc w:val="right"/>
              <w:rPr>
                <w:rFonts w:ascii="Tahoma" w:hAnsi="Tahoma" w:cs="Tahoma"/>
                <w:sz w:val="16"/>
                <w:szCs w:val="16"/>
              </w:rPr>
            </w:pPr>
            <w:r w:rsidRPr="00FE7CE3">
              <w:rPr>
                <w:rFonts w:ascii="Tahoma" w:hAnsi="Tahoma" w:cs="Tahoma"/>
                <w:sz w:val="16"/>
                <w:szCs w:val="16"/>
              </w:rPr>
              <w:t>nnw,ac,ass - od 03.10.2012</w:t>
            </w:r>
          </w:p>
        </w:tc>
      </w:tr>
      <w:tr w:rsidR="00857A34" w:rsidRPr="00FE7CE3">
        <w:trPr>
          <w:trHeight w:val="391"/>
        </w:trPr>
        <w:tc>
          <w:tcPr>
            <w:tcW w:w="139" w:type="pct"/>
            <w:tcBorders>
              <w:top w:val="nil"/>
              <w:left w:val="single" w:sz="4" w:space="0" w:color="auto"/>
              <w:bottom w:val="single" w:sz="4" w:space="0" w:color="auto"/>
              <w:right w:val="single" w:sz="4" w:space="0" w:color="auto"/>
            </w:tcBorders>
            <w:vAlign w:val="center"/>
          </w:tcPr>
          <w:p w:rsidR="00857A34" w:rsidRPr="00FE7CE3" w:rsidRDefault="00857A34" w:rsidP="00B928CA">
            <w:pPr>
              <w:jc w:val="center"/>
              <w:rPr>
                <w:rFonts w:ascii="Tahoma" w:hAnsi="Tahoma" w:cs="Tahoma"/>
                <w:sz w:val="16"/>
                <w:szCs w:val="16"/>
              </w:rPr>
            </w:pPr>
            <w:r w:rsidRPr="00FE7CE3">
              <w:rPr>
                <w:rFonts w:ascii="Tahoma" w:hAnsi="Tahoma" w:cs="Tahoma"/>
                <w:sz w:val="16"/>
                <w:szCs w:val="16"/>
              </w:rPr>
              <w:t>25</w:t>
            </w:r>
          </w:p>
        </w:tc>
        <w:tc>
          <w:tcPr>
            <w:tcW w:w="312" w:type="pct"/>
            <w:tcBorders>
              <w:top w:val="nil"/>
              <w:left w:val="nil"/>
              <w:bottom w:val="single" w:sz="4" w:space="0" w:color="auto"/>
              <w:right w:val="single" w:sz="4" w:space="0" w:color="auto"/>
            </w:tcBorders>
            <w:vAlign w:val="center"/>
          </w:tcPr>
          <w:p w:rsidR="00857A34" w:rsidRPr="00FE7CE3" w:rsidRDefault="00857A34" w:rsidP="00B928CA">
            <w:pPr>
              <w:jc w:val="center"/>
              <w:rPr>
                <w:rFonts w:ascii="Tahoma" w:hAnsi="Tahoma" w:cs="Tahoma"/>
                <w:sz w:val="16"/>
                <w:szCs w:val="16"/>
              </w:rPr>
            </w:pPr>
            <w:r w:rsidRPr="00FE7CE3">
              <w:rPr>
                <w:rFonts w:ascii="Tahoma" w:hAnsi="Tahoma" w:cs="Tahoma"/>
                <w:sz w:val="16"/>
                <w:szCs w:val="16"/>
              </w:rPr>
              <w:t>ZGRHH01</w:t>
            </w:r>
          </w:p>
        </w:tc>
        <w:tc>
          <w:tcPr>
            <w:tcW w:w="766" w:type="pct"/>
            <w:tcBorders>
              <w:top w:val="nil"/>
              <w:left w:val="nil"/>
              <w:bottom w:val="single" w:sz="4" w:space="0" w:color="auto"/>
              <w:right w:val="single" w:sz="4" w:space="0" w:color="auto"/>
            </w:tcBorders>
            <w:vAlign w:val="center"/>
          </w:tcPr>
          <w:p w:rsidR="00857A34" w:rsidRPr="00FE7CE3" w:rsidRDefault="00857A34" w:rsidP="00B928CA">
            <w:pPr>
              <w:jc w:val="center"/>
              <w:rPr>
                <w:rFonts w:ascii="Tahoma" w:hAnsi="Tahoma" w:cs="Tahoma"/>
                <w:sz w:val="16"/>
                <w:szCs w:val="16"/>
              </w:rPr>
            </w:pPr>
            <w:r w:rsidRPr="00FE7CE3">
              <w:rPr>
                <w:rFonts w:ascii="Tahoma" w:hAnsi="Tahoma" w:cs="Tahoma"/>
                <w:sz w:val="16"/>
                <w:szCs w:val="16"/>
              </w:rPr>
              <w:t>Ford Transit</w:t>
            </w:r>
          </w:p>
        </w:tc>
        <w:tc>
          <w:tcPr>
            <w:tcW w:w="474" w:type="pct"/>
            <w:tcBorders>
              <w:top w:val="nil"/>
              <w:left w:val="nil"/>
              <w:bottom w:val="single" w:sz="4" w:space="0" w:color="auto"/>
              <w:right w:val="single" w:sz="4" w:space="0" w:color="auto"/>
            </w:tcBorders>
            <w:vAlign w:val="center"/>
          </w:tcPr>
          <w:p w:rsidR="00857A34" w:rsidRPr="00FE7CE3" w:rsidRDefault="00857A34" w:rsidP="00B928CA">
            <w:pPr>
              <w:jc w:val="center"/>
              <w:rPr>
                <w:rFonts w:ascii="Tahoma" w:hAnsi="Tahoma" w:cs="Tahoma"/>
                <w:sz w:val="16"/>
                <w:szCs w:val="16"/>
              </w:rPr>
            </w:pPr>
            <w:r w:rsidRPr="00FE7CE3">
              <w:rPr>
                <w:rFonts w:ascii="Tahoma" w:hAnsi="Tahoma" w:cs="Tahoma"/>
                <w:sz w:val="16"/>
                <w:szCs w:val="16"/>
              </w:rPr>
              <w:t>osobowy</w:t>
            </w:r>
          </w:p>
        </w:tc>
        <w:tc>
          <w:tcPr>
            <w:tcW w:w="792" w:type="pct"/>
            <w:tcBorders>
              <w:top w:val="nil"/>
              <w:left w:val="nil"/>
              <w:bottom w:val="single" w:sz="4" w:space="0" w:color="auto"/>
              <w:right w:val="single" w:sz="4" w:space="0" w:color="auto"/>
            </w:tcBorders>
            <w:vAlign w:val="center"/>
          </w:tcPr>
          <w:p w:rsidR="00857A34" w:rsidRPr="00FE7CE3" w:rsidRDefault="00857A34" w:rsidP="00B928CA">
            <w:pPr>
              <w:jc w:val="center"/>
              <w:rPr>
                <w:rFonts w:ascii="Tahoma" w:hAnsi="Tahoma" w:cs="Tahoma"/>
                <w:sz w:val="16"/>
                <w:szCs w:val="16"/>
              </w:rPr>
            </w:pPr>
            <w:r w:rsidRPr="00FE7CE3">
              <w:rPr>
                <w:rFonts w:ascii="Tahoma" w:hAnsi="Tahoma" w:cs="Tahoma"/>
                <w:sz w:val="16"/>
                <w:szCs w:val="16"/>
              </w:rPr>
              <w:t>WF0SXXTTFSCK68320</w:t>
            </w:r>
          </w:p>
        </w:tc>
        <w:tc>
          <w:tcPr>
            <w:tcW w:w="269" w:type="pct"/>
            <w:tcBorders>
              <w:top w:val="nil"/>
              <w:left w:val="nil"/>
              <w:bottom w:val="single" w:sz="4" w:space="0" w:color="auto"/>
              <w:right w:val="single" w:sz="4" w:space="0" w:color="auto"/>
            </w:tcBorders>
            <w:vAlign w:val="center"/>
          </w:tcPr>
          <w:p w:rsidR="00857A34" w:rsidRPr="00FE7CE3" w:rsidRDefault="00857A34" w:rsidP="00B928CA">
            <w:pPr>
              <w:jc w:val="center"/>
              <w:rPr>
                <w:rFonts w:ascii="Tahoma" w:hAnsi="Tahoma" w:cs="Tahoma"/>
                <w:sz w:val="16"/>
                <w:szCs w:val="16"/>
              </w:rPr>
            </w:pPr>
            <w:r w:rsidRPr="00FE7CE3">
              <w:rPr>
                <w:rFonts w:ascii="Tahoma" w:hAnsi="Tahoma" w:cs="Tahoma"/>
                <w:sz w:val="16"/>
                <w:szCs w:val="16"/>
              </w:rPr>
              <w:t>2012</w:t>
            </w:r>
          </w:p>
        </w:tc>
        <w:tc>
          <w:tcPr>
            <w:tcW w:w="302" w:type="pct"/>
            <w:tcBorders>
              <w:top w:val="nil"/>
              <w:left w:val="nil"/>
              <w:bottom w:val="single" w:sz="4" w:space="0" w:color="auto"/>
              <w:right w:val="single" w:sz="4" w:space="0" w:color="auto"/>
            </w:tcBorders>
            <w:vAlign w:val="center"/>
          </w:tcPr>
          <w:p w:rsidR="00857A34" w:rsidRPr="00FE7CE3" w:rsidRDefault="00857A34" w:rsidP="00B928CA">
            <w:pPr>
              <w:jc w:val="center"/>
              <w:rPr>
                <w:rFonts w:ascii="Tahoma" w:hAnsi="Tahoma" w:cs="Tahoma"/>
                <w:sz w:val="16"/>
                <w:szCs w:val="16"/>
              </w:rPr>
            </w:pPr>
            <w:r w:rsidRPr="00FE7CE3">
              <w:rPr>
                <w:rFonts w:ascii="Tahoma" w:hAnsi="Tahoma" w:cs="Tahoma"/>
                <w:sz w:val="16"/>
                <w:szCs w:val="16"/>
              </w:rPr>
              <w:t>2198</w:t>
            </w:r>
          </w:p>
        </w:tc>
        <w:tc>
          <w:tcPr>
            <w:tcW w:w="368" w:type="pct"/>
            <w:tcBorders>
              <w:top w:val="nil"/>
              <w:left w:val="nil"/>
              <w:bottom w:val="single" w:sz="4" w:space="0" w:color="auto"/>
              <w:right w:val="single" w:sz="4" w:space="0" w:color="auto"/>
            </w:tcBorders>
            <w:vAlign w:val="center"/>
          </w:tcPr>
          <w:p w:rsidR="00857A34" w:rsidRPr="00FE7CE3" w:rsidRDefault="00857A34" w:rsidP="00B928CA">
            <w:pPr>
              <w:jc w:val="center"/>
              <w:rPr>
                <w:rFonts w:ascii="Tahoma" w:hAnsi="Tahoma" w:cs="Tahoma"/>
                <w:sz w:val="16"/>
                <w:szCs w:val="16"/>
              </w:rPr>
            </w:pPr>
            <w:r w:rsidRPr="00FE7CE3">
              <w:rPr>
                <w:rFonts w:ascii="Tahoma" w:hAnsi="Tahoma" w:cs="Tahoma"/>
                <w:sz w:val="16"/>
                <w:szCs w:val="16"/>
              </w:rPr>
              <w:t>-</w:t>
            </w:r>
          </w:p>
        </w:tc>
        <w:tc>
          <w:tcPr>
            <w:tcW w:w="278" w:type="pct"/>
            <w:tcBorders>
              <w:top w:val="nil"/>
              <w:left w:val="nil"/>
              <w:bottom w:val="single" w:sz="4" w:space="0" w:color="auto"/>
              <w:right w:val="single" w:sz="4" w:space="0" w:color="auto"/>
            </w:tcBorders>
            <w:vAlign w:val="center"/>
          </w:tcPr>
          <w:p w:rsidR="00857A34" w:rsidRPr="00FE7CE3" w:rsidRDefault="00857A34" w:rsidP="00B928CA">
            <w:pPr>
              <w:jc w:val="center"/>
              <w:rPr>
                <w:rFonts w:ascii="Tahoma" w:hAnsi="Tahoma" w:cs="Tahoma"/>
                <w:sz w:val="16"/>
                <w:szCs w:val="16"/>
              </w:rPr>
            </w:pPr>
            <w:r w:rsidRPr="00FE7CE3">
              <w:rPr>
                <w:rFonts w:ascii="Tahoma" w:hAnsi="Tahoma" w:cs="Tahoma"/>
                <w:sz w:val="16"/>
                <w:szCs w:val="16"/>
              </w:rPr>
              <w:t>9</w:t>
            </w:r>
          </w:p>
        </w:tc>
        <w:tc>
          <w:tcPr>
            <w:tcW w:w="463" w:type="pct"/>
            <w:tcBorders>
              <w:top w:val="nil"/>
              <w:left w:val="nil"/>
              <w:bottom w:val="single" w:sz="4" w:space="0" w:color="auto"/>
              <w:right w:val="single" w:sz="4" w:space="0" w:color="auto"/>
            </w:tcBorders>
            <w:vAlign w:val="center"/>
          </w:tcPr>
          <w:p w:rsidR="00857A34" w:rsidRPr="00FE7CE3" w:rsidRDefault="00857A34" w:rsidP="00B928CA">
            <w:pPr>
              <w:jc w:val="center"/>
              <w:rPr>
                <w:rFonts w:ascii="Tahoma" w:hAnsi="Tahoma" w:cs="Tahoma"/>
                <w:sz w:val="16"/>
                <w:szCs w:val="16"/>
              </w:rPr>
            </w:pPr>
            <w:r w:rsidRPr="00FE7CE3">
              <w:rPr>
                <w:rFonts w:ascii="Tahoma" w:hAnsi="Tahoma" w:cs="Tahoma"/>
                <w:sz w:val="16"/>
                <w:szCs w:val="16"/>
              </w:rPr>
              <w:t>131 979,00 zł</w:t>
            </w:r>
          </w:p>
        </w:tc>
        <w:tc>
          <w:tcPr>
            <w:tcW w:w="837" w:type="pct"/>
            <w:tcBorders>
              <w:top w:val="nil"/>
              <w:left w:val="nil"/>
              <w:bottom w:val="single" w:sz="4" w:space="0" w:color="auto"/>
              <w:right w:val="single" w:sz="4" w:space="0" w:color="auto"/>
            </w:tcBorders>
            <w:vAlign w:val="center"/>
          </w:tcPr>
          <w:p w:rsidR="00857A34" w:rsidRPr="00FE7CE3" w:rsidRDefault="00857A34" w:rsidP="00C63003">
            <w:pPr>
              <w:jc w:val="right"/>
              <w:rPr>
                <w:rFonts w:ascii="Tahoma" w:hAnsi="Tahoma" w:cs="Tahoma"/>
                <w:sz w:val="16"/>
                <w:szCs w:val="16"/>
              </w:rPr>
            </w:pPr>
            <w:r w:rsidRPr="00FE7CE3">
              <w:rPr>
                <w:rFonts w:ascii="Tahoma" w:hAnsi="Tahoma" w:cs="Tahoma"/>
                <w:sz w:val="16"/>
                <w:szCs w:val="16"/>
              </w:rPr>
              <w:t>Oc – od 30.08.2013</w:t>
            </w:r>
          </w:p>
          <w:p w:rsidR="00857A34" w:rsidRPr="00FE7CE3" w:rsidRDefault="00857A34" w:rsidP="00D17251">
            <w:pPr>
              <w:jc w:val="right"/>
              <w:rPr>
                <w:rFonts w:ascii="Tahoma" w:hAnsi="Tahoma" w:cs="Tahoma"/>
                <w:sz w:val="16"/>
                <w:szCs w:val="16"/>
              </w:rPr>
            </w:pPr>
            <w:r w:rsidRPr="00FE7CE3">
              <w:rPr>
                <w:rFonts w:ascii="Tahoma" w:hAnsi="Tahoma" w:cs="Tahoma"/>
                <w:sz w:val="16"/>
                <w:szCs w:val="16"/>
              </w:rPr>
              <w:t>nnw,ac,ass - od 30.08.2013</w:t>
            </w:r>
          </w:p>
        </w:tc>
      </w:tr>
      <w:tr w:rsidR="00857A34" w:rsidRPr="00FE7CE3">
        <w:trPr>
          <w:trHeight w:val="285"/>
        </w:trPr>
        <w:tc>
          <w:tcPr>
            <w:tcW w:w="5000" w:type="pct"/>
            <w:gridSpan w:val="11"/>
            <w:tcBorders>
              <w:top w:val="single" w:sz="6" w:space="0" w:color="auto"/>
              <w:left w:val="single" w:sz="6" w:space="0" w:color="auto"/>
              <w:bottom w:val="single" w:sz="6" w:space="0" w:color="auto"/>
              <w:right w:val="single" w:sz="6" w:space="0" w:color="auto"/>
            </w:tcBorders>
            <w:shd w:val="clear" w:color="auto" w:fill="C0C0C0"/>
            <w:vAlign w:val="center"/>
          </w:tcPr>
          <w:p w:rsidR="00857A34" w:rsidRPr="00FE7CE3" w:rsidRDefault="00857A34" w:rsidP="005937BC">
            <w:pPr>
              <w:rPr>
                <w:rFonts w:ascii="Tahoma" w:hAnsi="Tahoma" w:cs="Tahoma"/>
                <w:b/>
                <w:bCs/>
                <w:sz w:val="22"/>
                <w:szCs w:val="22"/>
              </w:rPr>
            </w:pPr>
            <w:r w:rsidRPr="00FE7CE3">
              <w:rPr>
                <w:rFonts w:ascii="Tahoma" w:hAnsi="Tahoma" w:cs="Tahoma"/>
                <w:b/>
                <w:bCs/>
                <w:sz w:val="22"/>
                <w:szCs w:val="22"/>
              </w:rPr>
              <w:t>Powiatowy Inspektorat Nadzoru Budowlanego w Gryfinie</w:t>
            </w:r>
          </w:p>
        </w:tc>
      </w:tr>
      <w:tr w:rsidR="00857A34" w:rsidRPr="00FE7CE3">
        <w:trPr>
          <w:trHeight w:val="391"/>
        </w:trPr>
        <w:tc>
          <w:tcPr>
            <w:tcW w:w="139" w:type="pct"/>
            <w:tcBorders>
              <w:top w:val="nil"/>
              <w:left w:val="single" w:sz="4" w:space="0" w:color="auto"/>
              <w:bottom w:val="single" w:sz="4" w:space="0" w:color="auto"/>
              <w:right w:val="single" w:sz="4" w:space="0" w:color="auto"/>
            </w:tcBorders>
            <w:vAlign w:val="center"/>
          </w:tcPr>
          <w:p w:rsidR="00857A34" w:rsidRPr="00FE7CE3" w:rsidRDefault="00857A34" w:rsidP="005937BC">
            <w:pPr>
              <w:jc w:val="center"/>
              <w:rPr>
                <w:rFonts w:ascii="Tahoma" w:hAnsi="Tahoma" w:cs="Tahoma"/>
                <w:sz w:val="16"/>
                <w:szCs w:val="16"/>
              </w:rPr>
            </w:pPr>
            <w:r w:rsidRPr="00FE7CE3">
              <w:rPr>
                <w:rFonts w:ascii="Tahoma" w:hAnsi="Tahoma" w:cs="Tahoma"/>
                <w:sz w:val="16"/>
                <w:szCs w:val="16"/>
              </w:rPr>
              <w:t>26</w:t>
            </w:r>
          </w:p>
        </w:tc>
        <w:tc>
          <w:tcPr>
            <w:tcW w:w="312" w:type="pct"/>
            <w:tcBorders>
              <w:top w:val="nil"/>
              <w:left w:val="nil"/>
              <w:bottom w:val="single" w:sz="4" w:space="0" w:color="auto"/>
              <w:right w:val="single" w:sz="4" w:space="0" w:color="auto"/>
            </w:tcBorders>
            <w:vAlign w:val="center"/>
          </w:tcPr>
          <w:p w:rsidR="00857A34" w:rsidRPr="00FE7CE3" w:rsidRDefault="00857A34" w:rsidP="005937BC">
            <w:pPr>
              <w:jc w:val="center"/>
              <w:rPr>
                <w:rFonts w:ascii="Tahoma" w:hAnsi="Tahoma" w:cs="Tahoma"/>
                <w:sz w:val="16"/>
                <w:szCs w:val="16"/>
              </w:rPr>
            </w:pPr>
            <w:r w:rsidRPr="00FE7CE3">
              <w:rPr>
                <w:rFonts w:ascii="Tahoma" w:hAnsi="Tahoma" w:cs="Tahoma"/>
                <w:sz w:val="16"/>
                <w:szCs w:val="16"/>
              </w:rPr>
              <w:t>ZGRW722</w:t>
            </w:r>
          </w:p>
        </w:tc>
        <w:tc>
          <w:tcPr>
            <w:tcW w:w="766" w:type="pct"/>
            <w:tcBorders>
              <w:top w:val="nil"/>
              <w:left w:val="nil"/>
              <w:bottom w:val="single" w:sz="4" w:space="0" w:color="auto"/>
              <w:right w:val="single" w:sz="4" w:space="0" w:color="auto"/>
            </w:tcBorders>
            <w:vAlign w:val="center"/>
          </w:tcPr>
          <w:p w:rsidR="00857A34" w:rsidRPr="00FE7CE3" w:rsidRDefault="00857A34" w:rsidP="005937BC">
            <w:pPr>
              <w:jc w:val="center"/>
              <w:rPr>
                <w:rFonts w:ascii="Tahoma" w:hAnsi="Tahoma" w:cs="Tahoma"/>
                <w:sz w:val="16"/>
                <w:szCs w:val="16"/>
              </w:rPr>
            </w:pPr>
            <w:r w:rsidRPr="00FE7CE3">
              <w:rPr>
                <w:rFonts w:ascii="Tahoma" w:hAnsi="Tahoma" w:cs="Tahoma"/>
                <w:sz w:val="16"/>
                <w:szCs w:val="16"/>
              </w:rPr>
              <w:t>Skoda Fabia</w:t>
            </w:r>
          </w:p>
        </w:tc>
        <w:tc>
          <w:tcPr>
            <w:tcW w:w="474" w:type="pct"/>
            <w:tcBorders>
              <w:top w:val="nil"/>
              <w:left w:val="nil"/>
              <w:bottom w:val="single" w:sz="4" w:space="0" w:color="auto"/>
              <w:right w:val="single" w:sz="4" w:space="0" w:color="auto"/>
            </w:tcBorders>
            <w:vAlign w:val="center"/>
          </w:tcPr>
          <w:p w:rsidR="00857A34" w:rsidRPr="00FE7CE3" w:rsidRDefault="00857A34" w:rsidP="005937BC">
            <w:pPr>
              <w:jc w:val="center"/>
              <w:rPr>
                <w:rFonts w:ascii="Tahoma" w:hAnsi="Tahoma" w:cs="Tahoma"/>
                <w:sz w:val="16"/>
                <w:szCs w:val="16"/>
              </w:rPr>
            </w:pPr>
            <w:r w:rsidRPr="00FE7CE3">
              <w:rPr>
                <w:rFonts w:ascii="Tahoma" w:hAnsi="Tahoma" w:cs="Tahoma"/>
                <w:sz w:val="16"/>
                <w:szCs w:val="16"/>
              </w:rPr>
              <w:t>osobowy</w:t>
            </w:r>
          </w:p>
        </w:tc>
        <w:tc>
          <w:tcPr>
            <w:tcW w:w="792" w:type="pct"/>
            <w:tcBorders>
              <w:top w:val="nil"/>
              <w:left w:val="nil"/>
              <w:bottom w:val="single" w:sz="4" w:space="0" w:color="auto"/>
              <w:right w:val="single" w:sz="4" w:space="0" w:color="auto"/>
            </w:tcBorders>
            <w:vAlign w:val="center"/>
          </w:tcPr>
          <w:p w:rsidR="00857A34" w:rsidRPr="00FE7CE3" w:rsidRDefault="00857A34" w:rsidP="005937BC">
            <w:pPr>
              <w:jc w:val="center"/>
              <w:rPr>
                <w:rFonts w:ascii="Tahoma" w:hAnsi="Tahoma" w:cs="Tahoma"/>
                <w:sz w:val="16"/>
                <w:szCs w:val="16"/>
              </w:rPr>
            </w:pPr>
            <w:r w:rsidRPr="00FE7CE3">
              <w:rPr>
                <w:rFonts w:ascii="Tahoma" w:hAnsi="Tahoma" w:cs="Tahoma"/>
                <w:sz w:val="16"/>
                <w:szCs w:val="16"/>
              </w:rPr>
              <w:t>TMBPW16Y344098083</w:t>
            </w:r>
          </w:p>
        </w:tc>
        <w:tc>
          <w:tcPr>
            <w:tcW w:w="269" w:type="pct"/>
            <w:tcBorders>
              <w:top w:val="nil"/>
              <w:left w:val="nil"/>
              <w:bottom w:val="single" w:sz="4" w:space="0" w:color="auto"/>
              <w:right w:val="single" w:sz="4" w:space="0" w:color="auto"/>
            </w:tcBorders>
            <w:vAlign w:val="center"/>
          </w:tcPr>
          <w:p w:rsidR="00857A34" w:rsidRPr="00FE7CE3" w:rsidRDefault="00857A34" w:rsidP="005937BC">
            <w:pPr>
              <w:jc w:val="center"/>
              <w:rPr>
                <w:rFonts w:ascii="Tahoma" w:hAnsi="Tahoma" w:cs="Tahoma"/>
                <w:sz w:val="16"/>
                <w:szCs w:val="16"/>
              </w:rPr>
            </w:pPr>
            <w:r w:rsidRPr="00FE7CE3">
              <w:rPr>
                <w:rFonts w:ascii="Tahoma" w:hAnsi="Tahoma" w:cs="Tahoma"/>
                <w:sz w:val="16"/>
                <w:szCs w:val="16"/>
              </w:rPr>
              <w:t>2004</w:t>
            </w:r>
          </w:p>
        </w:tc>
        <w:tc>
          <w:tcPr>
            <w:tcW w:w="302" w:type="pct"/>
            <w:tcBorders>
              <w:top w:val="nil"/>
              <w:left w:val="nil"/>
              <w:bottom w:val="single" w:sz="4" w:space="0" w:color="auto"/>
              <w:right w:val="single" w:sz="4" w:space="0" w:color="auto"/>
            </w:tcBorders>
            <w:vAlign w:val="center"/>
          </w:tcPr>
          <w:p w:rsidR="00857A34" w:rsidRPr="00FE7CE3" w:rsidRDefault="00857A34" w:rsidP="005937BC">
            <w:pPr>
              <w:jc w:val="center"/>
              <w:rPr>
                <w:rFonts w:ascii="Tahoma" w:hAnsi="Tahoma" w:cs="Tahoma"/>
                <w:sz w:val="16"/>
                <w:szCs w:val="16"/>
              </w:rPr>
            </w:pPr>
            <w:r w:rsidRPr="00FE7CE3">
              <w:rPr>
                <w:rFonts w:ascii="Tahoma" w:hAnsi="Tahoma" w:cs="Tahoma"/>
                <w:sz w:val="16"/>
                <w:szCs w:val="16"/>
              </w:rPr>
              <w:t>1198</w:t>
            </w:r>
          </w:p>
        </w:tc>
        <w:tc>
          <w:tcPr>
            <w:tcW w:w="368" w:type="pct"/>
            <w:tcBorders>
              <w:top w:val="nil"/>
              <w:left w:val="nil"/>
              <w:bottom w:val="single" w:sz="4" w:space="0" w:color="auto"/>
              <w:right w:val="single" w:sz="4" w:space="0" w:color="auto"/>
            </w:tcBorders>
            <w:vAlign w:val="center"/>
          </w:tcPr>
          <w:p w:rsidR="00857A34" w:rsidRPr="00FE7CE3" w:rsidRDefault="00857A34" w:rsidP="005937BC">
            <w:pPr>
              <w:jc w:val="center"/>
              <w:rPr>
                <w:rFonts w:ascii="Tahoma" w:hAnsi="Tahoma" w:cs="Tahoma"/>
                <w:sz w:val="16"/>
                <w:szCs w:val="16"/>
              </w:rPr>
            </w:pPr>
            <w:r w:rsidRPr="00FE7CE3">
              <w:rPr>
                <w:rFonts w:ascii="Tahoma" w:hAnsi="Tahoma" w:cs="Tahoma"/>
                <w:sz w:val="16"/>
                <w:szCs w:val="16"/>
              </w:rPr>
              <w:t>Nie dotyczy</w:t>
            </w:r>
          </w:p>
        </w:tc>
        <w:tc>
          <w:tcPr>
            <w:tcW w:w="278" w:type="pct"/>
            <w:tcBorders>
              <w:top w:val="nil"/>
              <w:left w:val="nil"/>
              <w:bottom w:val="single" w:sz="4" w:space="0" w:color="auto"/>
              <w:right w:val="single" w:sz="4" w:space="0" w:color="auto"/>
            </w:tcBorders>
            <w:vAlign w:val="center"/>
          </w:tcPr>
          <w:p w:rsidR="00857A34" w:rsidRPr="00FE7CE3" w:rsidRDefault="00857A34" w:rsidP="005937BC">
            <w:pPr>
              <w:jc w:val="center"/>
              <w:rPr>
                <w:rFonts w:ascii="Tahoma" w:hAnsi="Tahoma" w:cs="Tahoma"/>
                <w:sz w:val="16"/>
                <w:szCs w:val="16"/>
              </w:rPr>
            </w:pPr>
            <w:r w:rsidRPr="00FE7CE3">
              <w:rPr>
                <w:rFonts w:ascii="Tahoma" w:hAnsi="Tahoma" w:cs="Tahoma"/>
                <w:sz w:val="16"/>
                <w:szCs w:val="16"/>
              </w:rPr>
              <w:t>5</w:t>
            </w:r>
          </w:p>
        </w:tc>
        <w:tc>
          <w:tcPr>
            <w:tcW w:w="463" w:type="pct"/>
            <w:tcBorders>
              <w:top w:val="nil"/>
              <w:left w:val="nil"/>
              <w:bottom w:val="single" w:sz="4" w:space="0" w:color="auto"/>
              <w:right w:val="single" w:sz="4" w:space="0" w:color="auto"/>
            </w:tcBorders>
            <w:vAlign w:val="center"/>
          </w:tcPr>
          <w:p w:rsidR="00857A34" w:rsidRPr="00FE7CE3" w:rsidRDefault="00857A34" w:rsidP="005937BC">
            <w:pPr>
              <w:jc w:val="center"/>
              <w:rPr>
                <w:rFonts w:ascii="Tahoma" w:hAnsi="Tahoma" w:cs="Tahoma"/>
                <w:sz w:val="16"/>
                <w:szCs w:val="16"/>
              </w:rPr>
            </w:pPr>
            <w:r w:rsidRPr="00FE7CE3">
              <w:rPr>
                <w:rFonts w:ascii="Tahoma" w:hAnsi="Tahoma" w:cs="Tahoma"/>
                <w:sz w:val="16"/>
                <w:szCs w:val="16"/>
              </w:rPr>
              <w:t>11 000,00 zł</w:t>
            </w:r>
          </w:p>
        </w:tc>
        <w:tc>
          <w:tcPr>
            <w:tcW w:w="837" w:type="pct"/>
            <w:tcBorders>
              <w:top w:val="nil"/>
              <w:left w:val="nil"/>
              <w:bottom w:val="single" w:sz="4" w:space="0" w:color="auto"/>
              <w:right w:val="single" w:sz="4" w:space="0" w:color="auto"/>
            </w:tcBorders>
            <w:vAlign w:val="center"/>
          </w:tcPr>
          <w:p w:rsidR="00857A34" w:rsidRPr="00FE7CE3" w:rsidRDefault="00857A34" w:rsidP="00D55540">
            <w:pPr>
              <w:jc w:val="right"/>
              <w:rPr>
                <w:rFonts w:ascii="Tahoma" w:hAnsi="Tahoma" w:cs="Tahoma"/>
                <w:sz w:val="16"/>
                <w:szCs w:val="16"/>
              </w:rPr>
            </w:pPr>
            <w:r w:rsidRPr="00FE7CE3">
              <w:rPr>
                <w:rFonts w:ascii="Tahoma" w:hAnsi="Tahoma" w:cs="Tahoma"/>
                <w:sz w:val="16"/>
                <w:szCs w:val="16"/>
              </w:rPr>
              <w:t>oc, nnw,ac,ass - od 19.05.2013</w:t>
            </w:r>
          </w:p>
        </w:tc>
      </w:tr>
    </w:tbl>
    <w:p w:rsidR="00857A34" w:rsidRPr="00E6463C" w:rsidRDefault="00857A34" w:rsidP="000336D4">
      <w:pPr>
        <w:jc w:val="both"/>
        <w:rPr>
          <w:rFonts w:ascii="Tahoma" w:hAnsi="Tahoma" w:cs="Tahoma"/>
          <w:snapToGrid w:val="0"/>
          <w:sz w:val="22"/>
          <w:szCs w:val="22"/>
        </w:rPr>
      </w:pPr>
    </w:p>
    <w:sectPr w:rsidR="00857A34" w:rsidRPr="00E6463C" w:rsidSect="00AA2EB8">
      <w:headerReference w:type="default" r:id="rId15"/>
      <w:footerReference w:type="default" r:id="rId16"/>
      <w:pgSz w:w="16838" w:h="11906" w:orient="landscape"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7A34" w:rsidRDefault="00857A34">
      <w:r>
        <w:separator/>
      </w:r>
    </w:p>
  </w:endnote>
  <w:endnote w:type="continuationSeparator" w:id="1">
    <w:p w:rsidR="00857A34" w:rsidRDefault="00857A3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Arial Narrow">
    <w:panose1 w:val="020B0506020202030204"/>
    <w:charset w:val="EE"/>
    <w:family w:val="swiss"/>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 w:name="Times New Roman PL">
    <w:altName w:val="Courier New"/>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A34" w:rsidRPr="00014391" w:rsidRDefault="00857A34" w:rsidP="0026348A">
    <w:pPr>
      <w:pStyle w:val="Footer"/>
      <w:pBdr>
        <w:top w:val="single" w:sz="4" w:space="1" w:color="auto"/>
      </w:pBdr>
      <w:jc w:val="center"/>
      <w:rPr>
        <w:rFonts w:ascii="Tahoma" w:hAnsi="Tahoma" w:cs="Tahoma"/>
        <w:b/>
        <w:bCs/>
        <w:sz w:val="14"/>
        <w:szCs w:val="14"/>
      </w:rPr>
    </w:pPr>
    <w:r w:rsidRPr="00014391">
      <w:rPr>
        <w:rFonts w:ascii="Tahoma" w:hAnsi="Tahoma" w:cs="Tahoma"/>
        <w:b/>
        <w:bCs/>
        <w:sz w:val="14"/>
        <w:szCs w:val="14"/>
      </w:rPr>
      <w:t>Specyfikacja Istotnych Warunków Za</w:t>
    </w:r>
    <w:r>
      <w:rPr>
        <w:rFonts w:ascii="Tahoma" w:hAnsi="Tahoma" w:cs="Tahoma"/>
        <w:b/>
        <w:bCs/>
        <w:sz w:val="14"/>
        <w:szCs w:val="14"/>
      </w:rPr>
      <w:t>mówienia – Powiat Gryfiński, 2012</w:t>
    </w:r>
    <w:r w:rsidRPr="00014391">
      <w:rPr>
        <w:rFonts w:ascii="Tahoma" w:hAnsi="Tahoma" w:cs="Tahoma"/>
        <w:b/>
        <w:bCs/>
        <w:sz w:val="14"/>
        <w:szCs w:val="14"/>
      </w:rPr>
      <w:t xml:space="preserve"> r.</w:t>
    </w:r>
  </w:p>
  <w:p w:rsidR="00857A34" w:rsidRPr="00014391" w:rsidRDefault="00857A34" w:rsidP="0026348A">
    <w:pPr>
      <w:pStyle w:val="Footer"/>
      <w:pBdr>
        <w:top w:val="single" w:sz="4" w:space="1" w:color="auto"/>
      </w:pBdr>
      <w:jc w:val="center"/>
      <w:rPr>
        <w:rFonts w:ascii="Tahoma" w:hAnsi="Tahoma" w:cs="Tahoma"/>
        <w:b/>
        <w:bCs/>
        <w:sz w:val="14"/>
        <w:szCs w:val="14"/>
      </w:rPr>
    </w:pPr>
    <w:r w:rsidRPr="00014391">
      <w:rPr>
        <w:rFonts w:ascii="Tahoma" w:hAnsi="Tahoma" w:cs="Tahoma"/>
        <w:b/>
        <w:bCs/>
        <w:sz w:val="14"/>
        <w:szCs w:val="14"/>
      </w:rPr>
      <w:t xml:space="preserve">&gt;&gt;&gt; Strona nr </w:t>
    </w:r>
    <w:r w:rsidRPr="00014391">
      <w:rPr>
        <w:rStyle w:val="PageNumber"/>
        <w:rFonts w:ascii="Tahoma" w:hAnsi="Tahoma" w:cs="Tahoma"/>
        <w:b/>
        <w:bCs/>
        <w:sz w:val="14"/>
        <w:szCs w:val="14"/>
      </w:rPr>
      <w:fldChar w:fldCharType="begin"/>
    </w:r>
    <w:r w:rsidRPr="00014391">
      <w:rPr>
        <w:rStyle w:val="PageNumber"/>
        <w:rFonts w:ascii="Tahoma" w:hAnsi="Tahoma" w:cs="Tahoma"/>
        <w:b/>
        <w:bCs/>
        <w:sz w:val="14"/>
        <w:szCs w:val="14"/>
      </w:rPr>
      <w:instrText xml:space="preserve"> PAGE </w:instrText>
    </w:r>
    <w:r w:rsidRPr="00014391">
      <w:rPr>
        <w:rStyle w:val="PageNumber"/>
        <w:rFonts w:ascii="Tahoma" w:hAnsi="Tahoma" w:cs="Tahoma"/>
        <w:b/>
        <w:bCs/>
        <w:sz w:val="14"/>
        <w:szCs w:val="14"/>
      </w:rPr>
      <w:fldChar w:fldCharType="separate"/>
    </w:r>
    <w:r>
      <w:rPr>
        <w:rStyle w:val="PageNumber"/>
        <w:rFonts w:ascii="Tahoma" w:hAnsi="Tahoma" w:cs="Tahoma"/>
        <w:b/>
        <w:bCs/>
        <w:noProof/>
        <w:sz w:val="14"/>
        <w:szCs w:val="14"/>
      </w:rPr>
      <w:t>11</w:t>
    </w:r>
    <w:r w:rsidRPr="00014391">
      <w:rPr>
        <w:rStyle w:val="PageNumber"/>
        <w:rFonts w:ascii="Tahoma" w:hAnsi="Tahoma" w:cs="Tahoma"/>
        <w:b/>
        <w:bCs/>
        <w:sz w:val="14"/>
        <w:szCs w:val="14"/>
      </w:rPr>
      <w:fldChar w:fldCharType="end"/>
    </w:r>
    <w:r w:rsidRPr="00014391">
      <w:rPr>
        <w:rStyle w:val="PageNumber"/>
        <w:rFonts w:ascii="Tahoma" w:hAnsi="Tahoma" w:cs="Tahoma"/>
        <w:b/>
        <w:bCs/>
        <w:sz w:val="14"/>
        <w:szCs w:val="14"/>
      </w:rPr>
      <w:t>&lt;&lt;&lt;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A34" w:rsidRPr="00014391" w:rsidRDefault="00857A34" w:rsidP="008A691D">
    <w:pPr>
      <w:pStyle w:val="Footer"/>
      <w:pBdr>
        <w:top w:val="single" w:sz="4" w:space="1" w:color="auto"/>
      </w:pBdr>
      <w:jc w:val="center"/>
      <w:rPr>
        <w:rFonts w:ascii="Tahoma" w:hAnsi="Tahoma" w:cs="Tahoma"/>
        <w:b/>
        <w:bCs/>
        <w:sz w:val="14"/>
        <w:szCs w:val="14"/>
      </w:rPr>
    </w:pPr>
    <w:r w:rsidRPr="00014391">
      <w:rPr>
        <w:rFonts w:ascii="Tahoma" w:hAnsi="Tahoma" w:cs="Tahoma"/>
        <w:b/>
        <w:bCs/>
        <w:sz w:val="14"/>
        <w:szCs w:val="14"/>
      </w:rPr>
      <w:t>Specyfikacja Istotnych Warunków Za</w:t>
    </w:r>
    <w:r>
      <w:rPr>
        <w:rFonts w:ascii="Tahoma" w:hAnsi="Tahoma" w:cs="Tahoma"/>
        <w:b/>
        <w:bCs/>
        <w:sz w:val="14"/>
        <w:szCs w:val="14"/>
      </w:rPr>
      <w:t>mówienia – Powiat Gryfiński, 2012</w:t>
    </w:r>
    <w:r w:rsidRPr="00014391">
      <w:rPr>
        <w:rFonts w:ascii="Tahoma" w:hAnsi="Tahoma" w:cs="Tahoma"/>
        <w:b/>
        <w:bCs/>
        <w:sz w:val="14"/>
        <w:szCs w:val="14"/>
      </w:rPr>
      <w:t xml:space="preserve"> r.</w:t>
    </w:r>
  </w:p>
  <w:p w:rsidR="00857A34" w:rsidRPr="008A691D" w:rsidRDefault="00857A34" w:rsidP="008A691D">
    <w:pPr>
      <w:pStyle w:val="Footer"/>
      <w:pBdr>
        <w:top w:val="single" w:sz="4" w:space="1" w:color="auto"/>
      </w:pBdr>
      <w:jc w:val="center"/>
      <w:rPr>
        <w:rFonts w:ascii="Tahoma" w:hAnsi="Tahoma" w:cs="Tahoma"/>
        <w:b/>
        <w:bCs/>
        <w:sz w:val="14"/>
        <w:szCs w:val="14"/>
      </w:rPr>
    </w:pPr>
    <w:r w:rsidRPr="00014391">
      <w:rPr>
        <w:rFonts w:ascii="Tahoma" w:hAnsi="Tahoma" w:cs="Tahoma"/>
        <w:b/>
        <w:bCs/>
        <w:sz w:val="14"/>
        <w:szCs w:val="14"/>
      </w:rPr>
      <w:t xml:space="preserve">&gt;&gt;&gt; Strona nr </w:t>
    </w:r>
    <w:r w:rsidRPr="00014391">
      <w:rPr>
        <w:rStyle w:val="PageNumber"/>
        <w:rFonts w:ascii="Tahoma" w:hAnsi="Tahoma" w:cs="Tahoma"/>
        <w:b/>
        <w:bCs/>
        <w:sz w:val="14"/>
        <w:szCs w:val="14"/>
      </w:rPr>
      <w:fldChar w:fldCharType="begin"/>
    </w:r>
    <w:r w:rsidRPr="00014391">
      <w:rPr>
        <w:rStyle w:val="PageNumber"/>
        <w:rFonts w:ascii="Tahoma" w:hAnsi="Tahoma" w:cs="Tahoma"/>
        <w:b/>
        <w:bCs/>
        <w:sz w:val="14"/>
        <w:szCs w:val="14"/>
      </w:rPr>
      <w:instrText xml:space="preserve"> PAGE </w:instrText>
    </w:r>
    <w:r w:rsidRPr="00014391">
      <w:rPr>
        <w:rStyle w:val="PageNumber"/>
        <w:rFonts w:ascii="Tahoma" w:hAnsi="Tahoma" w:cs="Tahoma"/>
        <w:b/>
        <w:bCs/>
        <w:sz w:val="14"/>
        <w:szCs w:val="14"/>
      </w:rPr>
      <w:fldChar w:fldCharType="separate"/>
    </w:r>
    <w:r>
      <w:rPr>
        <w:rStyle w:val="PageNumber"/>
        <w:rFonts w:ascii="Tahoma" w:hAnsi="Tahoma" w:cs="Tahoma"/>
        <w:b/>
        <w:bCs/>
        <w:noProof/>
        <w:sz w:val="14"/>
        <w:szCs w:val="14"/>
      </w:rPr>
      <w:t>16</w:t>
    </w:r>
    <w:r w:rsidRPr="00014391">
      <w:rPr>
        <w:rStyle w:val="PageNumber"/>
        <w:rFonts w:ascii="Tahoma" w:hAnsi="Tahoma" w:cs="Tahoma"/>
        <w:b/>
        <w:bCs/>
        <w:sz w:val="14"/>
        <w:szCs w:val="14"/>
      </w:rPr>
      <w:fldChar w:fldCharType="end"/>
    </w:r>
    <w:r w:rsidRPr="00014391">
      <w:rPr>
        <w:rStyle w:val="PageNumber"/>
        <w:rFonts w:ascii="Tahoma" w:hAnsi="Tahoma" w:cs="Tahoma"/>
        <w:b/>
        <w:bCs/>
        <w:sz w:val="14"/>
        <w:szCs w:val="14"/>
      </w:rPr>
      <w:t>&lt;&lt;&lt;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A34" w:rsidRDefault="00857A34" w:rsidP="00AD03BF">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53</w:t>
    </w:r>
    <w:r>
      <w:rPr>
        <w:rStyle w:val="PageNumber"/>
      </w:rPr>
      <w:fldChar w:fldCharType="end"/>
    </w:r>
  </w:p>
  <w:p w:rsidR="00857A34" w:rsidRPr="00014391" w:rsidRDefault="00857A34" w:rsidP="00635DF6">
    <w:pPr>
      <w:pStyle w:val="Footer"/>
      <w:pBdr>
        <w:top w:val="single" w:sz="4" w:space="1" w:color="auto"/>
      </w:pBdr>
      <w:jc w:val="center"/>
      <w:rPr>
        <w:rFonts w:ascii="Tahoma" w:hAnsi="Tahoma" w:cs="Tahoma"/>
        <w:b/>
        <w:bCs/>
        <w:sz w:val="14"/>
        <w:szCs w:val="14"/>
      </w:rPr>
    </w:pPr>
    <w:r w:rsidRPr="00014391">
      <w:rPr>
        <w:rFonts w:ascii="Tahoma" w:hAnsi="Tahoma" w:cs="Tahoma"/>
        <w:b/>
        <w:bCs/>
        <w:sz w:val="14"/>
        <w:szCs w:val="14"/>
      </w:rPr>
      <w:t>Specyfikacja Istotnych Warunków Za</w:t>
    </w:r>
    <w:r>
      <w:rPr>
        <w:rFonts w:ascii="Tahoma" w:hAnsi="Tahoma" w:cs="Tahoma"/>
        <w:b/>
        <w:bCs/>
        <w:sz w:val="14"/>
        <w:szCs w:val="14"/>
      </w:rPr>
      <w:t>mówienia – Powiat Gryfiński, 2012</w:t>
    </w:r>
    <w:r w:rsidRPr="00014391">
      <w:rPr>
        <w:rFonts w:ascii="Tahoma" w:hAnsi="Tahoma" w:cs="Tahoma"/>
        <w:b/>
        <w:bCs/>
        <w:sz w:val="14"/>
        <w:szCs w:val="14"/>
      </w:rPr>
      <w:t xml:space="preserve"> r.</w:t>
    </w:r>
  </w:p>
  <w:p w:rsidR="00857A34" w:rsidRPr="00635DF6" w:rsidRDefault="00857A34" w:rsidP="00635DF6">
    <w:pPr>
      <w:pStyle w:val="Footer"/>
      <w:pBdr>
        <w:top w:val="single" w:sz="4" w:space="1" w:color="auto"/>
      </w:pBdr>
      <w:jc w:val="center"/>
      <w:rPr>
        <w:rFonts w:ascii="Tahoma" w:hAnsi="Tahoma" w:cs="Tahoma"/>
        <w:b/>
        <w:bCs/>
        <w:sz w:val="14"/>
        <w:szCs w:val="14"/>
      </w:rPr>
    </w:pPr>
    <w:r w:rsidRPr="00014391">
      <w:rPr>
        <w:rFonts w:ascii="Tahoma" w:hAnsi="Tahoma" w:cs="Tahoma"/>
        <w:b/>
        <w:bCs/>
        <w:sz w:val="14"/>
        <w:szCs w:val="14"/>
      </w:rPr>
      <w:t xml:space="preserve">&gt;&gt;&gt; Strona nr </w:t>
    </w:r>
    <w:r w:rsidRPr="00014391">
      <w:rPr>
        <w:rStyle w:val="PageNumber"/>
        <w:rFonts w:ascii="Tahoma" w:hAnsi="Tahoma" w:cs="Tahoma"/>
        <w:b/>
        <w:bCs/>
        <w:sz w:val="14"/>
        <w:szCs w:val="14"/>
      </w:rPr>
      <w:fldChar w:fldCharType="begin"/>
    </w:r>
    <w:r w:rsidRPr="00014391">
      <w:rPr>
        <w:rStyle w:val="PageNumber"/>
        <w:rFonts w:ascii="Tahoma" w:hAnsi="Tahoma" w:cs="Tahoma"/>
        <w:b/>
        <w:bCs/>
        <w:sz w:val="14"/>
        <w:szCs w:val="14"/>
      </w:rPr>
      <w:instrText xml:space="preserve"> PAGE </w:instrText>
    </w:r>
    <w:r w:rsidRPr="00014391">
      <w:rPr>
        <w:rStyle w:val="PageNumber"/>
        <w:rFonts w:ascii="Tahoma" w:hAnsi="Tahoma" w:cs="Tahoma"/>
        <w:b/>
        <w:bCs/>
        <w:sz w:val="14"/>
        <w:szCs w:val="14"/>
      </w:rPr>
      <w:fldChar w:fldCharType="separate"/>
    </w:r>
    <w:r>
      <w:rPr>
        <w:rStyle w:val="PageNumber"/>
        <w:rFonts w:ascii="Tahoma" w:hAnsi="Tahoma" w:cs="Tahoma"/>
        <w:b/>
        <w:bCs/>
        <w:noProof/>
        <w:sz w:val="14"/>
        <w:szCs w:val="14"/>
      </w:rPr>
      <w:t>53</w:t>
    </w:r>
    <w:r w:rsidRPr="00014391">
      <w:rPr>
        <w:rStyle w:val="PageNumber"/>
        <w:rFonts w:ascii="Tahoma" w:hAnsi="Tahoma" w:cs="Tahoma"/>
        <w:b/>
        <w:bCs/>
        <w:sz w:val="14"/>
        <w:szCs w:val="14"/>
      </w:rPr>
      <w:fldChar w:fldCharType="end"/>
    </w:r>
    <w:r w:rsidRPr="00014391">
      <w:rPr>
        <w:rStyle w:val="PageNumber"/>
        <w:rFonts w:ascii="Tahoma" w:hAnsi="Tahoma" w:cs="Tahoma"/>
        <w:b/>
        <w:bCs/>
        <w:sz w:val="14"/>
        <w:szCs w:val="14"/>
      </w:rPr>
      <w:t>&lt;&lt;&lt;</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A34" w:rsidRPr="00014391" w:rsidRDefault="00857A34" w:rsidP="00635DF6">
    <w:pPr>
      <w:pStyle w:val="Footer"/>
      <w:pBdr>
        <w:top w:val="single" w:sz="4" w:space="1" w:color="auto"/>
      </w:pBdr>
      <w:jc w:val="center"/>
      <w:rPr>
        <w:rFonts w:ascii="Tahoma" w:hAnsi="Tahoma" w:cs="Tahoma"/>
        <w:b/>
        <w:bCs/>
        <w:sz w:val="14"/>
        <w:szCs w:val="14"/>
      </w:rPr>
    </w:pPr>
    <w:r w:rsidRPr="00014391">
      <w:rPr>
        <w:rFonts w:ascii="Tahoma" w:hAnsi="Tahoma" w:cs="Tahoma"/>
        <w:b/>
        <w:bCs/>
        <w:sz w:val="14"/>
        <w:szCs w:val="14"/>
      </w:rPr>
      <w:t>Specyfikacja Istotnych Warunków Za</w:t>
    </w:r>
    <w:r>
      <w:rPr>
        <w:rFonts w:ascii="Tahoma" w:hAnsi="Tahoma" w:cs="Tahoma"/>
        <w:b/>
        <w:bCs/>
        <w:sz w:val="14"/>
        <w:szCs w:val="14"/>
      </w:rPr>
      <w:t>mówienia – Powiat Gryfiński, 2012</w:t>
    </w:r>
    <w:r w:rsidRPr="00014391">
      <w:rPr>
        <w:rFonts w:ascii="Tahoma" w:hAnsi="Tahoma" w:cs="Tahoma"/>
        <w:b/>
        <w:bCs/>
        <w:sz w:val="14"/>
        <w:szCs w:val="14"/>
      </w:rPr>
      <w:t xml:space="preserve"> r.</w:t>
    </w:r>
  </w:p>
  <w:p w:rsidR="00857A34" w:rsidRPr="00635DF6" w:rsidRDefault="00857A34" w:rsidP="00635DF6">
    <w:pPr>
      <w:pStyle w:val="Footer"/>
      <w:pBdr>
        <w:top w:val="single" w:sz="4" w:space="1" w:color="auto"/>
      </w:pBdr>
      <w:jc w:val="center"/>
      <w:rPr>
        <w:rFonts w:ascii="Tahoma" w:hAnsi="Tahoma" w:cs="Tahoma"/>
        <w:b/>
        <w:bCs/>
        <w:sz w:val="14"/>
        <w:szCs w:val="14"/>
      </w:rPr>
    </w:pPr>
    <w:r w:rsidRPr="00014391">
      <w:rPr>
        <w:rFonts w:ascii="Tahoma" w:hAnsi="Tahoma" w:cs="Tahoma"/>
        <w:b/>
        <w:bCs/>
        <w:sz w:val="14"/>
        <w:szCs w:val="14"/>
      </w:rPr>
      <w:t xml:space="preserve">&gt;&gt;&gt; Strona nr </w:t>
    </w:r>
    <w:r w:rsidRPr="00014391">
      <w:rPr>
        <w:rStyle w:val="PageNumber"/>
        <w:rFonts w:ascii="Tahoma" w:hAnsi="Tahoma" w:cs="Tahoma"/>
        <w:b/>
        <w:bCs/>
        <w:sz w:val="14"/>
        <w:szCs w:val="14"/>
      </w:rPr>
      <w:fldChar w:fldCharType="begin"/>
    </w:r>
    <w:r w:rsidRPr="00014391">
      <w:rPr>
        <w:rStyle w:val="PageNumber"/>
        <w:rFonts w:ascii="Tahoma" w:hAnsi="Tahoma" w:cs="Tahoma"/>
        <w:b/>
        <w:bCs/>
        <w:sz w:val="14"/>
        <w:szCs w:val="14"/>
      </w:rPr>
      <w:instrText xml:space="preserve"> PAGE </w:instrText>
    </w:r>
    <w:r w:rsidRPr="00014391">
      <w:rPr>
        <w:rStyle w:val="PageNumber"/>
        <w:rFonts w:ascii="Tahoma" w:hAnsi="Tahoma" w:cs="Tahoma"/>
        <w:b/>
        <w:bCs/>
        <w:sz w:val="14"/>
        <w:szCs w:val="14"/>
      </w:rPr>
      <w:fldChar w:fldCharType="separate"/>
    </w:r>
    <w:r>
      <w:rPr>
        <w:rStyle w:val="PageNumber"/>
        <w:rFonts w:ascii="Tahoma" w:hAnsi="Tahoma" w:cs="Tahoma"/>
        <w:b/>
        <w:bCs/>
        <w:noProof/>
        <w:sz w:val="14"/>
        <w:szCs w:val="14"/>
      </w:rPr>
      <w:t>98</w:t>
    </w:r>
    <w:r w:rsidRPr="00014391">
      <w:rPr>
        <w:rStyle w:val="PageNumber"/>
        <w:rFonts w:ascii="Tahoma" w:hAnsi="Tahoma" w:cs="Tahoma"/>
        <w:b/>
        <w:bCs/>
        <w:sz w:val="14"/>
        <w:szCs w:val="14"/>
      </w:rPr>
      <w:fldChar w:fldCharType="end"/>
    </w:r>
    <w:r w:rsidRPr="00014391">
      <w:rPr>
        <w:rStyle w:val="PageNumber"/>
        <w:rFonts w:ascii="Tahoma" w:hAnsi="Tahoma" w:cs="Tahoma"/>
        <w:b/>
        <w:bCs/>
        <w:sz w:val="14"/>
        <w:szCs w:val="14"/>
      </w:rPr>
      <w:t>&lt;&lt;&lt;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7A34" w:rsidRDefault="00857A34">
      <w:r>
        <w:separator/>
      </w:r>
    </w:p>
  </w:footnote>
  <w:footnote w:type="continuationSeparator" w:id="1">
    <w:p w:rsidR="00857A34" w:rsidRDefault="00857A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A34" w:rsidRDefault="00857A34">
    <w:pPr>
      <w:pStyle w:val="Header"/>
      <w:framePr w:wrap="auto" w:vAnchor="text" w:hAnchor="margin" w:xAlign="center" w:y="1"/>
      <w:rPr>
        <w:rStyle w:val="PageNumber"/>
      </w:rPr>
    </w:pPr>
  </w:p>
  <w:p w:rsidR="00857A34" w:rsidRPr="008F37D2" w:rsidRDefault="00857A34" w:rsidP="008F37D2">
    <w:pPr>
      <w:pStyle w:val="Header"/>
      <w:jc w:val="center"/>
      <w:rPr>
        <w:rFonts w:ascii="Tahoma" w:hAnsi="Tahoma" w:cs="Tahoma"/>
        <w:b/>
        <w:bCs/>
        <w:i/>
        <w:iCs/>
        <w:sz w:val="22"/>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A34" w:rsidRPr="008A691D" w:rsidRDefault="00857A34" w:rsidP="008A691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2EE6AC5C"/>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2"/>
    <w:multiLevelType w:val="singleLevel"/>
    <w:tmpl w:val="4650ECB2"/>
    <w:lvl w:ilvl="0">
      <w:start w:val="1"/>
      <w:numFmt w:val="bullet"/>
      <w:pStyle w:val="ListBullet3"/>
      <w:lvlText w:val=""/>
      <w:lvlJc w:val="left"/>
      <w:pPr>
        <w:tabs>
          <w:tab w:val="num" w:pos="926"/>
        </w:tabs>
        <w:ind w:left="926" w:hanging="360"/>
      </w:pPr>
      <w:rPr>
        <w:rFonts w:ascii="Symbol" w:hAnsi="Symbol" w:hint="default"/>
      </w:rPr>
    </w:lvl>
  </w:abstractNum>
  <w:abstractNum w:abstractNumId="2">
    <w:nsid w:val="FFFFFF83"/>
    <w:multiLevelType w:val="singleLevel"/>
    <w:tmpl w:val="E490E790"/>
    <w:lvl w:ilvl="0">
      <w:start w:val="1"/>
      <w:numFmt w:val="bullet"/>
      <w:pStyle w:val="ListBullet2"/>
      <w:lvlText w:val=""/>
      <w:lvlJc w:val="left"/>
      <w:pPr>
        <w:tabs>
          <w:tab w:val="num" w:pos="643"/>
        </w:tabs>
        <w:ind w:left="643" w:hanging="360"/>
      </w:pPr>
      <w:rPr>
        <w:rFonts w:ascii="Symbol" w:hAnsi="Symbol" w:hint="default"/>
      </w:rPr>
    </w:lvl>
  </w:abstractNum>
  <w:abstractNum w:abstractNumId="3">
    <w:nsid w:val="005A3267"/>
    <w:multiLevelType w:val="hybridMultilevel"/>
    <w:tmpl w:val="F30A8956"/>
    <w:lvl w:ilvl="0" w:tplc="FFFFFFFF">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nsid w:val="00CC40F7"/>
    <w:multiLevelType w:val="hybridMultilevel"/>
    <w:tmpl w:val="FEB88496"/>
    <w:lvl w:ilvl="0" w:tplc="FFFFFFFF">
      <w:start w:val="1"/>
      <w:numFmt w:val="decimal"/>
      <w:pStyle w:val="ListBullet3"/>
      <w:lvlText w:val="%1."/>
      <w:lvlJc w:val="left"/>
      <w:pPr>
        <w:tabs>
          <w:tab w:val="num" w:pos="720"/>
        </w:tabs>
        <w:ind w:left="720" w:hanging="360"/>
      </w:pPr>
      <w:rPr>
        <w:rFonts w:hint="default"/>
        <w:b/>
        <w:bCs/>
      </w:rPr>
    </w:lvl>
    <w:lvl w:ilvl="1" w:tplc="FFFFFFFF">
      <w:start w:val="1"/>
      <w:numFmt w:val="lowerLetter"/>
      <w:lvlText w:val="%2)"/>
      <w:lvlJc w:val="left"/>
      <w:pPr>
        <w:tabs>
          <w:tab w:val="num" w:pos="1440"/>
        </w:tabs>
        <w:ind w:left="1440" w:hanging="360"/>
      </w:pPr>
      <w:rPr>
        <w:rFonts w:hint="default"/>
        <w:color w:val="auto"/>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01927231"/>
    <w:multiLevelType w:val="hybridMultilevel"/>
    <w:tmpl w:val="98A2ECD8"/>
    <w:lvl w:ilvl="0" w:tplc="0415000F">
      <w:start w:val="1"/>
      <w:numFmt w:val="decimal"/>
      <w:lvlText w:val="%1."/>
      <w:lvlJc w:val="left"/>
      <w:pPr>
        <w:tabs>
          <w:tab w:val="num" w:pos="720"/>
        </w:tabs>
        <w:ind w:left="720" w:hanging="360"/>
      </w:pPr>
      <w:rPr>
        <w:rFonts w:hint="default"/>
      </w:rPr>
    </w:lvl>
    <w:lvl w:ilvl="1" w:tplc="AD6EFBAE">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nsid w:val="01FE1787"/>
    <w:multiLevelType w:val="hybridMultilevel"/>
    <w:tmpl w:val="047451A0"/>
    <w:lvl w:ilvl="0" w:tplc="F1562F00">
      <w:start w:val="1"/>
      <w:numFmt w:val="decimal"/>
      <w:lvlText w:val="%1."/>
      <w:lvlJc w:val="left"/>
      <w:pPr>
        <w:tabs>
          <w:tab w:val="num" w:pos="502"/>
        </w:tabs>
        <w:ind w:left="502" w:hanging="360"/>
      </w:pPr>
      <w:rPr>
        <w:b w:val="0"/>
        <w:bCs w:val="0"/>
      </w:rPr>
    </w:lvl>
    <w:lvl w:ilvl="1" w:tplc="611CEF24">
      <w:numFmt w:val="none"/>
      <w:lvlText w:val=""/>
      <w:lvlJc w:val="left"/>
      <w:pPr>
        <w:tabs>
          <w:tab w:val="num" w:pos="360"/>
        </w:tabs>
      </w:pPr>
    </w:lvl>
    <w:lvl w:ilvl="2" w:tplc="DEC23520">
      <w:numFmt w:val="none"/>
      <w:lvlText w:val=""/>
      <w:lvlJc w:val="left"/>
      <w:pPr>
        <w:tabs>
          <w:tab w:val="num" w:pos="360"/>
        </w:tabs>
      </w:pPr>
    </w:lvl>
    <w:lvl w:ilvl="3" w:tplc="772A2B46">
      <w:numFmt w:val="none"/>
      <w:lvlText w:val=""/>
      <w:lvlJc w:val="left"/>
      <w:pPr>
        <w:tabs>
          <w:tab w:val="num" w:pos="360"/>
        </w:tabs>
      </w:pPr>
    </w:lvl>
    <w:lvl w:ilvl="4" w:tplc="77E86A6E">
      <w:numFmt w:val="none"/>
      <w:lvlText w:val=""/>
      <w:lvlJc w:val="left"/>
      <w:pPr>
        <w:tabs>
          <w:tab w:val="num" w:pos="360"/>
        </w:tabs>
      </w:pPr>
    </w:lvl>
    <w:lvl w:ilvl="5" w:tplc="948EB948">
      <w:numFmt w:val="none"/>
      <w:lvlText w:val=""/>
      <w:lvlJc w:val="left"/>
      <w:pPr>
        <w:tabs>
          <w:tab w:val="num" w:pos="360"/>
        </w:tabs>
      </w:pPr>
    </w:lvl>
    <w:lvl w:ilvl="6" w:tplc="7AA2134C">
      <w:numFmt w:val="none"/>
      <w:lvlText w:val=""/>
      <w:lvlJc w:val="left"/>
      <w:pPr>
        <w:tabs>
          <w:tab w:val="num" w:pos="360"/>
        </w:tabs>
      </w:pPr>
    </w:lvl>
    <w:lvl w:ilvl="7" w:tplc="B93E258E">
      <w:numFmt w:val="none"/>
      <w:lvlText w:val=""/>
      <w:lvlJc w:val="left"/>
      <w:pPr>
        <w:tabs>
          <w:tab w:val="num" w:pos="360"/>
        </w:tabs>
      </w:pPr>
    </w:lvl>
    <w:lvl w:ilvl="8" w:tplc="3EB03724">
      <w:numFmt w:val="none"/>
      <w:lvlText w:val=""/>
      <w:lvlJc w:val="left"/>
      <w:pPr>
        <w:tabs>
          <w:tab w:val="num" w:pos="360"/>
        </w:tabs>
      </w:pPr>
    </w:lvl>
  </w:abstractNum>
  <w:abstractNum w:abstractNumId="7">
    <w:nsid w:val="05F7789A"/>
    <w:multiLevelType w:val="multilevel"/>
    <w:tmpl w:val="A274E510"/>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84157EE"/>
    <w:multiLevelType w:val="hybridMultilevel"/>
    <w:tmpl w:val="32ECDC54"/>
    <w:lvl w:ilvl="0" w:tplc="34AAC792">
      <w:start w:val="1"/>
      <w:numFmt w:val="decimal"/>
      <w:lvlText w:val="%1"/>
      <w:lvlJc w:val="right"/>
      <w:pPr>
        <w:tabs>
          <w:tab w:val="num" w:pos="360"/>
        </w:tabs>
        <w:ind w:left="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nsid w:val="0AFE6E0E"/>
    <w:multiLevelType w:val="multilevel"/>
    <w:tmpl w:val="1F461C3A"/>
    <w:lvl w:ilvl="0">
      <w:start w:val="4"/>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10">
    <w:nsid w:val="0C0E2DA2"/>
    <w:multiLevelType w:val="singleLevel"/>
    <w:tmpl w:val="15220314"/>
    <w:lvl w:ilvl="0">
      <w:start w:val="2"/>
      <w:numFmt w:val="bullet"/>
      <w:pStyle w:val="ListContinue4"/>
      <w:lvlText w:val="-"/>
      <w:lvlJc w:val="left"/>
      <w:pPr>
        <w:tabs>
          <w:tab w:val="num" w:pos="1068"/>
        </w:tabs>
        <w:ind w:left="1068" w:hanging="360"/>
      </w:pPr>
      <w:rPr>
        <w:rFonts w:hint="default"/>
      </w:rPr>
    </w:lvl>
  </w:abstractNum>
  <w:abstractNum w:abstractNumId="11">
    <w:nsid w:val="0C1A03F6"/>
    <w:multiLevelType w:val="multilevel"/>
    <w:tmpl w:val="5888BC54"/>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1114580A"/>
    <w:multiLevelType w:val="hybridMultilevel"/>
    <w:tmpl w:val="E2BA79AC"/>
    <w:lvl w:ilvl="0" w:tplc="F1562F00">
      <w:start w:val="1"/>
      <w:numFmt w:val="decimal"/>
      <w:lvlText w:val="%1."/>
      <w:lvlJc w:val="left"/>
      <w:pPr>
        <w:tabs>
          <w:tab w:val="num" w:pos="502"/>
        </w:tabs>
        <w:ind w:left="502" w:hanging="360"/>
      </w:pPr>
      <w:rPr>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nsid w:val="11A22C3A"/>
    <w:multiLevelType w:val="multilevel"/>
    <w:tmpl w:val="9940BC0C"/>
    <w:lvl w:ilvl="0">
      <w:start w:val="1"/>
      <w:numFmt w:val="bullet"/>
      <w:lvlText w:val="-"/>
      <w:lvlJc w:val="left"/>
      <w:pPr>
        <w:tabs>
          <w:tab w:val="num" w:pos="1068"/>
        </w:tabs>
        <w:ind w:left="1068" w:hanging="360"/>
      </w:pPr>
      <w:rPr>
        <w:rFonts w:hint="default"/>
      </w:rPr>
    </w:lvl>
    <w:lvl w:ilvl="1">
      <w:start w:val="3"/>
      <w:numFmt w:val="decimal"/>
      <w:lvlText w:val="%2."/>
      <w:lvlJc w:val="left"/>
      <w:pPr>
        <w:tabs>
          <w:tab w:val="num" w:pos="1440"/>
        </w:tabs>
        <w:ind w:left="1440" w:hanging="360"/>
      </w:pPr>
      <w:rPr>
        <w:rFonts w:hint="default"/>
      </w:rPr>
    </w:lvl>
    <w:lvl w:ilvl="2">
      <w:start w:val="10"/>
      <w:numFmt w:val="decimal"/>
      <w:lvlText w:val="%3"/>
      <w:lvlJc w:val="left"/>
      <w:pPr>
        <w:tabs>
          <w:tab w:val="num" w:pos="2160"/>
        </w:tabs>
        <w:ind w:left="2160" w:hanging="360"/>
      </w:pPr>
      <w:rPr>
        <w:rFonts w:hint="default"/>
        <w:b w:val="0"/>
        <w:bCs w:val="0"/>
        <w:i w:val="0"/>
        <w:iCs w:val="0"/>
        <w:u w:val="none"/>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nsid w:val="150642EC"/>
    <w:multiLevelType w:val="hybridMultilevel"/>
    <w:tmpl w:val="49747E58"/>
    <w:lvl w:ilvl="0" w:tplc="585EA1E2">
      <w:start w:val="1"/>
      <w:numFmt w:val="decimal"/>
      <w:pStyle w:val="ListContinue3"/>
      <w:lvlText w:val="%1."/>
      <w:lvlJc w:val="left"/>
      <w:pPr>
        <w:tabs>
          <w:tab w:val="num" w:pos="720"/>
        </w:tabs>
        <w:ind w:left="720" w:hanging="360"/>
      </w:pPr>
    </w:lvl>
    <w:lvl w:ilvl="1" w:tplc="C9D202D0">
      <w:numFmt w:val="none"/>
      <w:lvlText w:val=""/>
      <w:lvlJc w:val="left"/>
      <w:pPr>
        <w:tabs>
          <w:tab w:val="num" w:pos="360"/>
        </w:tabs>
      </w:pPr>
    </w:lvl>
    <w:lvl w:ilvl="2" w:tplc="61B60B34">
      <w:numFmt w:val="none"/>
      <w:lvlText w:val=""/>
      <w:lvlJc w:val="left"/>
      <w:pPr>
        <w:tabs>
          <w:tab w:val="num" w:pos="360"/>
        </w:tabs>
      </w:pPr>
    </w:lvl>
    <w:lvl w:ilvl="3" w:tplc="2F867078">
      <w:numFmt w:val="none"/>
      <w:lvlText w:val=""/>
      <w:lvlJc w:val="left"/>
      <w:pPr>
        <w:tabs>
          <w:tab w:val="num" w:pos="360"/>
        </w:tabs>
      </w:pPr>
    </w:lvl>
    <w:lvl w:ilvl="4" w:tplc="4EF8E702">
      <w:numFmt w:val="none"/>
      <w:lvlText w:val=""/>
      <w:lvlJc w:val="left"/>
      <w:pPr>
        <w:tabs>
          <w:tab w:val="num" w:pos="360"/>
        </w:tabs>
      </w:pPr>
    </w:lvl>
    <w:lvl w:ilvl="5" w:tplc="DD7EAA4C">
      <w:numFmt w:val="none"/>
      <w:lvlText w:val=""/>
      <w:lvlJc w:val="left"/>
      <w:pPr>
        <w:tabs>
          <w:tab w:val="num" w:pos="360"/>
        </w:tabs>
      </w:pPr>
    </w:lvl>
    <w:lvl w:ilvl="6" w:tplc="C03C3C9C">
      <w:numFmt w:val="none"/>
      <w:lvlText w:val=""/>
      <w:lvlJc w:val="left"/>
      <w:pPr>
        <w:tabs>
          <w:tab w:val="num" w:pos="360"/>
        </w:tabs>
      </w:pPr>
    </w:lvl>
    <w:lvl w:ilvl="7" w:tplc="907204C4">
      <w:numFmt w:val="none"/>
      <w:lvlText w:val=""/>
      <w:lvlJc w:val="left"/>
      <w:pPr>
        <w:tabs>
          <w:tab w:val="num" w:pos="360"/>
        </w:tabs>
      </w:pPr>
    </w:lvl>
    <w:lvl w:ilvl="8" w:tplc="48B6ED4A">
      <w:numFmt w:val="none"/>
      <w:lvlText w:val=""/>
      <w:lvlJc w:val="left"/>
      <w:pPr>
        <w:tabs>
          <w:tab w:val="num" w:pos="360"/>
        </w:tabs>
      </w:pPr>
    </w:lvl>
  </w:abstractNum>
  <w:abstractNum w:abstractNumId="15">
    <w:nsid w:val="18292191"/>
    <w:multiLevelType w:val="hybridMultilevel"/>
    <w:tmpl w:val="E20207E2"/>
    <w:lvl w:ilvl="0" w:tplc="34AAC792">
      <w:start w:val="1"/>
      <w:numFmt w:val="decimal"/>
      <w:lvlText w:val="%1"/>
      <w:lvlJc w:val="right"/>
      <w:pPr>
        <w:tabs>
          <w:tab w:val="num" w:pos="360"/>
        </w:tabs>
        <w:ind w:left="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nsid w:val="1A5C74D4"/>
    <w:multiLevelType w:val="hybridMultilevel"/>
    <w:tmpl w:val="117C38E2"/>
    <w:lvl w:ilvl="0" w:tplc="0415000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cs="Wingding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nsid w:val="2392506B"/>
    <w:multiLevelType w:val="hybridMultilevel"/>
    <w:tmpl w:val="A5B6B5F6"/>
    <w:lvl w:ilvl="0" w:tplc="FFFFFFFF">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720"/>
        </w:tabs>
        <w:ind w:left="720" w:hanging="360"/>
      </w:pPr>
    </w:lvl>
    <w:lvl w:ilvl="2" w:tplc="0415001B">
      <w:start w:val="1"/>
      <w:numFmt w:val="lowerRoman"/>
      <w:lvlText w:val="%3."/>
      <w:lvlJc w:val="right"/>
      <w:pPr>
        <w:tabs>
          <w:tab w:val="num" w:pos="1440"/>
        </w:tabs>
        <w:ind w:left="1440" w:hanging="180"/>
      </w:pPr>
    </w:lvl>
    <w:lvl w:ilvl="3" w:tplc="0415000F">
      <w:start w:val="1"/>
      <w:numFmt w:val="decimal"/>
      <w:lvlText w:val="%4."/>
      <w:lvlJc w:val="left"/>
      <w:pPr>
        <w:tabs>
          <w:tab w:val="num" w:pos="2160"/>
        </w:tabs>
        <w:ind w:left="2160" w:hanging="360"/>
      </w:pPr>
    </w:lvl>
    <w:lvl w:ilvl="4" w:tplc="04150019">
      <w:start w:val="1"/>
      <w:numFmt w:val="lowerLetter"/>
      <w:lvlText w:val="%5."/>
      <w:lvlJc w:val="left"/>
      <w:pPr>
        <w:tabs>
          <w:tab w:val="num" w:pos="2880"/>
        </w:tabs>
        <w:ind w:left="2880" w:hanging="360"/>
      </w:pPr>
    </w:lvl>
    <w:lvl w:ilvl="5" w:tplc="0415001B">
      <w:start w:val="1"/>
      <w:numFmt w:val="lowerRoman"/>
      <w:lvlText w:val="%6."/>
      <w:lvlJc w:val="right"/>
      <w:pPr>
        <w:tabs>
          <w:tab w:val="num" w:pos="3600"/>
        </w:tabs>
        <w:ind w:left="3600" w:hanging="180"/>
      </w:pPr>
    </w:lvl>
    <w:lvl w:ilvl="6" w:tplc="0415000F">
      <w:start w:val="1"/>
      <w:numFmt w:val="decimal"/>
      <w:lvlText w:val="%7."/>
      <w:lvlJc w:val="left"/>
      <w:pPr>
        <w:tabs>
          <w:tab w:val="num" w:pos="4320"/>
        </w:tabs>
        <w:ind w:left="4320" w:hanging="360"/>
      </w:pPr>
    </w:lvl>
    <w:lvl w:ilvl="7" w:tplc="04150019">
      <w:start w:val="1"/>
      <w:numFmt w:val="lowerLetter"/>
      <w:lvlText w:val="%8."/>
      <w:lvlJc w:val="left"/>
      <w:pPr>
        <w:tabs>
          <w:tab w:val="num" w:pos="5040"/>
        </w:tabs>
        <w:ind w:left="5040" w:hanging="360"/>
      </w:pPr>
    </w:lvl>
    <w:lvl w:ilvl="8" w:tplc="0415001B">
      <w:start w:val="1"/>
      <w:numFmt w:val="lowerRoman"/>
      <w:lvlText w:val="%9."/>
      <w:lvlJc w:val="right"/>
      <w:pPr>
        <w:tabs>
          <w:tab w:val="num" w:pos="5760"/>
        </w:tabs>
        <w:ind w:left="5760" w:hanging="180"/>
      </w:pPr>
    </w:lvl>
  </w:abstractNum>
  <w:abstractNum w:abstractNumId="18">
    <w:nsid w:val="26386342"/>
    <w:multiLevelType w:val="hybridMultilevel"/>
    <w:tmpl w:val="ABAA357C"/>
    <w:lvl w:ilvl="0" w:tplc="6036614C">
      <w:start w:val="1"/>
      <w:numFmt w:val="decimal"/>
      <w:lvlText w:val="%1."/>
      <w:lvlJc w:val="left"/>
      <w:pPr>
        <w:tabs>
          <w:tab w:val="num" w:pos="720"/>
        </w:tabs>
        <w:ind w:left="720" w:hanging="360"/>
      </w:pPr>
      <w:rPr>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nsid w:val="283C2D54"/>
    <w:multiLevelType w:val="multilevel"/>
    <w:tmpl w:val="3EBAF1C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A966DBB"/>
    <w:multiLevelType w:val="hybridMultilevel"/>
    <w:tmpl w:val="EA704752"/>
    <w:lvl w:ilvl="0" w:tplc="FB188354">
      <w:start w:val="1"/>
      <w:numFmt w:val="decimal"/>
      <w:lvlText w:val="%1."/>
      <w:lvlJc w:val="left"/>
      <w:pPr>
        <w:tabs>
          <w:tab w:val="num" w:pos="1004"/>
        </w:tabs>
        <w:ind w:left="1004"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nsid w:val="309C180E"/>
    <w:multiLevelType w:val="multilevel"/>
    <w:tmpl w:val="453C5EDA"/>
    <w:lvl w:ilvl="0">
      <w:start w:val="1"/>
      <w:numFmt w:val="decimal"/>
      <w:pStyle w:val="Normalny15pt"/>
      <w:lvlText w:val="%1."/>
      <w:lvlJc w:val="left"/>
      <w:pPr>
        <w:tabs>
          <w:tab w:val="num" w:pos="360"/>
        </w:tabs>
        <w:ind w:left="360" w:hanging="360"/>
      </w:pPr>
      <w:rPr>
        <w:rFonts w:ascii="Times New Roman" w:hAnsi="Times New Roman" w:cs="Times New Roman" w:hint="default"/>
        <w:sz w:val="24"/>
        <w:szCs w:val="24"/>
      </w:rPr>
    </w:lvl>
    <w:lvl w:ilvl="1">
      <w:start w:val="6"/>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22">
    <w:nsid w:val="359F63D2"/>
    <w:multiLevelType w:val="hybridMultilevel"/>
    <w:tmpl w:val="282C6C0C"/>
    <w:lvl w:ilvl="0" w:tplc="FFFFFFFF">
      <w:start w:val="1"/>
      <w:numFmt w:val="lowerLetter"/>
      <w:lvlText w:val="%1)"/>
      <w:lvlJc w:val="left"/>
      <w:pPr>
        <w:tabs>
          <w:tab w:val="num" w:pos="795"/>
        </w:tabs>
        <w:ind w:left="795" w:hanging="435"/>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3">
    <w:nsid w:val="35B93FD9"/>
    <w:multiLevelType w:val="hybridMultilevel"/>
    <w:tmpl w:val="60DEAA4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nsid w:val="37475A9C"/>
    <w:multiLevelType w:val="multilevel"/>
    <w:tmpl w:val="B7804CDE"/>
    <w:lvl w:ilvl="0">
      <w:start w:val="1"/>
      <w:numFmt w:val="decimal"/>
      <w:lvlText w:val="%1."/>
      <w:lvlJc w:val="left"/>
      <w:pPr>
        <w:tabs>
          <w:tab w:val="num" w:pos="360"/>
        </w:tabs>
        <w:ind w:left="360" w:hanging="360"/>
      </w:pPr>
      <w:rPr>
        <w:rFonts w:hint="default"/>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nsid w:val="393E36FD"/>
    <w:multiLevelType w:val="hybridMultilevel"/>
    <w:tmpl w:val="C58C059C"/>
    <w:lvl w:ilvl="0" w:tplc="6AB083BA">
      <w:start w:val="1"/>
      <w:numFmt w:val="decimal"/>
      <w:lvlText w:val="%1."/>
      <w:lvlJc w:val="left"/>
      <w:pPr>
        <w:tabs>
          <w:tab w:val="num" w:pos="786"/>
        </w:tabs>
        <w:ind w:left="786" w:hanging="360"/>
      </w:pPr>
      <w:rPr>
        <w:b w:val="0"/>
        <w:bCs w:val="0"/>
        <w: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nsid w:val="42172106"/>
    <w:multiLevelType w:val="hybridMultilevel"/>
    <w:tmpl w:val="3516D72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nsid w:val="46A903C1"/>
    <w:multiLevelType w:val="hybridMultilevel"/>
    <w:tmpl w:val="7CFC3CB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nsid w:val="47096EC8"/>
    <w:multiLevelType w:val="hybridMultilevel"/>
    <w:tmpl w:val="7AF201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47E1538D"/>
    <w:multiLevelType w:val="hybridMultilevel"/>
    <w:tmpl w:val="449EC99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nsid w:val="502A302E"/>
    <w:multiLevelType w:val="multilevel"/>
    <w:tmpl w:val="62749AC6"/>
    <w:lvl w:ilvl="0">
      <w:start w:val="1"/>
      <w:numFmt w:val="decimal"/>
      <w:lvlText w:val="%1."/>
      <w:lvlJc w:val="left"/>
      <w:pPr>
        <w:tabs>
          <w:tab w:val="num" w:pos="360"/>
        </w:tabs>
        <w:ind w:left="360" w:hanging="360"/>
      </w:pPr>
      <w:rPr>
        <w:rFonts w:hint="default"/>
      </w:rPr>
    </w:lvl>
    <w:lvl w:ilvl="1">
      <w:start w:val="4"/>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31">
    <w:nsid w:val="523E5A7E"/>
    <w:multiLevelType w:val="singleLevel"/>
    <w:tmpl w:val="0415000F"/>
    <w:lvl w:ilvl="0">
      <w:start w:val="1"/>
      <w:numFmt w:val="decimal"/>
      <w:lvlText w:val="%1."/>
      <w:lvlJc w:val="left"/>
      <w:pPr>
        <w:tabs>
          <w:tab w:val="num" w:pos="360"/>
        </w:tabs>
        <w:ind w:left="360" w:hanging="360"/>
      </w:pPr>
    </w:lvl>
  </w:abstractNum>
  <w:abstractNum w:abstractNumId="32">
    <w:nsid w:val="536504EF"/>
    <w:multiLevelType w:val="multilevel"/>
    <w:tmpl w:val="CA38811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54046E40"/>
    <w:multiLevelType w:val="hybridMultilevel"/>
    <w:tmpl w:val="CD76D784"/>
    <w:lvl w:ilvl="0" w:tplc="0415000F">
      <w:start w:val="1"/>
      <w:numFmt w:val="decimal"/>
      <w:pStyle w:val="ListBullet4"/>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nsid w:val="55532A2C"/>
    <w:multiLevelType w:val="hybridMultilevel"/>
    <w:tmpl w:val="4C6651B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nsid w:val="60585ED3"/>
    <w:multiLevelType w:val="hybridMultilevel"/>
    <w:tmpl w:val="2A5C7F6E"/>
    <w:lvl w:ilvl="0" w:tplc="FFFFFFF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nsid w:val="622320D6"/>
    <w:multiLevelType w:val="hybridMultilevel"/>
    <w:tmpl w:val="B59A53D2"/>
    <w:lvl w:ilvl="0" w:tplc="2F0E9C9C">
      <w:start w:val="1"/>
      <w:numFmt w:val="bullet"/>
      <w:lvlText w:val=""/>
      <w:lvlJc w:val="left"/>
      <w:pPr>
        <w:tabs>
          <w:tab w:val="num" w:pos="720"/>
        </w:tabs>
        <w:ind w:left="72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7">
    <w:nsid w:val="63364F40"/>
    <w:multiLevelType w:val="hybridMultilevel"/>
    <w:tmpl w:val="170EEAC8"/>
    <w:lvl w:ilvl="0" w:tplc="FFFFFFF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nsid w:val="6386506B"/>
    <w:multiLevelType w:val="multilevel"/>
    <w:tmpl w:val="8E3639CE"/>
    <w:lvl w:ilvl="0">
      <w:start w:val="1"/>
      <w:numFmt w:val="decimal"/>
      <w:lvlText w:val="%1)"/>
      <w:lvlJc w:val="left"/>
      <w:pPr>
        <w:tabs>
          <w:tab w:val="num" w:pos="900"/>
        </w:tabs>
        <w:ind w:left="900" w:hanging="360"/>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9">
    <w:nsid w:val="6DD60C4D"/>
    <w:multiLevelType w:val="hybridMultilevel"/>
    <w:tmpl w:val="1C763B6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nsid w:val="6F3525FA"/>
    <w:multiLevelType w:val="hybridMultilevel"/>
    <w:tmpl w:val="4A66A62E"/>
    <w:lvl w:ilvl="0" w:tplc="34AAC792">
      <w:start w:val="1"/>
      <w:numFmt w:val="decimal"/>
      <w:lvlText w:val="%1"/>
      <w:lvlJc w:val="right"/>
      <w:pPr>
        <w:tabs>
          <w:tab w:val="num" w:pos="360"/>
        </w:tabs>
        <w:ind w:left="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nsid w:val="70140C1C"/>
    <w:multiLevelType w:val="hybridMultilevel"/>
    <w:tmpl w:val="8FA2C05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nsid w:val="78B74773"/>
    <w:multiLevelType w:val="hybridMultilevel"/>
    <w:tmpl w:val="A09C2FAC"/>
    <w:lvl w:ilvl="0" w:tplc="AD6EFBAE">
      <w:start w:val="1"/>
      <w:numFmt w:val="decimal"/>
      <w:lvlText w:val="%1)"/>
      <w:lvlJc w:val="left"/>
      <w:pPr>
        <w:tabs>
          <w:tab w:val="num" w:pos="2856"/>
        </w:tabs>
        <w:ind w:left="2856"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nsid w:val="7AF71685"/>
    <w:multiLevelType w:val="hybridMultilevel"/>
    <w:tmpl w:val="54187DF6"/>
    <w:lvl w:ilvl="0" w:tplc="D24895EA">
      <w:start w:val="1"/>
      <w:numFmt w:val="decimal"/>
      <w:lvlText w:val="%1."/>
      <w:lvlJc w:val="left"/>
      <w:pPr>
        <w:tabs>
          <w:tab w:val="num" w:pos="720"/>
        </w:tabs>
        <w:ind w:left="720" w:hanging="360"/>
      </w:pPr>
      <w:rPr>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nsid w:val="7C36765E"/>
    <w:multiLevelType w:val="hybridMultilevel"/>
    <w:tmpl w:val="4350BC68"/>
    <w:lvl w:ilvl="0" w:tplc="34AAC792">
      <w:start w:val="1"/>
      <w:numFmt w:val="decimal"/>
      <w:lvlText w:val="%1"/>
      <w:lvlJc w:val="right"/>
      <w:pPr>
        <w:tabs>
          <w:tab w:val="num" w:pos="360"/>
        </w:tabs>
        <w:ind w:left="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nsid w:val="7D353CA5"/>
    <w:multiLevelType w:val="hybridMultilevel"/>
    <w:tmpl w:val="7598D2AC"/>
    <w:lvl w:ilvl="0" w:tplc="34AAC792">
      <w:start w:val="1"/>
      <w:numFmt w:val="decimal"/>
      <w:lvlText w:val="%1"/>
      <w:lvlJc w:val="right"/>
      <w:pPr>
        <w:tabs>
          <w:tab w:val="num" w:pos="360"/>
        </w:tabs>
        <w:ind w:left="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nsid w:val="7DA03C1A"/>
    <w:multiLevelType w:val="hybridMultilevel"/>
    <w:tmpl w:val="093CB322"/>
    <w:lvl w:ilvl="0" w:tplc="34AAC792">
      <w:start w:val="1"/>
      <w:numFmt w:val="decimal"/>
      <w:lvlText w:val="%1"/>
      <w:lvlJc w:val="right"/>
      <w:pPr>
        <w:tabs>
          <w:tab w:val="num" w:pos="360"/>
        </w:tabs>
        <w:ind w:left="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2"/>
  </w:num>
  <w:num w:numId="2">
    <w:abstractNumId w:val="1"/>
  </w:num>
  <w:num w:numId="3">
    <w:abstractNumId w:val="0"/>
  </w:num>
  <w:num w:numId="4">
    <w:abstractNumId w:val="4"/>
  </w:num>
  <w:num w:numId="5">
    <w:abstractNumId w:val="14"/>
  </w:num>
  <w:num w:numId="6">
    <w:abstractNumId w:val="16"/>
  </w:num>
  <w:num w:numId="7">
    <w:abstractNumId w:val="27"/>
  </w:num>
  <w:num w:numId="8">
    <w:abstractNumId w:val="33"/>
  </w:num>
  <w:num w:numId="9">
    <w:abstractNumId w:val="26"/>
  </w:num>
  <w:num w:numId="10">
    <w:abstractNumId w:val="23"/>
  </w:num>
  <w:num w:numId="11">
    <w:abstractNumId w:val="29"/>
  </w:num>
  <w:num w:numId="12">
    <w:abstractNumId w:val="6"/>
  </w:num>
  <w:num w:numId="13">
    <w:abstractNumId w:val="18"/>
  </w:num>
  <w:num w:numId="14">
    <w:abstractNumId w:val="25"/>
  </w:num>
  <w:num w:numId="15">
    <w:abstractNumId w:val="20"/>
  </w:num>
  <w:num w:numId="16">
    <w:abstractNumId w:val="9"/>
  </w:num>
  <w:num w:numId="17">
    <w:abstractNumId w:val="5"/>
  </w:num>
  <w:num w:numId="18">
    <w:abstractNumId w:val="31"/>
  </w:num>
  <w:num w:numId="19">
    <w:abstractNumId w:val="38"/>
  </w:num>
  <w:num w:numId="20">
    <w:abstractNumId w:val="42"/>
  </w:num>
  <w:num w:numId="21">
    <w:abstractNumId w:val="43"/>
  </w:num>
  <w:num w:numId="22">
    <w:abstractNumId w:val="41"/>
  </w:num>
  <w:num w:numId="23">
    <w:abstractNumId w:val="39"/>
  </w:num>
  <w:num w:numId="24">
    <w:abstractNumId w:val="12"/>
  </w:num>
  <w:num w:numId="25">
    <w:abstractNumId w:val="21"/>
  </w:num>
  <w:num w:numId="26">
    <w:abstractNumId w:val="32"/>
  </w:num>
  <w:num w:numId="27">
    <w:abstractNumId w:val="22"/>
  </w:num>
  <w:num w:numId="28">
    <w:abstractNumId w:val="10"/>
  </w:num>
  <w:num w:numId="29">
    <w:abstractNumId w:val="19"/>
  </w:num>
  <w:num w:numId="30">
    <w:abstractNumId w:val="11"/>
  </w:num>
  <w:num w:numId="31">
    <w:abstractNumId w:val="7"/>
  </w:num>
  <w:num w:numId="32">
    <w:abstractNumId w:val="24"/>
  </w:num>
  <w:num w:numId="33">
    <w:abstractNumId w:val="13"/>
  </w:num>
  <w:num w:numId="34">
    <w:abstractNumId w:val="3"/>
  </w:num>
  <w:num w:numId="35">
    <w:abstractNumId w:val="34"/>
  </w:num>
  <w:num w:numId="36">
    <w:abstractNumId w:val="17"/>
  </w:num>
  <w:num w:numId="37">
    <w:abstractNumId w:val="37"/>
  </w:num>
  <w:num w:numId="38">
    <w:abstractNumId w:val="46"/>
  </w:num>
  <w:num w:numId="39">
    <w:abstractNumId w:val="44"/>
  </w:num>
  <w:num w:numId="40">
    <w:abstractNumId w:val="40"/>
  </w:num>
  <w:num w:numId="41">
    <w:abstractNumId w:val="45"/>
  </w:num>
  <w:num w:numId="42">
    <w:abstractNumId w:val="15"/>
  </w:num>
  <w:num w:numId="43">
    <w:abstractNumId w:val="8"/>
  </w:num>
  <w:num w:numId="44">
    <w:abstractNumId w:val="35"/>
  </w:num>
  <w:num w:numId="45">
    <w:abstractNumId w:val="36"/>
  </w:num>
  <w:num w:numId="46">
    <w:abstractNumId w:val="30"/>
  </w:num>
  <w:num w:numId="47">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2B40"/>
    <w:rsid w:val="00000A69"/>
    <w:rsid w:val="00002885"/>
    <w:rsid w:val="00002B5D"/>
    <w:rsid w:val="0000396D"/>
    <w:rsid w:val="000142C4"/>
    <w:rsid w:val="00014391"/>
    <w:rsid w:val="000161F7"/>
    <w:rsid w:val="000208F9"/>
    <w:rsid w:val="000218E1"/>
    <w:rsid w:val="0002439F"/>
    <w:rsid w:val="00024CBA"/>
    <w:rsid w:val="00024F7A"/>
    <w:rsid w:val="00025236"/>
    <w:rsid w:val="00031328"/>
    <w:rsid w:val="000317EC"/>
    <w:rsid w:val="00031F27"/>
    <w:rsid w:val="000332E9"/>
    <w:rsid w:val="000336D4"/>
    <w:rsid w:val="00033D43"/>
    <w:rsid w:val="00037B56"/>
    <w:rsid w:val="00041B27"/>
    <w:rsid w:val="000432E4"/>
    <w:rsid w:val="00043CB1"/>
    <w:rsid w:val="00044A5E"/>
    <w:rsid w:val="0004750E"/>
    <w:rsid w:val="00050BEF"/>
    <w:rsid w:val="000526BA"/>
    <w:rsid w:val="00054B00"/>
    <w:rsid w:val="000601AF"/>
    <w:rsid w:val="0006069B"/>
    <w:rsid w:val="00061435"/>
    <w:rsid w:val="00064394"/>
    <w:rsid w:val="0007007D"/>
    <w:rsid w:val="000703B1"/>
    <w:rsid w:val="000734BB"/>
    <w:rsid w:val="000764AC"/>
    <w:rsid w:val="0008210F"/>
    <w:rsid w:val="00083BDF"/>
    <w:rsid w:val="00084145"/>
    <w:rsid w:val="00086431"/>
    <w:rsid w:val="000865D1"/>
    <w:rsid w:val="000868AD"/>
    <w:rsid w:val="000869E9"/>
    <w:rsid w:val="00093849"/>
    <w:rsid w:val="00093E4B"/>
    <w:rsid w:val="000943F4"/>
    <w:rsid w:val="00094ABC"/>
    <w:rsid w:val="000A5BEF"/>
    <w:rsid w:val="000B207D"/>
    <w:rsid w:val="000B2B0D"/>
    <w:rsid w:val="000B4F3C"/>
    <w:rsid w:val="000B6C6F"/>
    <w:rsid w:val="000B6D00"/>
    <w:rsid w:val="000B73B8"/>
    <w:rsid w:val="000C08D1"/>
    <w:rsid w:val="000C577E"/>
    <w:rsid w:val="000C6208"/>
    <w:rsid w:val="000D2BA0"/>
    <w:rsid w:val="000D34D8"/>
    <w:rsid w:val="000D7422"/>
    <w:rsid w:val="000E3EDC"/>
    <w:rsid w:val="000E55FE"/>
    <w:rsid w:val="000E5884"/>
    <w:rsid w:val="000E7B47"/>
    <w:rsid w:val="000F205F"/>
    <w:rsid w:val="000F5D0C"/>
    <w:rsid w:val="000F7562"/>
    <w:rsid w:val="001002ED"/>
    <w:rsid w:val="00101EC2"/>
    <w:rsid w:val="00103CCE"/>
    <w:rsid w:val="00106AF1"/>
    <w:rsid w:val="0011088C"/>
    <w:rsid w:val="0011571E"/>
    <w:rsid w:val="00120290"/>
    <w:rsid w:val="001215C5"/>
    <w:rsid w:val="00121726"/>
    <w:rsid w:val="001230A4"/>
    <w:rsid w:val="00124910"/>
    <w:rsid w:val="00125B49"/>
    <w:rsid w:val="001306CF"/>
    <w:rsid w:val="00131ADA"/>
    <w:rsid w:val="00134C2B"/>
    <w:rsid w:val="00136673"/>
    <w:rsid w:val="00140844"/>
    <w:rsid w:val="00140B1C"/>
    <w:rsid w:val="0014276B"/>
    <w:rsid w:val="001436F5"/>
    <w:rsid w:val="00143894"/>
    <w:rsid w:val="0014393B"/>
    <w:rsid w:val="001475A8"/>
    <w:rsid w:val="00147F01"/>
    <w:rsid w:val="00151B5A"/>
    <w:rsid w:val="00153526"/>
    <w:rsid w:val="00154068"/>
    <w:rsid w:val="0016129C"/>
    <w:rsid w:val="0016522F"/>
    <w:rsid w:val="00166AD7"/>
    <w:rsid w:val="00167438"/>
    <w:rsid w:val="00172458"/>
    <w:rsid w:val="00173AB8"/>
    <w:rsid w:val="00173BE0"/>
    <w:rsid w:val="00175EC0"/>
    <w:rsid w:val="001800C5"/>
    <w:rsid w:val="00190C01"/>
    <w:rsid w:val="001933A5"/>
    <w:rsid w:val="001A07B2"/>
    <w:rsid w:val="001A0E91"/>
    <w:rsid w:val="001A2027"/>
    <w:rsid w:val="001A5A19"/>
    <w:rsid w:val="001A5F6F"/>
    <w:rsid w:val="001B08CB"/>
    <w:rsid w:val="001B2CA7"/>
    <w:rsid w:val="001B35B8"/>
    <w:rsid w:val="001B3E99"/>
    <w:rsid w:val="001C0B40"/>
    <w:rsid w:val="001C284E"/>
    <w:rsid w:val="001C44C1"/>
    <w:rsid w:val="001C6C0E"/>
    <w:rsid w:val="001D0619"/>
    <w:rsid w:val="001D06ED"/>
    <w:rsid w:val="001D0FDC"/>
    <w:rsid w:val="001D20B3"/>
    <w:rsid w:val="001D4573"/>
    <w:rsid w:val="001D74DA"/>
    <w:rsid w:val="001E4677"/>
    <w:rsid w:val="001E4DFC"/>
    <w:rsid w:val="001F2D1C"/>
    <w:rsid w:val="001F70F8"/>
    <w:rsid w:val="0020151E"/>
    <w:rsid w:val="0020669B"/>
    <w:rsid w:val="0021348A"/>
    <w:rsid w:val="00216687"/>
    <w:rsid w:val="002210A9"/>
    <w:rsid w:val="00224E9D"/>
    <w:rsid w:val="002258CD"/>
    <w:rsid w:val="00227B40"/>
    <w:rsid w:val="00233C2A"/>
    <w:rsid w:val="00234927"/>
    <w:rsid w:val="0024180A"/>
    <w:rsid w:val="0024485E"/>
    <w:rsid w:val="00244BC6"/>
    <w:rsid w:val="00251C8A"/>
    <w:rsid w:val="002528AF"/>
    <w:rsid w:val="00254B92"/>
    <w:rsid w:val="0026348A"/>
    <w:rsid w:val="00263ABF"/>
    <w:rsid w:val="00265B32"/>
    <w:rsid w:val="0026634B"/>
    <w:rsid w:val="00267FBD"/>
    <w:rsid w:val="002721E0"/>
    <w:rsid w:val="002740AA"/>
    <w:rsid w:val="002745B3"/>
    <w:rsid w:val="002749D1"/>
    <w:rsid w:val="00276B47"/>
    <w:rsid w:val="0028057D"/>
    <w:rsid w:val="0028762F"/>
    <w:rsid w:val="00295324"/>
    <w:rsid w:val="002957FE"/>
    <w:rsid w:val="0029728C"/>
    <w:rsid w:val="0029783C"/>
    <w:rsid w:val="002A118F"/>
    <w:rsid w:val="002A1D42"/>
    <w:rsid w:val="002A233C"/>
    <w:rsid w:val="002A4B1E"/>
    <w:rsid w:val="002A7E37"/>
    <w:rsid w:val="002B17D1"/>
    <w:rsid w:val="002B21A8"/>
    <w:rsid w:val="002B401B"/>
    <w:rsid w:val="002B6B83"/>
    <w:rsid w:val="002B6CC2"/>
    <w:rsid w:val="002C29D5"/>
    <w:rsid w:val="002C29EC"/>
    <w:rsid w:val="002C36DF"/>
    <w:rsid w:val="002D0545"/>
    <w:rsid w:val="002D0D98"/>
    <w:rsid w:val="002E4838"/>
    <w:rsid w:val="002F06B0"/>
    <w:rsid w:val="002F0955"/>
    <w:rsid w:val="002F1DB9"/>
    <w:rsid w:val="002F5411"/>
    <w:rsid w:val="002F704D"/>
    <w:rsid w:val="00302197"/>
    <w:rsid w:val="00303EA2"/>
    <w:rsid w:val="00304B8D"/>
    <w:rsid w:val="003107A2"/>
    <w:rsid w:val="003121C0"/>
    <w:rsid w:val="00316A8C"/>
    <w:rsid w:val="0032006E"/>
    <w:rsid w:val="003203CE"/>
    <w:rsid w:val="00320BCA"/>
    <w:rsid w:val="00321155"/>
    <w:rsid w:val="00326136"/>
    <w:rsid w:val="00326551"/>
    <w:rsid w:val="003342ED"/>
    <w:rsid w:val="00335963"/>
    <w:rsid w:val="003375C2"/>
    <w:rsid w:val="00337E93"/>
    <w:rsid w:val="00340163"/>
    <w:rsid w:val="0034069D"/>
    <w:rsid w:val="00340880"/>
    <w:rsid w:val="00344641"/>
    <w:rsid w:val="00344B21"/>
    <w:rsid w:val="003456E6"/>
    <w:rsid w:val="00350A90"/>
    <w:rsid w:val="00351F12"/>
    <w:rsid w:val="00353E75"/>
    <w:rsid w:val="00356FED"/>
    <w:rsid w:val="00357CF3"/>
    <w:rsid w:val="00367470"/>
    <w:rsid w:val="00373229"/>
    <w:rsid w:val="003816F6"/>
    <w:rsid w:val="00386E8C"/>
    <w:rsid w:val="0039631E"/>
    <w:rsid w:val="003A122E"/>
    <w:rsid w:val="003A4F72"/>
    <w:rsid w:val="003A6E27"/>
    <w:rsid w:val="003B0A4A"/>
    <w:rsid w:val="003B4FC2"/>
    <w:rsid w:val="003B5B6A"/>
    <w:rsid w:val="003C07A4"/>
    <w:rsid w:val="003C1B99"/>
    <w:rsid w:val="003C51AE"/>
    <w:rsid w:val="003C6057"/>
    <w:rsid w:val="003C71D2"/>
    <w:rsid w:val="003D0490"/>
    <w:rsid w:val="003D18AF"/>
    <w:rsid w:val="003D247C"/>
    <w:rsid w:val="003D437E"/>
    <w:rsid w:val="003D50F8"/>
    <w:rsid w:val="003E03C3"/>
    <w:rsid w:val="003E10ED"/>
    <w:rsid w:val="003E214A"/>
    <w:rsid w:val="003E6F43"/>
    <w:rsid w:val="003F43D9"/>
    <w:rsid w:val="003F680C"/>
    <w:rsid w:val="003F6B47"/>
    <w:rsid w:val="003F6EC6"/>
    <w:rsid w:val="004003BE"/>
    <w:rsid w:val="00400E0D"/>
    <w:rsid w:val="00401BEA"/>
    <w:rsid w:val="00402A46"/>
    <w:rsid w:val="00412180"/>
    <w:rsid w:val="004125D8"/>
    <w:rsid w:val="00416ADD"/>
    <w:rsid w:val="00416B73"/>
    <w:rsid w:val="00420E49"/>
    <w:rsid w:val="004210DF"/>
    <w:rsid w:val="00423855"/>
    <w:rsid w:val="00424F46"/>
    <w:rsid w:val="00425B8D"/>
    <w:rsid w:val="00430D3E"/>
    <w:rsid w:val="00434271"/>
    <w:rsid w:val="004436A2"/>
    <w:rsid w:val="00450E33"/>
    <w:rsid w:val="00451036"/>
    <w:rsid w:val="0046566B"/>
    <w:rsid w:val="00465A3A"/>
    <w:rsid w:val="00465FD4"/>
    <w:rsid w:val="00466D81"/>
    <w:rsid w:val="0046725C"/>
    <w:rsid w:val="004778E0"/>
    <w:rsid w:val="004816AD"/>
    <w:rsid w:val="00481D18"/>
    <w:rsid w:val="00482181"/>
    <w:rsid w:val="0048286D"/>
    <w:rsid w:val="004831BC"/>
    <w:rsid w:val="00484F7E"/>
    <w:rsid w:val="0048518C"/>
    <w:rsid w:val="004A376C"/>
    <w:rsid w:val="004A451A"/>
    <w:rsid w:val="004A5F46"/>
    <w:rsid w:val="004A5F62"/>
    <w:rsid w:val="004B0E1F"/>
    <w:rsid w:val="004B6B0B"/>
    <w:rsid w:val="004C670F"/>
    <w:rsid w:val="004C7E77"/>
    <w:rsid w:val="004D19EC"/>
    <w:rsid w:val="004D2850"/>
    <w:rsid w:val="004D598D"/>
    <w:rsid w:val="004E0FBD"/>
    <w:rsid w:val="004E10F8"/>
    <w:rsid w:val="004E154D"/>
    <w:rsid w:val="004E5558"/>
    <w:rsid w:val="004E5CAB"/>
    <w:rsid w:val="004E66D1"/>
    <w:rsid w:val="004E7E52"/>
    <w:rsid w:val="004F024A"/>
    <w:rsid w:val="004F66A9"/>
    <w:rsid w:val="004F778D"/>
    <w:rsid w:val="00500641"/>
    <w:rsid w:val="00511D6F"/>
    <w:rsid w:val="005231E4"/>
    <w:rsid w:val="00523704"/>
    <w:rsid w:val="005243E5"/>
    <w:rsid w:val="00526403"/>
    <w:rsid w:val="00530A23"/>
    <w:rsid w:val="00531643"/>
    <w:rsid w:val="00533D01"/>
    <w:rsid w:val="00534182"/>
    <w:rsid w:val="00536654"/>
    <w:rsid w:val="00536EB8"/>
    <w:rsid w:val="005401CF"/>
    <w:rsid w:val="00541654"/>
    <w:rsid w:val="00543A71"/>
    <w:rsid w:val="005443FC"/>
    <w:rsid w:val="00551843"/>
    <w:rsid w:val="005560EF"/>
    <w:rsid w:val="00556C26"/>
    <w:rsid w:val="00564274"/>
    <w:rsid w:val="00564C74"/>
    <w:rsid w:val="00564F81"/>
    <w:rsid w:val="00572401"/>
    <w:rsid w:val="00572592"/>
    <w:rsid w:val="005727E1"/>
    <w:rsid w:val="00572FB5"/>
    <w:rsid w:val="00572FCB"/>
    <w:rsid w:val="00575B73"/>
    <w:rsid w:val="00576DCC"/>
    <w:rsid w:val="0058210A"/>
    <w:rsid w:val="005824FC"/>
    <w:rsid w:val="0058258D"/>
    <w:rsid w:val="00582F08"/>
    <w:rsid w:val="00585717"/>
    <w:rsid w:val="00585BB8"/>
    <w:rsid w:val="005861FF"/>
    <w:rsid w:val="00586E0A"/>
    <w:rsid w:val="00590627"/>
    <w:rsid w:val="00591578"/>
    <w:rsid w:val="005926AB"/>
    <w:rsid w:val="005937BC"/>
    <w:rsid w:val="0059464B"/>
    <w:rsid w:val="005A15DD"/>
    <w:rsid w:val="005A1D78"/>
    <w:rsid w:val="005A35E0"/>
    <w:rsid w:val="005A5C8E"/>
    <w:rsid w:val="005A66D2"/>
    <w:rsid w:val="005A7F54"/>
    <w:rsid w:val="005B29AB"/>
    <w:rsid w:val="005C0A7C"/>
    <w:rsid w:val="005C47BF"/>
    <w:rsid w:val="005C4F97"/>
    <w:rsid w:val="005C5724"/>
    <w:rsid w:val="005C6022"/>
    <w:rsid w:val="005C628D"/>
    <w:rsid w:val="005C62AB"/>
    <w:rsid w:val="005D0012"/>
    <w:rsid w:val="005D6B62"/>
    <w:rsid w:val="005E26DA"/>
    <w:rsid w:val="005E38B2"/>
    <w:rsid w:val="005F413F"/>
    <w:rsid w:val="005F4790"/>
    <w:rsid w:val="005F72D9"/>
    <w:rsid w:val="00607ECD"/>
    <w:rsid w:val="00610443"/>
    <w:rsid w:val="00612DF6"/>
    <w:rsid w:val="00616728"/>
    <w:rsid w:val="006203D4"/>
    <w:rsid w:val="00622049"/>
    <w:rsid w:val="0062238E"/>
    <w:rsid w:val="00622EE7"/>
    <w:rsid w:val="0062609A"/>
    <w:rsid w:val="0062694C"/>
    <w:rsid w:val="006304D5"/>
    <w:rsid w:val="00630624"/>
    <w:rsid w:val="00633A67"/>
    <w:rsid w:val="00633EE3"/>
    <w:rsid w:val="0063557C"/>
    <w:rsid w:val="00635DF6"/>
    <w:rsid w:val="00641B72"/>
    <w:rsid w:val="00643C96"/>
    <w:rsid w:val="00645832"/>
    <w:rsid w:val="00646DBB"/>
    <w:rsid w:val="00651CE3"/>
    <w:rsid w:val="00656B98"/>
    <w:rsid w:val="00660893"/>
    <w:rsid w:val="0066549A"/>
    <w:rsid w:val="00667C2E"/>
    <w:rsid w:val="00671F47"/>
    <w:rsid w:val="0067351E"/>
    <w:rsid w:val="00680F31"/>
    <w:rsid w:val="00683238"/>
    <w:rsid w:val="00684D62"/>
    <w:rsid w:val="006916A0"/>
    <w:rsid w:val="00692542"/>
    <w:rsid w:val="006931D6"/>
    <w:rsid w:val="006977A1"/>
    <w:rsid w:val="006A1124"/>
    <w:rsid w:val="006A1869"/>
    <w:rsid w:val="006A2AF0"/>
    <w:rsid w:val="006A4861"/>
    <w:rsid w:val="006B485B"/>
    <w:rsid w:val="006C4004"/>
    <w:rsid w:val="006C54F4"/>
    <w:rsid w:val="006C7864"/>
    <w:rsid w:val="006D20F8"/>
    <w:rsid w:val="006D5996"/>
    <w:rsid w:val="006E2099"/>
    <w:rsid w:val="006E29DC"/>
    <w:rsid w:val="006E4152"/>
    <w:rsid w:val="006E69A8"/>
    <w:rsid w:val="006F782E"/>
    <w:rsid w:val="00700B1F"/>
    <w:rsid w:val="00700DF8"/>
    <w:rsid w:val="007046E0"/>
    <w:rsid w:val="00707EA1"/>
    <w:rsid w:val="00710A58"/>
    <w:rsid w:val="00714F91"/>
    <w:rsid w:val="00716E97"/>
    <w:rsid w:val="007203D2"/>
    <w:rsid w:val="00720601"/>
    <w:rsid w:val="00720D6B"/>
    <w:rsid w:val="00720F55"/>
    <w:rsid w:val="00726174"/>
    <w:rsid w:val="00726E99"/>
    <w:rsid w:val="007277B4"/>
    <w:rsid w:val="00727FC9"/>
    <w:rsid w:val="00731FAF"/>
    <w:rsid w:val="00737C56"/>
    <w:rsid w:val="00742275"/>
    <w:rsid w:val="0074658E"/>
    <w:rsid w:val="00753F6A"/>
    <w:rsid w:val="007558D7"/>
    <w:rsid w:val="0075763E"/>
    <w:rsid w:val="00760C12"/>
    <w:rsid w:val="00761797"/>
    <w:rsid w:val="0076300A"/>
    <w:rsid w:val="00763D73"/>
    <w:rsid w:val="007709FF"/>
    <w:rsid w:val="00770B57"/>
    <w:rsid w:val="007731E2"/>
    <w:rsid w:val="0077409F"/>
    <w:rsid w:val="007773D8"/>
    <w:rsid w:val="0078154C"/>
    <w:rsid w:val="00782FDC"/>
    <w:rsid w:val="0078400F"/>
    <w:rsid w:val="007852B0"/>
    <w:rsid w:val="0079179B"/>
    <w:rsid w:val="0079606A"/>
    <w:rsid w:val="007968B4"/>
    <w:rsid w:val="007A0F1E"/>
    <w:rsid w:val="007A1231"/>
    <w:rsid w:val="007A3065"/>
    <w:rsid w:val="007A5754"/>
    <w:rsid w:val="007A7037"/>
    <w:rsid w:val="007B5B75"/>
    <w:rsid w:val="007C166C"/>
    <w:rsid w:val="007C22FE"/>
    <w:rsid w:val="007C30F2"/>
    <w:rsid w:val="007C39BC"/>
    <w:rsid w:val="007C6FD8"/>
    <w:rsid w:val="007D0EEE"/>
    <w:rsid w:val="007D1704"/>
    <w:rsid w:val="007D21AB"/>
    <w:rsid w:val="007D2FDA"/>
    <w:rsid w:val="007E20F4"/>
    <w:rsid w:val="007E2B5D"/>
    <w:rsid w:val="007E5627"/>
    <w:rsid w:val="007E5B02"/>
    <w:rsid w:val="007F08E9"/>
    <w:rsid w:val="007F2B15"/>
    <w:rsid w:val="007F4777"/>
    <w:rsid w:val="00806052"/>
    <w:rsid w:val="00806D8C"/>
    <w:rsid w:val="00814098"/>
    <w:rsid w:val="00814F30"/>
    <w:rsid w:val="0081562E"/>
    <w:rsid w:val="00817725"/>
    <w:rsid w:val="00820462"/>
    <w:rsid w:val="00822178"/>
    <w:rsid w:val="00827820"/>
    <w:rsid w:val="00830907"/>
    <w:rsid w:val="00833F33"/>
    <w:rsid w:val="00834505"/>
    <w:rsid w:val="008362FA"/>
    <w:rsid w:val="008363D9"/>
    <w:rsid w:val="00840538"/>
    <w:rsid w:val="00843068"/>
    <w:rsid w:val="00843E2B"/>
    <w:rsid w:val="00845AEE"/>
    <w:rsid w:val="0085174B"/>
    <w:rsid w:val="008540FE"/>
    <w:rsid w:val="0085431E"/>
    <w:rsid w:val="00855260"/>
    <w:rsid w:val="00857A34"/>
    <w:rsid w:val="00857CF5"/>
    <w:rsid w:val="008612E2"/>
    <w:rsid w:val="0086595F"/>
    <w:rsid w:val="008676C9"/>
    <w:rsid w:val="00871B3B"/>
    <w:rsid w:val="00875872"/>
    <w:rsid w:val="008760FA"/>
    <w:rsid w:val="0087743C"/>
    <w:rsid w:val="0087788C"/>
    <w:rsid w:val="00877B35"/>
    <w:rsid w:val="008805CF"/>
    <w:rsid w:val="00881A77"/>
    <w:rsid w:val="008837D2"/>
    <w:rsid w:val="0088498A"/>
    <w:rsid w:val="00885D12"/>
    <w:rsid w:val="008A2661"/>
    <w:rsid w:val="008A691D"/>
    <w:rsid w:val="008A744E"/>
    <w:rsid w:val="008B2BFF"/>
    <w:rsid w:val="008B2C53"/>
    <w:rsid w:val="008C0597"/>
    <w:rsid w:val="008C154D"/>
    <w:rsid w:val="008C383F"/>
    <w:rsid w:val="008C5791"/>
    <w:rsid w:val="008C7EF8"/>
    <w:rsid w:val="008E419A"/>
    <w:rsid w:val="008F201F"/>
    <w:rsid w:val="008F21CF"/>
    <w:rsid w:val="008F37D2"/>
    <w:rsid w:val="008F4320"/>
    <w:rsid w:val="008F502B"/>
    <w:rsid w:val="008F5773"/>
    <w:rsid w:val="008F7EF8"/>
    <w:rsid w:val="009034ED"/>
    <w:rsid w:val="009065B2"/>
    <w:rsid w:val="00907819"/>
    <w:rsid w:val="00907D02"/>
    <w:rsid w:val="00911765"/>
    <w:rsid w:val="0091389C"/>
    <w:rsid w:val="0091561A"/>
    <w:rsid w:val="00916C93"/>
    <w:rsid w:val="0092106B"/>
    <w:rsid w:val="0093074D"/>
    <w:rsid w:val="00933383"/>
    <w:rsid w:val="009361F8"/>
    <w:rsid w:val="00942075"/>
    <w:rsid w:val="009468FA"/>
    <w:rsid w:val="00952A7E"/>
    <w:rsid w:val="00955D1E"/>
    <w:rsid w:val="00964E21"/>
    <w:rsid w:val="00965B14"/>
    <w:rsid w:val="0096601A"/>
    <w:rsid w:val="00966273"/>
    <w:rsid w:val="00966C97"/>
    <w:rsid w:val="009722B5"/>
    <w:rsid w:val="009722D5"/>
    <w:rsid w:val="00974332"/>
    <w:rsid w:val="00975051"/>
    <w:rsid w:val="009772E3"/>
    <w:rsid w:val="00977CF5"/>
    <w:rsid w:val="00977FD7"/>
    <w:rsid w:val="00982760"/>
    <w:rsid w:val="00982DB5"/>
    <w:rsid w:val="00983B0C"/>
    <w:rsid w:val="00984EAC"/>
    <w:rsid w:val="00985864"/>
    <w:rsid w:val="009942D7"/>
    <w:rsid w:val="009B0DF8"/>
    <w:rsid w:val="009B2234"/>
    <w:rsid w:val="009B2F49"/>
    <w:rsid w:val="009B4155"/>
    <w:rsid w:val="009B7EAC"/>
    <w:rsid w:val="009C00ED"/>
    <w:rsid w:val="009D5C07"/>
    <w:rsid w:val="009D5F4B"/>
    <w:rsid w:val="009E1C36"/>
    <w:rsid w:val="009E3F9A"/>
    <w:rsid w:val="009E5C58"/>
    <w:rsid w:val="009E5EFA"/>
    <w:rsid w:val="009E7DD1"/>
    <w:rsid w:val="009F20B8"/>
    <w:rsid w:val="009F2714"/>
    <w:rsid w:val="009F28C9"/>
    <w:rsid w:val="009F296B"/>
    <w:rsid w:val="009F2A53"/>
    <w:rsid w:val="009F4044"/>
    <w:rsid w:val="009F6647"/>
    <w:rsid w:val="009F6B2B"/>
    <w:rsid w:val="009F6B59"/>
    <w:rsid w:val="009F7E9F"/>
    <w:rsid w:val="00A0271D"/>
    <w:rsid w:val="00A13A3C"/>
    <w:rsid w:val="00A1793E"/>
    <w:rsid w:val="00A17D28"/>
    <w:rsid w:val="00A22A47"/>
    <w:rsid w:val="00A250C9"/>
    <w:rsid w:val="00A26098"/>
    <w:rsid w:val="00A30869"/>
    <w:rsid w:val="00A33293"/>
    <w:rsid w:val="00A36794"/>
    <w:rsid w:val="00A36CB8"/>
    <w:rsid w:val="00A53CF3"/>
    <w:rsid w:val="00A55B8C"/>
    <w:rsid w:val="00A62689"/>
    <w:rsid w:val="00A63403"/>
    <w:rsid w:val="00A73A80"/>
    <w:rsid w:val="00A73B91"/>
    <w:rsid w:val="00A754B1"/>
    <w:rsid w:val="00A75894"/>
    <w:rsid w:val="00A77655"/>
    <w:rsid w:val="00A84E81"/>
    <w:rsid w:val="00A87164"/>
    <w:rsid w:val="00A87EBB"/>
    <w:rsid w:val="00A93340"/>
    <w:rsid w:val="00A97913"/>
    <w:rsid w:val="00A97EA0"/>
    <w:rsid w:val="00AA080C"/>
    <w:rsid w:val="00AA2EB8"/>
    <w:rsid w:val="00AA7811"/>
    <w:rsid w:val="00AB2867"/>
    <w:rsid w:val="00AB302F"/>
    <w:rsid w:val="00AB3213"/>
    <w:rsid w:val="00AC3012"/>
    <w:rsid w:val="00AC3F40"/>
    <w:rsid w:val="00AC4B03"/>
    <w:rsid w:val="00AD0041"/>
    <w:rsid w:val="00AD03BF"/>
    <w:rsid w:val="00AD0E48"/>
    <w:rsid w:val="00AD1874"/>
    <w:rsid w:val="00AD5400"/>
    <w:rsid w:val="00AD6354"/>
    <w:rsid w:val="00AE174F"/>
    <w:rsid w:val="00AE1E2F"/>
    <w:rsid w:val="00AE24B7"/>
    <w:rsid w:val="00AE3191"/>
    <w:rsid w:val="00AE470C"/>
    <w:rsid w:val="00AE4A1F"/>
    <w:rsid w:val="00AF0839"/>
    <w:rsid w:val="00AF24FB"/>
    <w:rsid w:val="00AF6174"/>
    <w:rsid w:val="00B01E50"/>
    <w:rsid w:val="00B0250D"/>
    <w:rsid w:val="00B04115"/>
    <w:rsid w:val="00B063CD"/>
    <w:rsid w:val="00B10C44"/>
    <w:rsid w:val="00B11882"/>
    <w:rsid w:val="00B121FE"/>
    <w:rsid w:val="00B201DE"/>
    <w:rsid w:val="00B20A18"/>
    <w:rsid w:val="00B21457"/>
    <w:rsid w:val="00B2466C"/>
    <w:rsid w:val="00B249E5"/>
    <w:rsid w:val="00B25C88"/>
    <w:rsid w:val="00B3052B"/>
    <w:rsid w:val="00B341E6"/>
    <w:rsid w:val="00B435F2"/>
    <w:rsid w:val="00B440CC"/>
    <w:rsid w:val="00B44283"/>
    <w:rsid w:val="00B4428C"/>
    <w:rsid w:val="00B45BFD"/>
    <w:rsid w:val="00B47A02"/>
    <w:rsid w:val="00B53BE1"/>
    <w:rsid w:val="00B55035"/>
    <w:rsid w:val="00B55D7D"/>
    <w:rsid w:val="00B615E6"/>
    <w:rsid w:val="00B66608"/>
    <w:rsid w:val="00B735AA"/>
    <w:rsid w:val="00B76EC2"/>
    <w:rsid w:val="00B81E38"/>
    <w:rsid w:val="00B82717"/>
    <w:rsid w:val="00B82FF2"/>
    <w:rsid w:val="00B83A38"/>
    <w:rsid w:val="00B91D6A"/>
    <w:rsid w:val="00B928CA"/>
    <w:rsid w:val="00B96BD4"/>
    <w:rsid w:val="00BA1F43"/>
    <w:rsid w:val="00BA229A"/>
    <w:rsid w:val="00BA45C0"/>
    <w:rsid w:val="00BA506E"/>
    <w:rsid w:val="00BB2514"/>
    <w:rsid w:val="00BB38C5"/>
    <w:rsid w:val="00BB473B"/>
    <w:rsid w:val="00BB5AF2"/>
    <w:rsid w:val="00BB68A6"/>
    <w:rsid w:val="00BB7D19"/>
    <w:rsid w:val="00BE145E"/>
    <w:rsid w:val="00BE5598"/>
    <w:rsid w:val="00BE6E2A"/>
    <w:rsid w:val="00BE7946"/>
    <w:rsid w:val="00BF17AF"/>
    <w:rsid w:val="00BF184B"/>
    <w:rsid w:val="00BF4EFB"/>
    <w:rsid w:val="00C01774"/>
    <w:rsid w:val="00C02121"/>
    <w:rsid w:val="00C03351"/>
    <w:rsid w:val="00C03D17"/>
    <w:rsid w:val="00C2044B"/>
    <w:rsid w:val="00C20808"/>
    <w:rsid w:val="00C22260"/>
    <w:rsid w:val="00C222A1"/>
    <w:rsid w:val="00C26948"/>
    <w:rsid w:val="00C3074A"/>
    <w:rsid w:val="00C32BAC"/>
    <w:rsid w:val="00C345B1"/>
    <w:rsid w:val="00C34995"/>
    <w:rsid w:val="00C37D4E"/>
    <w:rsid w:val="00C413BC"/>
    <w:rsid w:val="00C41D9A"/>
    <w:rsid w:val="00C5149A"/>
    <w:rsid w:val="00C53D4B"/>
    <w:rsid w:val="00C63003"/>
    <w:rsid w:val="00C63122"/>
    <w:rsid w:val="00C637BD"/>
    <w:rsid w:val="00C63CBD"/>
    <w:rsid w:val="00C63D2E"/>
    <w:rsid w:val="00C66224"/>
    <w:rsid w:val="00C669F4"/>
    <w:rsid w:val="00C7003C"/>
    <w:rsid w:val="00C774C0"/>
    <w:rsid w:val="00C90D71"/>
    <w:rsid w:val="00C91622"/>
    <w:rsid w:val="00C9239C"/>
    <w:rsid w:val="00C9421B"/>
    <w:rsid w:val="00C961F6"/>
    <w:rsid w:val="00CA3CCC"/>
    <w:rsid w:val="00CA4D2D"/>
    <w:rsid w:val="00CA58A5"/>
    <w:rsid w:val="00CA6E77"/>
    <w:rsid w:val="00CA72BF"/>
    <w:rsid w:val="00CB471F"/>
    <w:rsid w:val="00CB4FD8"/>
    <w:rsid w:val="00CB5354"/>
    <w:rsid w:val="00CB62A5"/>
    <w:rsid w:val="00CB72D8"/>
    <w:rsid w:val="00CB730F"/>
    <w:rsid w:val="00CC1290"/>
    <w:rsid w:val="00CC2054"/>
    <w:rsid w:val="00CC41FA"/>
    <w:rsid w:val="00CD3142"/>
    <w:rsid w:val="00CD4AF0"/>
    <w:rsid w:val="00CD759A"/>
    <w:rsid w:val="00CE4456"/>
    <w:rsid w:val="00CE5E52"/>
    <w:rsid w:val="00CE634F"/>
    <w:rsid w:val="00CF3044"/>
    <w:rsid w:val="00CF3B65"/>
    <w:rsid w:val="00CF5457"/>
    <w:rsid w:val="00CF5564"/>
    <w:rsid w:val="00CF6A05"/>
    <w:rsid w:val="00D00720"/>
    <w:rsid w:val="00D01237"/>
    <w:rsid w:val="00D0162C"/>
    <w:rsid w:val="00D042C2"/>
    <w:rsid w:val="00D10ACB"/>
    <w:rsid w:val="00D157EA"/>
    <w:rsid w:val="00D15980"/>
    <w:rsid w:val="00D15A8F"/>
    <w:rsid w:val="00D17251"/>
    <w:rsid w:val="00D1771E"/>
    <w:rsid w:val="00D2389C"/>
    <w:rsid w:val="00D238E2"/>
    <w:rsid w:val="00D3196E"/>
    <w:rsid w:val="00D34220"/>
    <w:rsid w:val="00D35A4A"/>
    <w:rsid w:val="00D431D4"/>
    <w:rsid w:val="00D436A3"/>
    <w:rsid w:val="00D43E23"/>
    <w:rsid w:val="00D452B2"/>
    <w:rsid w:val="00D5030F"/>
    <w:rsid w:val="00D55540"/>
    <w:rsid w:val="00D6189E"/>
    <w:rsid w:val="00D6413A"/>
    <w:rsid w:val="00D64478"/>
    <w:rsid w:val="00D707E1"/>
    <w:rsid w:val="00D70909"/>
    <w:rsid w:val="00D712E7"/>
    <w:rsid w:val="00D74ACE"/>
    <w:rsid w:val="00D87499"/>
    <w:rsid w:val="00D91C0F"/>
    <w:rsid w:val="00D94352"/>
    <w:rsid w:val="00D94A1B"/>
    <w:rsid w:val="00D95643"/>
    <w:rsid w:val="00D9664E"/>
    <w:rsid w:val="00D97890"/>
    <w:rsid w:val="00DA0881"/>
    <w:rsid w:val="00DA43EF"/>
    <w:rsid w:val="00DA48D0"/>
    <w:rsid w:val="00DA4F6E"/>
    <w:rsid w:val="00DC0617"/>
    <w:rsid w:val="00DC119A"/>
    <w:rsid w:val="00DC25CF"/>
    <w:rsid w:val="00DC2EFF"/>
    <w:rsid w:val="00DC5F1E"/>
    <w:rsid w:val="00DC67A1"/>
    <w:rsid w:val="00DC6D7F"/>
    <w:rsid w:val="00DD0C2F"/>
    <w:rsid w:val="00DD0FC7"/>
    <w:rsid w:val="00DD4BF5"/>
    <w:rsid w:val="00DE0518"/>
    <w:rsid w:val="00DE186A"/>
    <w:rsid w:val="00DE1F9A"/>
    <w:rsid w:val="00DE3489"/>
    <w:rsid w:val="00DE440C"/>
    <w:rsid w:val="00DF54FD"/>
    <w:rsid w:val="00DF5CA4"/>
    <w:rsid w:val="00DF6D6A"/>
    <w:rsid w:val="00E021D7"/>
    <w:rsid w:val="00E02A61"/>
    <w:rsid w:val="00E042D8"/>
    <w:rsid w:val="00E04A30"/>
    <w:rsid w:val="00E10BE2"/>
    <w:rsid w:val="00E10EEB"/>
    <w:rsid w:val="00E11CA0"/>
    <w:rsid w:val="00E12B7E"/>
    <w:rsid w:val="00E151A6"/>
    <w:rsid w:val="00E15860"/>
    <w:rsid w:val="00E16A16"/>
    <w:rsid w:val="00E21535"/>
    <w:rsid w:val="00E23826"/>
    <w:rsid w:val="00E27B35"/>
    <w:rsid w:val="00E31267"/>
    <w:rsid w:val="00E328AE"/>
    <w:rsid w:val="00E32B22"/>
    <w:rsid w:val="00E34F42"/>
    <w:rsid w:val="00E408EE"/>
    <w:rsid w:val="00E40F3D"/>
    <w:rsid w:val="00E4114C"/>
    <w:rsid w:val="00E4162F"/>
    <w:rsid w:val="00E41A0B"/>
    <w:rsid w:val="00E43A6A"/>
    <w:rsid w:val="00E43EED"/>
    <w:rsid w:val="00E4645F"/>
    <w:rsid w:val="00E5050F"/>
    <w:rsid w:val="00E53C45"/>
    <w:rsid w:val="00E60522"/>
    <w:rsid w:val="00E6463C"/>
    <w:rsid w:val="00E65DA6"/>
    <w:rsid w:val="00E67122"/>
    <w:rsid w:val="00E71675"/>
    <w:rsid w:val="00E71B84"/>
    <w:rsid w:val="00E73C93"/>
    <w:rsid w:val="00E7666F"/>
    <w:rsid w:val="00E81940"/>
    <w:rsid w:val="00E86143"/>
    <w:rsid w:val="00E86BC2"/>
    <w:rsid w:val="00E9353B"/>
    <w:rsid w:val="00E936C8"/>
    <w:rsid w:val="00EA0A1E"/>
    <w:rsid w:val="00EA2E14"/>
    <w:rsid w:val="00EA63B6"/>
    <w:rsid w:val="00EA6605"/>
    <w:rsid w:val="00EA75E1"/>
    <w:rsid w:val="00EB56BB"/>
    <w:rsid w:val="00EC10E6"/>
    <w:rsid w:val="00EC21A4"/>
    <w:rsid w:val="00EC28BB"/>
    <w:rsid w:val="00EC5DF9"/>
    <w:rsid w:val="00ED0C16"/>
    <w:rsid w:val="00ED1501"/>
    <w:rsid w:val="00ED1FE5"/>
    <w:rsid w:val="00ED1FE9"/>
    <w:rsid w:val="00EE286D"/>
    <w:rsid w:val="00EE5B94"/>
    <w:rsid w:val="00EF05A9"/>
    <w:rsid w:val="00EF2816"/>
    <w:rsid w:val="00EF3A05"/>
    <w:rsid w:val="00EF3C4C"/>
    <w:rsid w:val="00F01008"/>
    <w:rsid w:val="00F06750"/>
    <w:rsid w:val="00F119F6"/>
    <w:rsid w:val="00F170CC"/>
    <w:rsid w:val="00F17575"/>
    <w:rsid w:val="00F223DA"/>
    <w:rsid w:val="00F25BC3"/>
    <w:rsid w:val="00F26B8C"/>
    <w:rsid w:val="00F310B3"/>
    <w:rsid w:val="00F31790"/>
    <w:rsid w:val="00F32834"/>
    <w:rsid w:val="00F330D5"/>
    <w:rsid w:val="00F37B21"/>
    <w:rsid w:val="00F44EBC"/>
    <w:rsid w:val="00F47C86"/>
    <w:rsid w:val="00F52563"/>
    <w:rsid w:val="00F52F79"/>
    <w:rsid w:val="00F531CE"/>
    <w:rsid w:val="00F564FE"/>
    <w:rsid w:val="00F60A8C"/>
    <w:rsid w:val="00F6281B"/>
    <w:rsid w:val="00F62B37"/>
    <w:rsid w:val="00F6500D"/>
    <w:rsid w:val="00F65AC1"/>
    <w:rsid w:val="00F67AB3"/>
    <w:rsid w:val="00F704D3"/>
    <w:rsid w:val="00F705DC"/>
    <w:rsid w:val="00F74CE0"/>
    <w:rsid w:val="00F77297"/>
    <w:rsid w:val="00F820C4"/>
    <w:rsid w:val="00F82804"/>
    <w:rsid w:val="00F9194D"/>
    <w:rsid w:val="00F921F4"/>
    <w:rsid w:val="00F93E20"/>
    <w:rsid w:val="00F94088"/>
    <w:rsid w:val="00F9558A"/>
    <w:rsid w:val="00F9714E"/>
    <w:rsid w:val="00FA104D"/>
    <w:rsid w:val="00FA299C"/>
    <w:rsid w:val="00FA45AA"/>
    <w:rsid w:val="00FA637A"/>
    <w:rsid w:val="00FA7B18"/>
    <w:rsid w:val="00FB1C61"/>
    <w:rsid w:val="00FB30F8"/>
    <w:rsid w:val="00FB5876"/>
    <w:rsid w:val="00FB6250"/>
    <w:rsid w:val="00FB65B3"/>
    <w:rsid w:val="00FC5795"/>
    <w:rsid w:val="00FC6336"/>
    <w:rsid w:val="00FD16BE"/>
    <w:rsid w:val="00FD17BF"/>
    <w:rsid w:val="00FD4A3D"/>
    <w:rsid w:val="00FD4BA6"/>
    <w:rsid w:val="00FD6859"/>
    <w:rsid w:val="00FD7F59"/>
    <w:rsid w:val="00FE1FA2"/>
    <w:rsid w:val="00FE54EA"/>
    <w:rsid w:val="00FE7CE3"/>
    <w:rsid w:val="00FF081A"/>
    <w:rsid w:val="00FF083F"/>
    <w:rsid w:val="00FF2B2E"/>
    <w:rsid w:val="00FF5CB3"/>
    <w:rsid w:val="00FF7E8D"/>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099"/>
    <w:pPr>
      <w:overflowPunct w:val="0"/>
      <w:autoSpaceDE w:val="0"/>
      <w:autoSpaceDN w:val="0"/>
      <w:adjustRightInd w:val="0"/>
      <w:textAlignment w:val="baseline"/>
    </w:pPr>
    <w:rPr>
      <w:sz w:val="20"/>
      <w:szCs w:val="20"/>
    </w:rPr>
  </w:style>
  <w:style w:type="paragraph" w:styleId="Heading1">
    <w:name w:val="heading 1"/>
    <w:basedOn w:val="Normal"/>
    <w:next w:val="Normal"/>
    <w:link w:val="Heading1Char"/>
    <w:uiPriority w:val="99"/>
    <w:qFormat/>
    <w:rsid w:val="006E209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E4114C"/>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E4114C"/>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6E2099"/>
    <w:pPr>
      <w:keepNext/>
      <w:spacing w:before="240" w:after="60"/>
      <w:outlineLvl w:val="3"/>
    </w:pPr>
    <w:rPr>
      <w:b/>
      <w:bCs/>
      <w:sz w:val="28"/>
      <w:szCs w:val="28"/>
    </w:rPr>
  </w:style>
  <w:style w:type="paragraph" w:styleId="Heading5">
    <w:name w:val="heading 5"/>
    <w:basedOn w:val="Normal"/>
    <w:next w:val="Normal"/>
    <w:link w:val="Heading5Char"/>
    <w:uiPriority w:val="99"/>
    <w:qFormat/>
    <w:rsid w:val="006E2099"/>
    <w:pPr>
      <w:spacing w:before="240" w:after="60"/>
      <w:outlineLvl w:val="4"/>
    </w:pPr>
    <w:rPr>
      <w:b/>
      <w:bCs/>
      <w:i/>
      <w:iCs/>
      <w:sz w:val="26"/>
      <w:szCs w:val="26"/>
    </w:rPr>
  </w:style>
  <w:style w:type="paragraph" w:styleId="Heading6">
    <w:name w:val="heading 6"/>
    <w:basedOn w:val="Normal"/>
    <w:next w:val="Normal"/>
    <w:link w:val="Heading6Char"/>
    <w:uiPriority w:val="99"/>
    <w:qFormat/>
    <w:rsid w:val="00E4114C"/>
    <w:pPr>
      <w:spacing w:before="240" w:after="60"/>
      <w:outlineLvl w:val="5"/>
    </w:pPr>
    <w:rPr>
      <w:b/>
      <w:bCs/>
      <w:sz w:val="22"/>
      <w:szCs w:val="22"/>
    </w:rPr>
  </w:style>
  <w:style w:type="paragraph" w:styleId="Heading7">
    <w:name w:val="heading 7"/>
    <w:basedOn w:val="Normal"/>
    <w:next w:val="NormalIndent"/>
    <w:link w:val="Heading7Char"/>
    <w:uiPriority w:val="99"/>
    <w:qFormat/>
    <w:rsid w:val="0026348A"/>
    <w:pPr>
      <w:overflowPunct/>
      <w:autoSpaceDE/>
      <w:autoSpaceDN/>
      <w:adjustRightInd/>
      <w:ind w:left="708"/>
      <w:textAlignment w:val="auto"/>
      <w:outlineLvl w:val="6"/>
    </w:pPr>
    <w:rPr>
      <w:i/>
      <w:iCs/>
    </w:rPr>
  </w:style>
  <w:style w:type="paragraph" w:styleId="Heading8">
    <w:name w:val="heading 8"/>
    <w:basedOn w:val="Normal"/>
    <w:next w:val="Normal"/>
    <w:link w:val="Heading8Char"/>
    <w:uiPriority w:val="99"/>
    <w:qFormat/>
    <w:rsid w:val="006E2099"/>
    <w:pPr>
      <w:spacing w:before="240" w:after="60"/>
      <w:outlineLvl w:val="7"/>
    </w:pPr>
    <w:rPr>
      <w:i/>
      <w:iCs/>
      <w:sz w:val="24"/>
      <w:szCs w:val="24"/>
    </w:rPr>
  </w:style>
  <w:style w:type="paragraph" w:styleId="Heading9">
    <w:name w:val="heading 9"/>
    <w:basedOn w:val="Normal"/>
    <w:next w:val="Normal"/>
    <w:link w:val="Heading9Char"/>
    <w:uiPriority w:val="99"/>
    <w:qFormat/>
    <w:rsid w:val="00A1793E"/>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2B4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8C2B4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8C2B4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8C2B4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8C2B4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8C2B40"/>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8C2B4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8C2B4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8C2B40"/>
    <w:rPr>
      <w:rFonts w:asciiTheme="majorHAnsi" w:eastAsiaTheme="majorEastAsia" w:hAnsiTheme="majorHAnsi" w:cstheme="majorBidi"/>
    </w:rPr>
  </w:style>
  <w:style w:type="paragraph" w:styleId="NormalIndent">
    <w:name w:val="Normal Indent"/>
    <w:basedOn w:val="Normal"/>
    <w:uiPriority w:val="99"/>
    <w:rsid w:val="00E4114C"/>
    <w:pPr>
      <w:overflowPunct/>
      <w:autoSpaceDE/>
      <w:autoSpaceDN/>
      <w:adjustRightInd/>
      <w:ind w:left="708"/>
      <w:textAlignment w:val="auto"/>
    </w:pPr>
  </w:style>
  <w:style w:type="paragraph" w:styleId="Footer">
    <w:name w:val="footer"/>
    <w:basedOn w:val="Normal"/>
    <w:link w:val="FooterChar"/>
    <w:uiPriority w:val="99"/>
    <w:rsid w:val="006E2099"/>
    <w:pPr>
      <w:tabs>
        <w:tab w:val="center" w:pos="4819"/>
        <w:tab w:val="right" w:pos="9071"/>
      </w:tabs>
    </w:pPr>
  </w:style>
  <w:style w:type="character" w:customStyle="1" w:styleId="FooterChar">
    <w:name w:val="Footer Char"/>
    <w:basedOn w:val="DefaultParagraphFont"/>
    <w:link w:val="Footer"/>
    <w:uiPriority w:val="99"/>
    <w:semiHidden/>
    <w:rsid w:val="008C2B40"/>
    <w:rPr>
      <w:sz w:val="20"/>
      <w:szCs w:val="20"/>
    </w:rPr>
  </w:style>
  <w:style w:type="paragraph" w:styleId="BodyText">
    <w:name w:val="Body Text"/>
    <w:aliases w:val="Tekst wcięty 2 st,b,Tekst wci,ęty 2 st,Tekst wciety 2 st,ety 2 st"/>
    <w:basedOn w:val="Normal"/>
    <w:link w:val="BodyTextChar"/>
    <w:uiPriority w:val="99"/>
    <w:rsid w:val="006E2099"/>
    <w:pPr>
      <w:tabs>
        <w:tab w:val="left" w:pos="5670"/>
      </w:tabs>
    </w:pPr>
    <w:rPr>
      <w:sz w:val="24"/>
      <w:szCs w:val="24"/>
      <w:u w:val="single"/>
    </w:rPr>
  </w:style>
  <w:style w:type="character" w:customStyle="1" w:styleId="BodyTextChar">
    <w:name w:val="Body Text Char"/>
    <w:aliases w:val="Tekst wcięty 2 st Char,b Char,Tekst wci Char,ęty 2 st Char,Tekst wciety 2 st Char,ety 2 st Char"/>
    <w:basedOn w:val="DefaultParagraphFont"/>
    <w:link w:val="BodyText"/>
    <w:uiPriority w:val="99"/>
    <w:locked/>
    <w:rsid w:val="006E2099"/>
    <w:rPr>
      <w:sz w:val="24"/>
      <w:szCs w:val="24"/>
      <w:u w:val="single"/>
      <w:lang w:val="pl-PL" w:eastAsia="pl-PL"/>
    </w:rPr>
  </w:style>
  <w:style w:type="paragraph" w:styleId="BodyText3">
    <w:name w:val="Body Text 3"/>
    <w:basedOn w:val="Normal"/>
    <w:link w:val="BodyText3Char"/>
    <w:uiPriority w:val="99"/>
    <w:rsid w:val="006E2099"/>
    <w:pPr>
      <w:spacing w:after="120"/>
    </w:pPr>
    <w:rPr>
      <w:sz w:val="16"/>
      <w:szCs w:val="16"/>
    </w:rPr>
  </w:style>
  <w:style w:type="character" w:customStyle="1" w:styleId="BodyText3Char">
    <w:name w:val="Body Text 3 Char"/>
    <w:basedOn w:val="DefaultParagraphFont"/>
    <w:link w:val="BodyText3"/>
    <w:uiPriority w:val="99"/>
    <w:semiHidden/>
    <w:rsid w:val="008C2B40"/>
    <w:rPr>
      <w:sz w:val="16"/>
      <w:szCs w:val="16"/>
    </w:rPr>
  </w:style>
  <w:style w:type="paragraph" w:styleId="BodyTextIndent">
    <w:name w:val="Body Text Indent"/>
    <w:basedOn w:val="Normal"/>
    <w:link w:val="BodyTextIndentChar"/>
    <w:uiPriority w:val="99"/>
    <w:rsid w:val="006E2099"/>
    <w:pPr>
      <w:spacing w:after="120"/>
      <w:ind w:left="283"/>
    </w:pPr>
  </w:style>
  <w:style w:type="character" w:customStyle="1" w:styleId="BodyTextIndentChar">
    <w:name w:val="Body Text Indent Char"/>
    <w:basedOn w:val="DefaultParagraphFont"/>
    <w:link w:val="BodyTextIndent"/>
    <w:uiPriority w:val="99"/>
    <w:semiHidden/>
    <w:rsid w:val="008C2B40"/>
    <w:rPr>
      <w:sz w:val="20"/>
      <w:szCs w:val="20"/>
    </w:rPr>
  </w:style>
  <w:style w:type="paragraph" w:styleId="BodyTextIndent2">
    <w:name w:val="Body Text Indent 2"/>
    <w:basedOn w:val="Normal"/>
    <w:link w:val="BodyTextIndent2Char"/>
    <w:uiPriority w:val="99"/>
    <w:rsid w:val="006E2099"/>
    <w:pPr>
      <w:spacing w:after="120" w:line="480" w:lineRule="auto"/>
      <w:ind w:left="283"/>
    </w:pPr>
  </w:style>
  <w:style w:type="character" w:customStyle="1" w:styleId="BodyTextIndent2Char">
    <w:name w:val="Body Text Indent 2 Char"/>
    <w:basedOn w:val="DefaultParagraphFont"/>
    <w:link w:val="BodyTextIndent2"/>
    <w:uiPriority w:val="99"/>
    <w:semiHidden/>
    <w:rsid w:val="008C2B40"/>
    <w:rPr>
      <w:sz w:val="20"/>
      <w:szCs w:val="20"/>
    </w:rPr>
  </w:style>
  <w:style w:type="table" w:styleId="TableGrid">
    <w:name w:val="Table Grid"/>
    <w:basedOn w:val="TableNormal"/>
    <w:uiPriority w:val="99"/>
    <w:rsid w:val="006E209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uiPriority w:val="99"/>
    <w:rsid w:val="006E2099"/>
    <w:pPr>
      <w:spacing w:after="120" w:line="480" w:lineRule="auto"/>
    </w:pPr>
  </w:style>
  <w:style w:type="character" w:customStyle="1" w:styleId="BodyText2Char">
    <w:name w:val="Body Text 2 Char"/>
    <w:basedOn w:val="DefaultParagraphFont"/>
    <w:link w:val="BodyText2"/>
    <w:uiPriority w:val="99"/>
    <w:semiHidden/>
    <w:rsid w:val="008C2B40"/>
    <w:rPr>
      <w:sz w:val="20"/>
      <w:szCs w:val="20"/>
    </w:rPr>
  </w:style>
  <w:style w:type="paragraph" w:customStyle="1" w:styleId="LucaCash">
    <w:name w:val="Luca&amp;Cash"/>
    <w:basedOn w:val="Normal"/>
    <w:uiPriority w:val="99"/>
    <w:rsid w:val="006E2099"/>
    <w:pPr>
      <w:overflowPunct/>
      <w:autoSpaceDE/>
      <w:autoSpaceDN/>
      <w:adjustRightInd/>
      <w:spacing w:line="360" w:lineRule="auto"/>
      <w:textAlignment w:val="auto"/>
    </w:pPr>
    <w:rPr>
      <w:rFonts w:ascii="Arial Narrow" w:hAnsi="Arial Narrow" w:cs="Arial Narrow"/>
      <w:sz w:val="24"/>
      <w:szCs w:val="24"/>
    </w:rPr>
  </w:style>
  <w:style w:type="paragraph" w:customStyle="1" w:styleId="Tekstpodstawowy21">
    <w:name w:val="Tekst podstawowy 21"/>
    <w:basedOn w:val="Normal"/>
    <w:uiPriority w:val="99"/>
    <w:rsid w:val="006E2099"/>
    <w:pPr>
      <w:overflowPunct/>
      <w:autoSpaceDE/>
      <w:autoSpaceDN/>
      <w:adjustRightInd/>
      <w:jc w:val="both"/>
      <w:textAlignment w:val="auto"/>
    </w:pPr>
    <w:rPr>
      <w:sz w:val="22"/>
      <w:szCs w:val="22"/>
    </w:rPr>
  </w:style>
  <w:style w:type="paragraph" w:styleId="NormalWeb">
    <w:name w:val="Normal (Web)"/>
    <w:basedOn w:val="Normal"/>
    <w:uiPriority w:val="99"/>
    <w:rsid w:val="006E2099"/>
    <w:pPr>
      <w:overflowPunct/>
      <w:autoSpaceDE/>
      <w:autoSpaceDN/>
      <w:adjustRightInd/>
      <w:spacing w:before="100" w:beforeAutospacing="1" w:after="100" w:afterAutospacing="1"/>
      <w:textAlignment w:val="auto"/>
    </w:pPr>
    <w:rPr>
      <w:sz w:val="24"/>
      <w:szCs w:val="24"/>
    </w:rPr>
  </w:style>
  <w:style w:type="paragraph" w:styleId="Header">
    <w:name w:val="header"/>
    <w:basedOn w:val="Normal"/>
    <w:link w:val="HeaderChar"/>
    <w:uiPriority w:val="99"/>
    <w:rsid w:val="00E4114C"/>
    <w:pPr>
      <w:tabs>
        <w:tab w:val="center" w:pos="4536"/>
        <w:tab w:val="right" w:pos="9072"/>
      </w:tabs>
    </w:pPr>
  </w:style>
  <w:style w:type="character" w:customStyle="1" w:styleId="HeaderChar">
    <w:name w:val="Header Char"/>
    <w:basedOn w:val="DefaultParagraphFont"/>
    <w:link w:val="Header"/>
    <w:uiPriority w:val="99"/>
    <w:semiHidden/>
    <w:rsid w:val="008C2B40"/>
    <w:rPr>
      <w:sz w:val="20"/>
      <w:szCs w:val="20"/>
    </w:rPr>
  </w:style>
  <w:style w:type="paragraph" w:styleId="BodyTextIndent3">
    <w:name w:val="Body Text Indent 3"/>
    <w:basedOn w:val="Normal"/>
    <w:link w:val="BodyTextIndent3Char"/>
    <w:uiPriority w:val="99"/>
    <w:rsid w:val="00E4114C"/>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C2B40"/>
    <w:rPr>
      <w:sz w:val="16"/>
      <w:szCs w:val="16"/>
    </w:rPr>
  </w:style>
  <w:style w:type="character" w:styleId="PageNumber">
    <w:name w:val="page number"/>
    <w:basedOn w:val="DefaultParagraphFont"/>
    <w:uiPriority w:val="99"/>
    <w:rsid w:val="00E4114C"/>
  </w:style>
  <w:style w:type="character" w:styleId="Hyperlink">
    <w:name w:val="Hyperlink"/>
    <w:basedOn w:val="DefaultParagraphFont"/>
    <w:uiPriority w:val="99"/>
    <w:rsid w:val="00737C56"/>
    <w:rPr>
      <w:color w:val="0000FF"/>
      <w:u w:val="single"/>
    </w:rPr>
  </w:style>
  <w:style w:type="paragraph" w:customStyle="1" w:styleId="pkt">
    <w:name w:val="pkt"/>
    <w:basedOn w:val="Normal"/>
    <w:uiPriority w:val="99"/>
    <w:rsid w:val="00A63403"/>
    <w:pPr>
      <w:suppressAutoHyphens/>
      <w:overflowPunct/>
      <w:autoSpaceDE/>
      <w:autoSpaceDN/>
      <w:adjustRightInd/>
      <w:spacing w:before="60" w:after="60"/>
      <w:ind w:left="851" w:hanging="295"/>
      <w:jc w:val="both"/>
      <w:textAlignment w:val="auto"/>
    </w:pPr>
    <w:rPr>
      <w:sz w:val="24"/>
      <w:szCs w:val="24"/>
      <w:lang w:eastAsia="ar-SA"/>
    </w:rPr>
  </w:style>
  <w:style w:type="character" w:styleId="CommentReference">
    <w:name w:val="annotation reference"/>
    <w:basedOn w:val="DefaultParagraphFont"/>
    <w:uiPriority w:val="99"/>
    <w:semiHidden/>
    <w:rsid w:val="007709FF"/>
    <w:rPr>
      <w:sz w:val="16"/>
      <w:szCs w:val="16"/>
    </w:rPr>
  </w:style>
  <w:style w:type="paragraph" w:styleId="CommentText">
    <w:name w:val="annotation text"/>
    <w:basedOn w:val="Normal"/>
    <w:link w:val="CommentTextChar"/>
    <w:uiPriority w:val="99"/>
    <w:semiHidden/>
    <w:rsid w:val="007709FF"/>
  </w:style>
  <w:style w:type="character" w:customStyle="1" w:styleId="CommentTextChar">
    <w:name w:val="Comment Text Char"/>
    <w:basedOn w:val="DefaultParagraphFont"/>
    <w:link w:val="CommentText"/>
    <w:uiPriority w:val="99"/>
    <w:semiHidden/>
    <w:rsid w:val="008C2B40"/>
    <w:rPr>
      <w:sz w:val="20"/>
      <w:szCs w:val="20"/>
    </w:rPr>
  </w:style>
  <w:style w:type="paragraph" w:styleId="CommentSubject">
    <w:name w:val="annotation subject"/>
    <w:basedOn w:val="CommentText"/>
    <w:next w:val="CommentText"/>
    <w:link w:val="CommentSubjectChar"/>
    <w:uiPriority w:val="99"/>
    <w:semiHidden/>
    <w:rsid w:val="007709FF"/>
    <w:rPr>
      <w:b/>
      <w:bCs/>
    </w:rPr>
  </w:style>
  <w:style w:type="character" w:customStyle="1" w:styleId="CommentSubjectChar">
    <w:name w:val="Comment Subject Char"/>
    <w:basedOn w:val="CommentTextChar"/>
    <w:link w:val="CommentSubject"/>
    <w:uiPriority w:val="99"/>
    <w:semiHidden/>
    <w:rsid w:val="008C2B40"/>
    <w:rPr>
      <w:b/>
      <w:bCs/>
    </w:rPr>
  </w:style>
  <w:style w:type="paragraph" w:styleId="BalloonText">
    <w:name w:val="Balloon Text"/>
    <w:basedOn w:val="Normal"/>
    <w:link w:val="BalloonTextChar"/>
    <w:uiPriority w:val="99"/>
    <w:semiHidden/>
    <w:rsid w:val="007709FF"/>
    <w:rPr>
      <w:rFonts w:ascii="Tahoma" w:hAnsi="Tahoma" w:cs="Tahoma"/>
      <w:sz w:val="16"/>
      <w:szCs w:val="16"/>
    </w:rPr>
  </w:style>
  <w:style w:type="character" w:customStyle="1" w:styleId="BalloonTextChar">
    <w:name w:val="Balloon Text Char"/>
    <w:basedOn w:val="DefaultParagraphFont"/>
    <w:link w:val="BalloonText"/>
    <w:uiPriority w:val="99"/>
    <w:semiHidden/>
    <w:rsid w:val="008C2B40"/>
    <w:rPr>
      <w:sz w:val="0"/>
      <w:szCs w:val="0"/>
    </w:rPr>
  </w:style>
  <w:style w:type="paragraph" w:customStyle="1" w:styleId="1">
    <w:name w:val="1."/>
    <w:basedOn w:val="Normal"/>
    <w:uiPriority w:val="99"/>
    <w:rsid w:val="00D70909"/>
    <w:pPr>
      <w:tabs>
        <w:tab w:val="center" w:pos="4536"/>
        <w:tab w:val="right" w:pos="9072"/>
      </w:tabs>
      <w:suppressAutoHyphens/>
      <w:overflowPunct/>
      <w:autoSpaceDE/>
      <w:autoSpaceDN/>
      <w:adjustRightInd/>
      <w:spacing w:line="258" w:lineRule="atLeast"/>
      <w:ind w:left="227" w:hanging="227"/>
      <w:jc w:val="both"/>
      <w:textAlignment w:val="auto"/>
    </w:pPr>
    <w:rPr>
      <w:sz w:val="19"/>
      <w:szCs w:val="19"/>
      <w:lang w:eastAsia="ar-SA"/>
    </w:rPr>
  </w:style>
  <w:style w:type="paragraph" w:styleId="BlockText">
    <w:name w:val="Block Text"/>
    <w:basedOn w:val="Normal"/>
    <w:uiPriority w:val="99"/>
    <w:rsid w:val="0026348A"/>
    <w:pPr>
      <w:overflowPunct/>
      <w:autoSpaceDE/>
      <w:autoSpaceDN/>
      <w:adjustRightInd/>
      <w:ind w:left="641" w:right="-1" w:hanging="357"/>
      <w:jc w:val="both"/>
      <w:textAlignment w:val="auto"/>
    </w:pPr>
    <w:rPr>
      <w:sz w:val="26"/>
      <w:szCs w:val="26"/>
    </w:rPr>
  </w:style>
  <w:style w:type="paragraph" w:customStyle="1" w:styleId="Normalny15pt">
    <w:name w:val="Normalny + 15 pt"/>
    <w:basedOn w:val="Normal"/>
    <w:uiPriority w:val="99"/>
    <w:rsid w:val="0026348A"/>
    <w:pPr>
      <w:numPr>
        <w:numId w:val="25"/>
      </w:numPr>
      <w:overflowPunct/>
      <w:autoSpaceDE/>
      <w:autoSpaceDN/>
      <w:adjustRightInd/>
      <w:spacing w:line="360" w:lineRule="auto"/>
      <w:jc w:val="both"/>
      <w:textAlignment w:val="auto"/>
    </w:pPr>
    <w:rPr>
      <w:sz w:val="24"/>
      <w:szCs w:val="24"/>
    </w:rPr>
  </w:style>
  <w:style w:type="paragraph" w:customStyle="1" w:styleId="Normalny12pt">
    <w:name w:val="Normalny + 12 pt"/>
    <w:basedOn w:val="Normalny15pt"/>
    <w:uiPriority w:val="99"/>
    <w:rsid w:val="0026348A"/>
  </w:style>
  <w:style w:type="paragraph" w:customStyle="1" w:styleId="WW-Tekstpodstawowywcity2">
    <w:name w:val="WW-Tekst podstawowy wcięty 2"/>
    <w:basedOn w:val="Normal"/>
    <w:uiPriority w:val="99"/>
    <w:rsid w:val="0026348A"/>
    <w:pPr>
      <w:suppressAutoHyphens/>
      <w:overflowPunct/>
      <w:autoSpaceDE/>
      <w:autoSpaceDN/>
      <w:adjustRightInd/>
      <w:ind w:left="284" w:firstLine="1"/>
      <w:jc w:val="both"/>
      <w:textAlignment w:val="auto"/>
    </w:pPr>
    <w:rPr>
      <w:rFonts w:ascii="Arial Narrow" w:hAnsi="Arial Narrow" w:cs="Arial Narrow"/>
      <w:noProof/>
      <w:sz w:val="24"/>
      <w:szCs w:val="24"/>
    </w:rPr>
  </w:style>
  <w:style w:type="paragraph" w:customStyle="1" w:styleId="WW-Tekstpodstawowy3">
    <w:name w:val="WW-Tekst podstawowy 3"/>
    <w:basedOn w:val="Normal"/>
    <w:uiPriority w:val="99"/>
    <w:rsid w:val="0026348A"/>
    <w:pPr>
      <w:suppressAutoHyphens/>
      <w:overflowPunct/>
      <w:autoSpaceDE/>
      <w:autoSpaceDN/>
      <w:adjustRightInd/>
      <w:jc w:val="both"/>
      <w:textAlignment w:val="auto"/>
    </w:pPr>
    <w:rPr>
      <w:rFonts w:ascii="Arial" w:hAnsi="Arial" w:cs="Arial"/>
      <w:b/>
      <w:bCs/>
      <w:noProof/>
      <w:sz w:val="24"/>
      <w:szCs w:val="24"/>
      <w:u w:val="single"/>
    </w:rPr>
  </w:style>
  <w:style w:type="paragraph" w:styleId="Title">
    <w:name w:val="Title"/>
    <w:basedOn w:val="Normal"/>
    <w:next w:val="Subtitle"/>
    <w:link w:val="TitleChar"/>
    <w:uiPriority w:val="99"/>
    <w:qFormat/>
    <w:rsid w:val="0026348A"/>
    <w:pPr>
      <w:suppressAutoHyphens/>
      <w:overflowPunct/>
      <w:autoSpaceDE/>
      <w:autoSpaceDN/>
      <w:adjustRightInd/>
      <w:spacing w:before="240" w:after="60"/>
      <w:jc w:val="center"/>
      <w:textAlignment w:val="auto"/>
    </w:pPr>
    <w:rPr>
      <w:rFonts w:ascii="Arial" w:hAnsi="Arial" w:cs="Arial"/>
      <w:b/>
      <w:bCs/>
      <w:noProof/>
      <w:kern w:val="17153"/>
      <w:sz w:val="32"/>
      <w:szCs w:val="32"/>
    </w:rPr>
  </w:style>
  <w:style w:type="character" w:customStyle="1" w:styleId="TitleChar">
    <w:name w:val="Title Char"/>
    <w:basedOn w:val="DefaultParagraphFont"/>
    <w:link w:val="Title"/>
    <w:uiPriority w:val="10"/>
    <w:rsid w:val="008C2B40"/>
    <w:rPr>
      <w:rFonts w:asciiTheme="majorHAnsi" w:eastAsiaTheme="majorEastAsia" w:hAnsiTheme="majorHAnsi" w:cstheme="majorBidi"/>
      <w:b/>
      <w:bCs/>
      <w:kern w:val="28"/>
      <w:sz w:val="32"/>
      <w:szCs w:val="32"/>
    </w:rPr>
  </w:style>
  <w:style w:type="paragraph" w:styleId="Subtitle">
    <w:name w:val="Subtitle"/>
    <w:basedOn w:val="Normal"/>
    <w:link w:val="SubtitleChar"/>
    <w:uiPriority w:val="99"/>
    <w:qFormat/>
    <w:rsid w:val="0026348A"/>
    <w:pPr>
      <w:overflowPunct/>
      <w:autoSpaceDE/>
      <w:autoSpaceDN/>
      <w:adjustRightInd/>
      <w:spacing w:after="60"/>
      <w:jc w:val="center"/>
      <w:textAlignment w:val="auto"/>
      <w:outlineLvl w:val="1"/>
    </w:pPr>
    <w:rPr>
      <w:rFonts w:ascii="Arial" w:hAnsi="Arial" w:cs="Arial"/>
      <w:sz w:val="24"/>
      <w:szCs w:val="24"/>
    </w:rPr>
  </w:style>
  <w:style w:type="character" w:customStyle="1" w:styleId="SubtitleChar">
    <w:name w:val="Subtitle Char"/>
    <w:basedOn w:val="DefaultParagraphFont"/>
    <w:link w:val="Subtitle"/>
    <w:uiPriority w:val="11"/>
    <w:rsid w:val="008C2B40"/>
    <w:rPr>
      <w:rFonts w:asciiTheme="majorHAnsi" w:eastAsiaTheme="majorEastAsia" w:hAnsiTheme="majorHAnsi" w:cstheme="majorBidi"/>
      <w:sz w:val="24"/>
      <w:szCs w:val="24"/>
    </w:rPr>
  </w:style>
  <w:style w:type="paragraph" w:styleId="ListBullet2">
    <w:name w:val="List Bullet 2"/>
    <w:basedOn w:val="Normal"/>
    <w:autoRedefine/>
    <w:uiPriority w:val="99"/>
    <w:rsid w:val="0026348A"/>
    <w:pPr>
      <w:overflowPunct/>
      <w:autoSpaceDE/>
      <w:autoSpaceDN/>
      <w:adjustRightInd/>
      <w:spacing w:line="360" w:lineRule="auto"/>
      <w:jc w:val="both"/>
      <w:textAlignment w:val="auto"/>
    </w:pPr>
    <w:rPr>
      <w:rFonts w:ascii="Arial" w:hAnsi="Arial" w:cs="Arial"/>
      <w:sz w:val="24"/>
      <w:szCs w:val="24"/>
    </w:rPr>
  </w:style>
  <w:style w:type="character" w:styleId="Strong">
    <w:name w:val="Strong"/>
    <w:basedOn w:val="DefaultParagraphFont"/>
    <w:uiPriority w:val="99"/>
    <w:qFormat/>
    <w:rsid w:val="0026348A"/>
    <w:rPr>
      <w:b/>
      <w:bCs/>
    </w:rPr>
  </w:style>
  <w:style w:type="character" w:customStyle="1" w:styleId="tekstdokbold">
    <w:name w:val="tekst dok. bold"/>
    <w:uiPriority w:val="99"/>
    <w:rsid w:val="0026348A"/>
    <w:rPr>
      <w:b/>
      <w:bCs/>
    </w:rPr>
  </w:style>
  <w:style w:type="paragraph" w:styleId="List">
    <w:name w:val="List"/>
    <w:basedOn w:val="Normal"/>
    <w:uiPriority w:val="99"/>
    <w:rsid w:val="0026348A"/>
    <w:pPr>
      <w:overflowPunct/>
      <w:autoSpaceDE/>
      <w:autoSpaceDN/>
      <w:adjustRightInd/>
      <w:ind w:left="283" w:hanging="283"/>
      <w:textAlignment w:val="auto"/>
    </w:pPr>
  </w:style>
  <w:style w:type="paragraph" w:styleId="List2">
    <w:name w:val="List 2"/>
    <w:basedOn w:val="Normal"/>
    <w:uiPriority w:val="99"/>
    <w:rsid w:val="0026348A"/>
    <w:pPr>
      <w:overflowPunct/>
      <w:autoSpaceDE/>
      <w:autoSpaceDN/>
      <w:adjustRightInd/>
      <w:ind w:left="566" w:hanging="283"/>
      <w:textAlignment w:val="auto"/>
    </w:pPr>
  </w:style>
  <w:style w:type="paragraph" w:styleId="List3">
    <w:name w:val="List 3"/>
    <w:basedOn w:val="Normal"/>
    <w:uiPriority w:val="99"/>
    <w:rsid w:val="0026348A"/>
    <w:pPr>
      <w:overflowPunct/>
      <w:autoSpaceDE/>
      <w:autoSpaceDN/>
      <w:adjustRightInd/>
      <w:ind w:left="849" w:hanging="283"/>
      <w:textAlignment w:val="auto"/>
    </w:pPr>
  </w:style>
  <w:style w:type="paragraph" w:styleId="List4">
    <w:name w:val="List 4"/>
    <w:basedOn w:val="Normal"/>
    <w:uiPriority w:val="99"/>
    <w:rsid w:val="0026348A"/>
    <w:pPr>
      <w:overflowPunct/>
      <w:autoSpaceDE/>
      <w:autoSpaceDN/>
      <w:adjustRightInd/>
      <w:ind w:left="1132" w:hanging="283"/>
      <w:textAlignment w:val="auto"/>
    </w:pPr>
  </w:style>
  <w:style w:type="paragraph" w:styleId="List5">
    <w:name w:val="List 5"/>
    <w:basedOn w:val="Normal"/>
    <w:uiPriority w:val="99"/>
    <w:rsid w:val="0026348A"/>
    <w:pPr>
      <w:overflowPunct/>
      <w:autoSpaceDE/>
      <w:autoSpaceDN/>
      <w:adjustRightInd/>
      <w:ind w:left="1415" w:hanging="283"/>
      <w:textAlignment w:val="auto"/>
    </w:pPr>
  </w:style>
  <w:style w:type="paragraph" w:styleId="ListBullet3">
    <w:name w:val="List Bullet 3"/>
    <w:basedOn w:val="Normal"/>
    <w:autoRedefine/>
    <w:uiPriority w:val="99"/>
    <w:rsid w:val="0026348A"/>
    <w:pPr>
      <w:numPr>
        <w:numId w:val="4"/>
      </w:numPr>
      <w:tabs>
        <w:tab w:val="num" w:pos="360"/>
      </w:tabs>
      <w:overflowPunct/>
      <w:autoSpaceDE/>
      <w:autoSpaceDN/>
      <w:adjustRightInd/>
      <w:ind w:left="993" w:hanging="219"/>
      <w:jc w:val="both"/>
      <w:textAlignment w:val="auto"/>
    </w:pPr>
  </w:style>
  <w:style w:type="paragraph" w:styleId="ListBullet4">
    <w:name w:val="List Bullet 4"/>
    <w:basedOn w:val="Normal"/>
    <w:autoRedefine/>
    <w:uiPriority w:val="99"/>
    <w:rsid w:val="0026348A"/>
    <w:pPr>
      <w:numPr>
        <w:numId w:val="8"/>
      </w:numPr>
      <w:tabs>
        <w:tab w:val="num" w:pos="502"/>
      </w:tabs>
      <w:overflowPunct/>
      <w:autoSpaceDE/>
      <w:autoSpaceDN/>
      <w:adjustRightInd/>
      <w:spacing w:after="120"/>
      <w:ind w:left="1066" w:hanging="357"/>
      <w:jc w:val="both"/>
      <w:textAlignment w:val="auto"/>
    </w:pPr>
    <w:rPr>
      <w:color w:val="FF0000"/>
      <w:sz w:val="22"/>
      <w:szCs w:val="22"/>
    </w:rPr>
  </w:style>
  <w:style w:type="paragraph" w:styleId="ListContinue2">
    <w:name w:val="List Continue 2"/>
    <w:basedOn w:val="Normal"/>
    <w:uiPriority w:val="99"/>
    <w:rsid w:val="0026348A"/>
    <w:pPr>
      <w:overflowPunct/>
      <w:autoSpaceDE/>
      <w:autoSpaceDN/>
      <w:adjustRightInd/>
      <w:spacing w:after="120"/>
      <w:ind w:left="566"/>
      <w:textAlignment w:val="auto"/>
    </w:pPr>
  </w:style>
  <w:style w:type="paragraph" w:styleId="ListContinue3">
    <w:name w:val="List Continue 3"/>
    <w:basedOn w:val="Normal"/>
    <w:uiPriority w:val="99"/>
    <w:rsid w:val="0026348A"/>
    <w:pPr>
      <w:numPr>
        <w:numId w:val="5"/>
      </w:numPr>
      <w:overflowPunct/>
      <w:autoSpaceDE/>
      <w:autoSpaceDN/>
      <w:adjustRightInd/>
      <w:spacing w:after="120"/>
      <w:ind w:left="849" w:firstLine="0"/>
      <w:textAlignment w:val="auto"/>
    </w:pPr>
  </w:style>
  <w:style w:type="paragraph" w:styleId="ListContinue4">
    <w:name w:val="List Continue 4"/>
    <w:basedOn w:val="Normal"/>
    <w:uiPriority w:val="99"/>
    <w:rsid w:val="0026348A"/>
    <w:pPr>
      <w:numPr>
        <w:numId w:val="28"/>
      </w:numPr>
      <w:tabs>
        <w:tab w:val="clear" w:pos="1068"/>
      </w:tabs>
      <w:overflowPunct/>
      <w:autoSpaceDE/>
      <w:autoSpaceDN/>
      <w:adjustRightInd/>
      <w:spacing w:after="120"/>
      <w:ind w:left="1132" w:firstLine="0"/>
      <w:textAlignment w:val="auto"/>
    </w:pPr>
  </w:style>
  <w:style w:type="paragraph" w:customStyle="1" w:styleId="przypis">
    <w:name w:val="przypis"/>
    <w:basedOn w:val="Normal"/>
    <w:uiPriority w:val="99"/>
    <w:rsid w:val="0026348A"/>
    <w:pPr>
      <w:overflowPunct/>
      <w:autoSpaceDE/>
      <w:autoSpaceDN/>
      <w:adjustRightInd/>
      <w:spacing w:after="120" w:line="360" w:lineRule="atLeast"/>
      <w:jc w:val="both"/>
      <w:textAlignment w:val="auto"/>
    </w:pPr>
    <w:rPr>
      <w:rFonts w:ascii="Times New Roman PL" w:hAnsi="Times New Roman PL" w:cs="Times New Roman PL"/>
      <w:sz w:val="22"/>
      <w:szCs w:val="22"/>
    </w:rPr>
  </w:style>
  <w:style w:type="character" w:styleId="FollowedHyperlink">
    <w:name w:val="FollowedHyperlink"/>
    <w:basedOn w:val="DefaultParagraphFont"/>
    <w:uiPriority w:val="99"/>
    <w:rsid w:val="0026348A"/>
    <w:rPr>
      <w:color w:val="800080"/>
      <w:u w:val="single"/>
    </w:rPr>
  </w:style>
  <w:style w:type="paragraph" w:customStyle="1" w:styleId="2">
    <w:name w:val="2"/>
    <w:basedOn w:val="Normal"/>
    <w:uiPriority w:val="99"/>
    <w:rsid w:val="0026348A"/>
    <w:pPr>
      <w:overflowPunct/>
      <w:autoSpaceDE/>
      <w:autoSpaceDN/>
      <w:adjustRightInd/>
      <w:textAlignment w:val="auto"/>
    </w:pPr>
    <w:rPr>
      <w:rFonts w:ascii="Times" w:hAnsi="Times" w:cs="Times"/>
      <w:noProof/>
    </w:rPr>
  </w:style>
  <w:style w:type="paragraph" w:customStyle="1" w:styleId="Wcicienormalne1">
    <w:name w:val="Wcięcie normalne1"/>
    <w:basedOn w:val="Normal"/>
    <w:uiPriority w:val="99"/>
    <w:rsid w:val="0026348A"/>
    <w:pPr>
      <w:suppressAutoHyphens/>
      <w:overflowPunct/>
      <w:autoSpaceDE/>
      <w:autoSpaceDN/>
      <w:adjustRightInd/>
      <w:ind w:left="708"/>
      <w:textAlignment w:val="auto"/>
    </w:pPr>
    <w:rPr>
      <w:lang w:eastAsia="ar-SA"/>
    </w:rPr>
  </w:style>
  <w:style w:type="paragraph" w:styleId="FootnoteText">
    <w:name w:val="footnote text"/>
    <w:basedOn w:val="Normal"/>
    <w:link w:val="FootnoteTextChar"/>
    <w:uiPriority w:val="99"/>
    <w:semiHidden/>
    <w:rsid w:val="009065B2"/>
    <w:pPr>
      <w:overflowPunct/>
      <w:autoSpaceDE/>
      <w:autoSpaceDN/>
      <w:adjustRightInd/>
      <w:textAlignment w:val="auto"/>
    </w:pPr>
  </w:style>
  <w:style w:type="character" w:customStyle="1" w:styleId="FootnoteTextChar">
    <w:name w:val="Footnote Text Char"/>
    <w:basedOn w:val="DefaultParagraphFont"/>
    <w:link w:val="FootnoteText"/>
    <w:uiPriority w:val="99"/>
    <w:semiHidden/>
    <w:rsid w:val="008C2B40"/>
    <w:rPr>
      <w:sz w:val="20"/>
      <w:szCs w:val="20"/>
    </w:rPr>
  </w:style>
  <w:style w:type="paragraph" w:styleId="DocumentMap">
    <w:name w:val="Document Map"/>
    <w:basedOn w:val="Normal"/>
    <w:link w:val="DocumentMapChar"/>
    <w:uiPriority w:val="99"/>
    <w:semiHidden/>
    <w:rsid w:val="009065B2"/>
    <w:pPr>
      <w:shd w:val="clear" w:color="auto" w:fill="000080"/>
      <w:overflowPunct/>
      <w:autoSpaceDE/>
      <w:autoSpaceDN/>
      <w:adjustRightInd/>
      <w:textAlignment w:val="auto"/>
    </w:pPr>
    <w:rPr>
      <w:rFonts w:ascii="Tahoma" w:hAnsi="Tahoma" w:cs="Tahoma"/>
    </w:rPr>
  </w:style>
  <w:style w:type="character" w:customStyle="1" w:styleId="DocumentMapChar">
    <w:name w:val="Document Map Char"/>
    <w:basedOn w:val="DefaultParagraphFont"/>
    <w:link w:val="DocumentMap"/>
    <w:uiPriority w:val="99"/>
    <w:semiHidden/>
    <w:rsid w:val="008C2B40"/>
    <w:rPr>
      <w:sz w:val="0"/>
      <w:szCs w:val="0"/>
    </w:rPr>
  </w:style>
  <w:style w:type="paragraph" w:styleId="EndnoteText">
    <w:name w:val="endnote text"/>
    <w:basedOn w:val="Normal"/>
    <w:link w:val="EndnoteTextChar"/>
    <w:uiPriority w:val="99"/>
    <w:semiHidden/>
    <w:rsid w:val="009065B2"/>
    <w:pPr>
      <w:overflowPunct/>
      <w:autoSpaceDE/>
      <w:autoSpaceDN/>
      <w:adjustRightInd/>
      <w:textAlignment w:val="auto"/>
    </w:pPr>
  </w:style>
  <w:style w:type="character" w:customStyle="1" w:styleId="EndnoteTextChar">
    <w:name w:val="Endnote Text Char"/>
    <w:basedOn w:val="DefaultParagraphFont"/>
    <w:link w:val="EndnoteText"/>
    <w:uiPriority w:val="99"/>
    <w:semiHidden/>
    <w:rsid w:val="008C2B40"/>
    <w:rPr>
      <w:sz w:val="20"/>
      <w:szCs w:val="20"/>
    </w:rPr>
  </w:style>
  <w:style w:type="character" w:styleId="EndnoteReference">
    <w:name w:val="endnote reference"/>
    <w:basedOn w:val="DefaultParagraphFont"/>
    <w:uiPriority w:val="99"/>
    <w:semiHidden/>
    <w:rsid w:val="002F06B0"/>
    <w:rPr>
      <w:vertAlign w:val="superscript"/>
    </w:rPr>
  </w:style>
  <w:style w:type="paragraph" w:styleId="ListParagraph">
    <w:name w:val="List Paragraph"/>
    <w:basedOn w:val="Normal"/>
    <w:uiPriority w:val="99"/>
    <w:qFormat/>
    <w:rsid w:val="00726174"/>
    <w:pPr>
      <w:ind w:left="720"/>
    </w:pPr>
  </w:style>
</w:styles>
</file>

<file path=word/webSettings.xml><?xml version="1.0" encoding="utf-8"?>
<w:webSettings xmlns:r="http://schemas.openxmlformats.org/officeDocument/2006/relationships" xmlns:w="http://schemas.openxmlformats.org/wordprocessingml/2006/main">
  <w:divs>
    <w:div w:id="1818259393">
      <w:marLeft w:val="0"/>
      <w:marRight w:val="0"/>
      <w:marTop w:val="0"/>
      <w:marBottom w:val="0"/>
      <w:divBdr>
        <w:top w:val="none" w:sz="0" w:space="0" w:color="auto"/>
        <w:left w:val="none" w:sz="0" w:space="0" w:color="auto"/>
        <w:bottom w:val="none" w:sz="0" w:space="0" w:color="auto"/>
        <w:right w:val="none" w:sz="0" w:space="0" w:color="auto"/>
      </w:divBdr>
    </w:div>
    <w:div w:id="1818259394">
      <w:marLeft w:val="0"/>
      <w:marRight w:val="0"/>
      <w:marTop w:val="0"/>
      <w:marBottom w:val="0"/>
      <w:divBdr>
        <w:top w:val="none" w:sz="0" w:space="0" w:color="auto"/>
        <w:left w:val="none" w:sz="0" w:space="0" w:color="auto"/>
        <w:bottom w:val="none" w:sz="0" w:space="0" w:color="auto"/>
        <w:right w:val="none" w:sz="0" w:space="0" w:color="auto"/>
      </w:divBdr>
    </w:div>
    <w:div w:id="1818259395">
      <w:marLeft w:val="0"/>
      <w:marRight w:val="0"/>
      <w:marTop w:val="0"/>
      <w:marBottom w:val="0"/>
      <w:divBdr>
        <w:top w:val="none" w:sz="0" w:space="0" w:color="auto"/>
        <w:left w:val="none" w:sz="0" w:space="0" w:color="auto"/>
        <w:bottom w:val="none" w:sz="0" w:space="0" w:color="auto"/>
        <w:right w:val="none" w:sz="0" w:space="0" w:color="auto"/>
      </w:divBdr>
    </w:div>
    <w:div w:id="1818259396">
      <w:marLeft w:val="0"/>
      <w:marRight w:val="0"/>
      <w:marTop w:val="0"/>
      <w:marBottom w:val="0"/>
      <w:divBdr>
        <w:top w:val="none" w:sz="0" w:space="0" w:color="auto"/>
        <w:left w:val="none" w:sz="0" w:space="0" w:color="auto"/>
        <w:bottom w:val="none" w:sz="0" w:space="0" w:color="auto"/>
        <w:right w:val="none" w:sz="0" w:space="0" w:color="auto"/>
      </w:divBdr>
    </w:div>
    <w:div w:id="1818259397">
      <w:marLeft w:val="0"/>
      <w:marRight w:val="0"/>
      <w:marTop w:val="0"/>
      <w:marBottom w:val="0"/>
      <w:divBdr>
        <w:top w:val="none" w:sz="0" w:space="0" w:color="auto"/>
        <w:left w:val="none" w:sz="0" w:space="0" w:color="auto"/>
        <w:bottom w:val="none" w:sz="0" w:space="0" w:color="auto"/>
        <w:right w:val="none" w:sz="0" w:space="0" w:color="auto"/>
      </w:divBdr>
    </w:div>
    <w:div w:id="1818259398">
      <w:marLeft w:val="0"/>
      <w:marRight w:val="0"/>
      <w:marTop w:val="0"/>
      <w:marBottom w:val="0"/>
      <w:divBdr>
        <w:top w:val="none" w:sz="0" w:space="0" w:color="auto"/>
        <w:left w:val="none" w:sz="0" w:space="0" w:color="auto"/>
        <w:bottom w:val="none" w:sz="0" w:space="0" w:color="auto"/>
        <w:right w:val="none" w:sz="0" w:space="0" w:color="auto"/>
      </w:divBdr>
    </w:div>
    <w:div w:id="1818259399">
      <w:marLeft w:val="0"/>
      <w:marRight w:val="0"/>
      <w:marTop w:val="0"/>
      <w:marBottom w:val="0"/>
      <w:divBdr>
        <w:top w:val="none" w:sz="0" w:space="0" w:color="auto"/>
        <w:left w:val="none" w:sz="0" w:space="0" w:color="auto"/>
        <w:bottom w:val="none" w:sz="0" w:space="0" w:color="auto"/>
        <w:right w:val="none" w:sz="0" w:space="0" w:color="auto"/>
      </w:divBdr>
    </w:div>
    <w:div w:id="1818259400">
      <w:marLeft w:val="0"/>
      <w:marRight w:val="0"/>
      <w:marTop w:val="0"/>
      <w:marBottom w:val="0"/>
      <w:divBdr>
        <w:top w:val="none" w:sz="0" w:space="0" w:color="auto"/>
        <w:left w:val="none" w:sz="0" w:space="0" w:color="auto"/>
        <w:bottom w:val="none" w:sz="0" w:space="0" w:color="auto"/>
        <w:right w:val="none" w:sz="0" w:space="0" w:color="auto"/>
      </w:divBdr>
    </w:div>
    <w:div w:id="1818259401">
      <w:marLeft w:val="0"/>
      <w:marRight w:val="0"/>
      <w:marTop w:val="0"/>
      <w:marBottom w:val="0"/>
      <w:divBdr>
        <w:top w:val="none" w:sz="0" w:space="0" w:color="auto"/>
        <w:left w:val="none" w:sz="0" w:space="0" w:color="auto"/>
        <w:bottom w:val="none" w:sz="0" w:space="0" w:color="auto"/>
        <w:right w:val="none" w:sz="0" w:space="0" w:color="auto"/>
      </w:divBdr>
    </w:div>
    <w:div w:id="1818259402">
      <w:marLeft w:val="0"/>
      <w:marRight w:val="0"/>
      <w:marTop w:val="0"/>
      <w:marBottom w:val="0"/>
      <w:divBdr>
        <w:top w:val="none" w:sz="0" w:space="0" w:color="auto"/>
        <w:left w:val="none" w:sz="0" w:space="0" w:color="auto"/>
        <w:bottom w:val="none" w:sz="0" w:space="0" w:color="auto"/>
        <w:right w:val="none" w:sz="0" w:space="0" w:color="auto"/>
      </w:divBdr>
    </w:div>
    <w:div w:id="1818259403">
      <w:marLeft w:val="0"/>
      <w:marRight w:val="0"/>
      <w:marTop w:val="0"/>
      <w:marBottom w:val="0"/>
      <w:divBdr>
        <w:top w:val="none" w:sz="0" w:space="0" w:color="auto"/>
        <w:left w:val="none" w:sz="0" w:space="0" w:color="auto"/>
        <w:bottom w:val="none" w:sz="0" w:space="0" w:color="auto"/>
        <w:right w:val="none" w:sz="0" w:space="0" w:color="auto"/>
      </w:divBdr>
    </w:div>
    <w:div w:id="1818259404">
      <w:marLeft w:val="0"/>
      <w:marRight w:val="0"/>
      <w:marTop w:val="0"/>
      <w:marBottom w:val="0"/>
      <w:divBdr>
        <w:top w:val="none" w:sz="0" w:space="0" w:color="auto"/>
        <w:left w:val="none" w:sz="0" w:space="0" w:color="auto"/>
        <w:bottom w:val="none" w:sz="0" w:space="0" w:color="auto"/>
        <w:right w:val="none" w:sz="0" w:space="0" w:color="auto"/>
      </w:divBdr>
    </w:div>
    <w:div w:id="1818259405">
      <w:marLeft w:val="0"/>
      <w:marRight w:val="0"/>
      <w:marTop w:val="0"/>
      <w:marBottom w:val="0"/>
      <w:divBdr>
        <w:top w:val="none" w:sz="0" w:space="0" w:color="auto"/>
        <w:left w:val="none" w:sz="0" w:space="0" w:color="auto"/>
        <w:bottom w:val="none" w:sz="0" w:space="0" w:color="auto"/>
        <w:right w:val="none" w:sz="0" w:space="0" w:color="auto"/>
      </w:divBdr>
    </w:div>
    <w:div w:id="1818259406">
      <w:marLeft w:val="0"/>
      <w:marRight w:val="0"/>
      <w:marTop w:val="0"/>
      <w:marBottom w:val="0"/>
      <w:divBdr>
        <w:top w:val="none" w:sz="0" w:space="0" w:color="auto"/>
        <w:left w:val="none" w:sz="0" w:space="0" w:color="auto"/>
        <w:bottom w:val="none" w:sz="0" w:space="0" w:color="auto"/>
        <w:right w:val="none" w:sz="0" w:space="0" w:color="auto"/>
      </w:divBdr>
    </w:div>
    <w:div w:id="1818259407">
      <w:marLeft w:val="0"/>
      <w:marRight w:val="0"/>
      <w:marTop w:val="0"/>
      <w:marBottom w:val="0"/>
      <w:divBdr>
        <w:top w:val="none" w:sz="0" w:space="0" w:color="auto"/>
        <w:left w:val="none" w:sz="0" w:space="0" w:color="auto"/>
        <w:bottom w:val="none" w:sz="0" w:space="0" w:color="auto"/>
        <w:right w:val="none" w:sz="0" w:space="0" w:color="auto"/>
      </w:divBdr>
    </w:div>
    <w:div w:id="1818259408">
      <w:marLeft w:val="0"/>
      <w:marRight w:val="0"/>
      <w:marTop w:val="0"/>
      <w:marBottom w:val="0"/>
      <w:divBdr>
        <w:top w:val="none" w:sz="0" w:space="0" w:color="auto"/>
        <w:left w:val="none" w:sz="0" w:space="0" w:color="auto"/>
        <w:bottom w:val="none" w:sz="0" w:space="0" w:color="auto"/>
        <w:right w:val="none" w:sz="0" w:space="0" w:color="auto"/>
      </w:divBdr>
    </w:div>
    <w:div w:id="1818259409">
      <w:marLeft w:val="0"/>
      <w:marRight w:val="0"/>
      <w:marTop w:val="0"/>
      <w:marBottom w:val="0"/>
      <w:divBdr>
        <w:top w:val="none" w:sz="0" w:space="0" w:color="auto"/>
        <w:left w:val="none" w:sz="0" w:space="0" w:color="auto"/>
        <w:bottom w:val="none" w:sz="0" w:space="0" w:color="auto"/>
        <w:right w:val="none" w:sz="0" w:space="0" w:color="auto"/>
      </w:divBdr>
    </w:div>
    <w:div w:id="1818259410">
      <w:marLeft w:val="0"/>
      <w:marRight w:val="0"/>
      <w:marTop w:val="0"/>
      <w:marBottom w:val="0"/>
      <w:divBdr>
        <w:top w:val="none" w:sz="0" w:space="0" w:color="auto"/>
        <w:left w:val="none" w:sz="0" w:space="0" w:color="auto"/>
        <w:bottom w:val="none" w:sz="0" w:space="0" w:color="auto"/>
        <w:right w:val="none" w:sz="0" w:space="0" w:color="auto"/>
      </w:divBdr>
    </w:div>
    <w:div w:id="1818259411">
      <w:marLeft w:val="0"/>
      <w:marRight w:val="0"/>
      <w:marTop w:val="0"/>
      <w:marBottom w:val="0"/>
      <w:divBdr>
        <w:top w:val="none" w:sz="0" w:space="0" w:color="auto"/>
        <w:left w:val="none" w:sz="0" w:space="0" w:color="auto"/>
        <w:bottom w:val="none" w:sz="0" w:space="0" w:color="auto"/>
        <w:right w:val="none" w:sz="0" w:space="0" w:color="auto"/>
      </w:divBdr>
    </w:div>
    <w:div w:id="18182594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isip.sejm.gov.pl/servlet/Search?todo=open&amp;id=WDU2001142159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sip.sejm.gov.pl/servlet/Search?todo=open&amp;id=WDU20011421592"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620</TotalTime>
  <Pages>98</Pages>
  <Words>28757</Words>
  <Characters>-32766</Characters>
  <Application>Microsoft Office Outlook</Application>
  <DocSecurity>0</DocSecurity>
  <Lines>0</Lines>
  <Paragraphs>0</Paragraphs>
  <ScaleCrop>false</ScaleCrop>
  <Company>Nord Partner Sp. z o.o.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Tomek</dc:creator>
  <cp:keywords/>
  <dc:description/>
  <cp:lastModifiedBy>Preferred Customer</cp:lastModifiedBy>
  <cp:revision>30</cp:revision>
  <cp:lastPrinted>2010-09-07T08:12:00Z</cp:lastPrinted>
  <dcterms:created xsi:type="dcterms:W3CDTF">2012-08-26T12:47:00Z</dcterms:created>
  <dcterms:modified xsi:type="dcterms:W3CDTF">2012-09-03T10:43:00Z</dcterms:modified>
</cp:coreProperties>
</file>