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C220E5">
      <w:pPr>
        <w:jc w:val="center"/>
        <w:rPr>
          <w:b/>
          <w:caps/>
        </w:rPr>
      </w:pPr>
      <w:r>
        <w:rPr>
          <w:b/>
          <w:caps/>
        </w:rPr>
        <w:t>Uchwała XLIX/365/2023</w:t>
      </w:r>
      <w:r>
        <w:rPr>
          <w:b/>
          <w:caps/>
        </w:rPr>
        <w:br/>
        <w:t>Rady Powiatu w Gryfinie</w:t>
      </w:r>
    </w:p>
    <w:p w:rsidR="00A77B3E" w:rsidRDefault="00C220E5">
      <w:pPr>
        <w:spacing w:before="280" w:after="280"/>
        <w:jc w:val="center"/>
        <w:rPr>
          <w:b/>
          <w:caps/>
        </w:rPr>
      </w:pPr>
      <w:r>
        <w:t>z dnia 29 czerwca 2023 r.</w:t>
      </w:r>
    </w:p>
    <w:p w:rsidR="00A77B3E" w:rsidRDefault="00C220E5">
      <w:pPr>
        <w:keepNext/>
        <w:spacing w:after="480"/>
        <w:jc w:val="center"/>
      </w:pPr>
      <w:r>
        <w:rPr>
          <w:b/>
        </w:rPr>
        <w:t>w sprawie ustalenia cen biletów i opłat za usługi przewozowe w publicznym transporcie zbiorowym organizowanym przez Powiat Gryfiński oraz sposobu ustalania wysokości opłaty dodatkowej</w:t>
      </w:r>
      <w:r>
        <w:rPr>
          <w:b/>
        </w:rPr>
        <w:t xml:space="preserve"> i manipulacyjnej</w:t>
      </w:r>
    </w:p>
    <w:p w:rsidR="00A77B3E" w:rsidRDefault="00C220E5">
      <w:pPr>
        <w:keepLines/>
        <w:spacing w:before="120" w:after="120"/>
        <w:ind w:firstLine="227"/>
        <w:rPr>
          <w:color w:val="000000"/>
          <w:u w:color="000000"/>
        </w:rPr>
      </w:pPr>
      <w:r>
        <w:t>Na podstawie  </w:t>
      </w:r>
      <w:r>
        <w:rPr>
          <w:color w:val="000000"/>
          <w:u w:color="000000"/>
        </w:rPr>
        <w:t>art. 4 ust. 1 pkt 6  ustawy z dnia 5 czerwca 1998 r. o samorządzie powiatowym (</w:t>
      </w:r>
      <w:proofErr w:type="spellStart"/>
      <w:r>
        <w:rPr>
          <w:color w:val="000000"/>
          <w:u w:color="000000"/>
        </w:rPr>
        <w:t>t.j</w:t>
      </w:r>
      <w:proofErr w:type="spellEnd"/>
      <w:r>
        <w:rPr>
          <w:color w:val="000000"/>
          <w:u w:color="000000"/>
        </w:rPr>
        <w:t>. Dz. U. z 2022 r. poz. 1526, z 2023 r. poz. 572), art. 15 ust. 1 pkt 10, art. 50a ust. 2  i art. 50b  ustawy z dnia 16 grudnia 2010 r. o publ</w:t>
      </w:r>
      <w:r>
        <w:rPr>
          <w:color w:val="000000"/>
          <w:u w:color="000000"/>
        </w:rPr>
        <w:t>icznym transporcie zbiorowym (</w:t>
      </w:r>
      <w:proofErr w:type="spellStart"/>
      <w:r>
        <w:rPr>
          <w:color w:val="000000"/>
          <w:u w:color="000000"/>
        </w:rPr>
        <w:t>t.j</w:t>
      </w:r>
      <w:proofErr w:type="spellEnd"/>
      <w:r>
        <w:rPr>
          <w:color w:val="000000"/>
          <w:u w:color="000000"/>
        </w:rPr>
        <w:t>. Dz. U. z 2022 r. poz. 1343, poz. 2666), art. 34a ust. 2  ustawy z dnia 15 listopada 1984 r. Prawo przewozowe (</w:t>
      </w:r>
      <w:proofErr w:type="spellStart"/>
      <w:r>
        <w:rPr>
          <w:color w:val="000000"/>
          <w:u w:color="000000"/>
        </w:rPr>
        <w:t>t.j</w:t>
      </w:r>
      <w:proofErr w:type="spellEnd"/>
      <w:r>
        <w:rPr>
          <w:color w:val="000000"/>
          <w:u w:color="000000"/>
        </w:rPr>
        <w:t>. Dz. U. z 2020 r. poz. 8) Rada Powiatu w Gryfinie uchwala co następuje: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Ustala się wysokość cen biletó</w:t>
      </w:r>
      <w:r>
        <w:rPr>
          <w:color w:val="000000"/>
          <w:u w:color="000000"/>
        </w:rPr>
        <w:t>w i opłat za przewóz osób w ramach publicznego transportu zbiorowego o charakterze użyteczności publicznej na terenie Powiatu Gryfińskiego realizowany na liniach komunikacyjnych w powiatowych przewozach pasażerskich.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W przewozie, o którym mowa w § 1, </w:t>
      </w:r>
      <w:r>
        <w:rPr>
          <w:color w:val="000000"/>
          <w:u w:color="000000"/>
        </w:rPr>
        <w:t>wprowadza się bilety jednorazowe oraz bilety miesięczne imienne.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Ceny ustalone w niniejszej uchwale mają charakter cen maksymalnych.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Wysokość ceny biletów, o którym mowa w § 2 określa załącznik nr 1 do uchwały.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Opłaty dodatkowe oraz wysokość</w:t>
      </w:r>
      <w:r>
        <w:rPr>
          <w:color w:val="000000"/>
          <w:u w:color="000000"/>
        </w:rPr>
        <w:t xml:space="preserve"> opłaty manipulacyjnej związane z rzetelną realizacją zadania organizacji publicznego transportu zbiorowego na terenie Powiatu Gryfińskiego określone zostały w załączniku nr 2 do uchwały.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Wykaz osób uprawnionych do ulgowych przejazdów środkami publicz</w:t>
      </w:r>
      <w:r>
        <w:rPr>
          <w:color w:val="000000"/>
          <w:u w:color="000000"/>
        </w:rPr>
        <w:t>nego transportu zbiorowego na podstawie biletów jednorazowych i imiennych miesięcznych wraz z przysługującą wielkością ulgi określa załącznik nr 3 do uchwały.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Wykonanie uchwały powierza się Zarządowi Powiatu.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Traci moc Uchwała nr XVIII/134/2020 R</w:t>
      </w:r>
      <w:r>
        <w:rPr>
          <w:color w:val="000000"/>
          <w:u w:color="000000"/>
        </w:rPr>
        <w:t>ady Powiatu w Gryfinie z dnia 18 czerwca 2020 r. w sprawie ustalenia cen biletów i opłat w przewozie autobusami w publicznym transporcie zbiorowym organizowanym przez Powiat Gryfiński.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77B3E" w:rsidRDefault="00C220E5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Uchwała podlega publikacji w Wojewódzkim Dzienniku Urzędowym Wo</w:t>
      </w:r>
      <w:r>
        <w:rPr>
          <w:color w:val="000000"/>
          <w:u w:color="000000"/>
        </w:rPr>
        <w:t>jewództwa Zachodniopomorskiego i wchodzi w życie z dniem 1 września 2023 r.</w:t>
      </w:r>
    </w:p>
    <w:p w:rsidR="00745A09" w:rsidRDefault="00745A09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745A09" w:rsidRDefault="00745A09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284745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4745" w:rsidRDefault="00284745">
            <w:pPr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4745" w:rsidRDefault="00C220E5">
            <w:pPr>
              <w:keepLines/>
              <w:spacing w:before="200" w:after="20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Roman Michalski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A77B3E" w:rsidRDefault="00C220E5">
      <w:pPr>
        <w:spacing w:before="120" w:after="120" w:line="360" w:lineRule="auto"/>
        <w:ind w:left="4911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1 do uchwały Nr XLIX/365/2023</w:t>
      </w:r>
      <w:r>
        <w:rPr>
          <w:color w:val="000000"/>
          <w:u w:color="000000"/>
        </w:rPr>
        <w:br/>
        <w:t>Rady Powiatu w Gryfinie</w:t>
      </w:r>
      <w:r>
        <w:rPr>
          <w:color w:val="000000"/>
          <w:u w:color="000000"/>
        </w:rPr>
        <w:br/>
        <w:t>z dnia 29 czerwca 2023 r.</w:t>
      </w:r>
    </w:p>
    <w:p w:rsidR="00A77B3E" w:rsidRDefault="00C220E5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Opłaty za przewóz:</w:t>
      </w:r>
    </w:p>
    <w:p w:rsidR="00A77B3E" w:rsidRDefault="00C220E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cena za bilet normalny jednorazowy: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1819"/>
        <w:gridCol w:w="1052"/>
        <w:gridCol w:w="1052"/>
        <w:gridCol w:w="1068"/>
        <w:gridCol w:w="1068"/>
        <w:gridCol w:w="1068"/>
        <w:gridCol w:w="1068"/>
      </w:tblGrid>
      <w:tr w:rsidR="00284745">
        <w:trPr>
          <w:trHeight w:val="255"/>
        </w:trPr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Ulga ustawowa*</w:t>
            </w:r>
          </w:p>
        </w:tc>
      </w:tr>
      <w:tr w:rsidR="00284745">
        <w:trPr>
          <w:trHeight w:val="345"/>
        </w:trPr>
        <w:tc>
          <w:tcPr>
            <w:tcW w:w="169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odległość w km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cena biletu w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100%</w:t>
            </w:r>
          </w:p>
        </w:tc>
      </w:tr>
      <w:tr w:rsidR="00284745">
        <w:trPr>
          <w:trHeight w:val="300"/>
        </w:trPr>
        <w:tc>
          <w:tcPr>
            <w:tcW w:w="169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0 - 10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3,00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1,89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1,53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0,66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0,21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0,15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zł</w:t>
            </w:r>
          </w:p>
        </w:tc>
      </w:tr>
      <w:tr w:rsidR="00284745">
        <w:trPr>
          <w:trHeight w:val="315"/>
        </w:trPr>
        <w:tc>
          <w:tcPr>
            <w:tcW w:w="169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11 - 20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4,00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2,52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2,04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0,88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0,28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0,20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zł</w:t>
            </w:r>
          </w:p>
        </w:tc>
      </w:tr>
      <w:tr w:rsidR="00284745">
        <w:trPr>
          <w:trHeight w:val="330"/>
        </w:trPr>
        <w:tc>
          <w:tcPr>
            <w:tcW w:w="169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21 - 30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5,00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3,15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2,55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0,35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0,25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zł</w:t>
            </w:r>
          </w:p>
        </w:tc>
      </w:tr>
      <w:tr w:rsidR="00284745">
        <w:trPr>
          <w:trHeight w:val="300"/>
        </w:trPr>
        <w:tc>
          <w:tcPr>
            <w:tcW w:w="169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31 - 40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6,00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3,78 zł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3,06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1,32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0,42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0,30 zł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zł</w:t>
            </w:r>
          </w:p>
        </w:tc>
      </w:tr>
    </w:tbl>
    <w:p w:rsidR="00A77B3E" w:rsidRDefault="00C220E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cena biletu jednorazowego za przewóz bagażu lub zwierząt - </w:t>
      </w:r>
      <w:r>
        <w:rPr>
          <w:b/>
          <w:color w:val="000000"/>
          <w:u w:color="000000"/>
        </w:rPr>
        <w:t>3 zł</w:t>
      </w:r>
    </w:p>
    <w:p w:rsidR="00A77B3E" w:rsidRDefault="00C220E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cena za bilet miesięczny imienny: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9"/>
        <w:gridCol w:w="1819"/>
        <w:gridCol w:w="1115"/>
        <w:gridCol w:w="1115"/>
        <w:gridCol w:w="1115"/>
        <w:gridCol w:w="1131"/>
        <w:gridCol w:w="984"/>
        <w:gridCol w:w="984"/>
      </w:tblGrid>
      <w:tr w:rsidR="00284745">
        <w:trPr>
          <w:trHeight w:val="244"/>
        </w:trPr>
        <w:tc>
          <w:tcPr>
            <w:tcW w:w="333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95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Ulga ustawowa*</w:t>
            </w:r>
          </w:p>
        </w:tc>
      </w:tr>
      <w:tr w:rsidR="00284745">
        <w:trPr>
          <w:trHeight w:val="336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odległość w km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cena biletu w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93%</w:t>
            </w:r>
          </w:p>
        </w:tc>
      </w:tr>
      <w:tr w:rsidR="00284745">
        <w:trPr>
          <w:trHeight w:val="336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0 - 10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108,00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72,36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68,04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55,08 zł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52,92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23,76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7,56 zł</w:t>
            </w:r>
          </w:p>
        </w:tc>
      </w:tr>
      <w:tr w:rsidR="00284745">
        <w:trPr>
          <w:trHeight w:val="336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11 - 20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144,00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96,48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90,72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73,44 zł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70,56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31,68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10,08 zł</w:t>
            </w:r>
          </w:p>
        </w:tc>
      </w:tr>
      <w:tr w:rsidR="00284745">
        <w:trPr>
          <w:trHeight w:val="336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21 - 30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180,00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120,60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113,40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91,80 zł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88,20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39,60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12,60 zł</w:t>
            </w:r>
          </w:p>
        </w:tc>
      </w:tr>
      <w:tr w:rsidR="00284745">
        <w:trPr>
          <w:trHeight w:val="336"/>
        </w:trPr>
        <w:tc>
          <w:tcPr>
            <w:tcW w:w="166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31 - 40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216,00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144,72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136,08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110,16 zł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105,84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47,52 zł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15,12 zł</w:t>
            </w:r>
          </w:p>
        </w:tc>
      </w:tr>
    </w:tbl>
    <w:p w:rsidR="00745A09" w:rsidRDefault="00745A09">
      <w:pPr>
        <w:spacing w:before="120" w:after="120"/>
        <w:ind w:left="283" w:firstLine="227"/>
        <w:rPr>
          <w:color w:val="000000"/>
          <w:u w:color="000000"/>
        </w:rPr>
      </w:pPr>
    </w:p>
    <w:p w:rsidR="00A77B3E" w:rsidRDefault="00C220E5">
      <w:pPr>
        <w:spacing w:before="120" w:after="120"/>
        <w:ind w:left="283" w:firstLine="227"/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</w:rPr>
        <w:t xml:space="preserve">* Ulga ustawowa uprawniająca do przejazdów środkami publicznego transportu zbiorowego autobusowego zgodna z ustawą z dnia 20 czerwca 1992 r. o uprawnieniach do ulgowych </w:t>
      </w:r>
      <w:r>
        <w:rPr>
          <w:color w:val="000000"/>
          <w:u w:color="000000"/>
        </w:rPr>
        <w:t>przejazdów środkami publicznego transportu zbiorowego ( t. j. Dz. U. z 2018 r. poz. 295).</w:t>
      </w:r>
    </w:p>
    <w:p w:rsidR="00A77B3E" w:rsidRDefault="00C220E5">
      <w:pPr>
        <w:keepNext/>
        <w:spacing w:before="120" w:after="120" w:line="360" w:lineRule="auto"/>
        <w:ind w:left="4911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2 do uchwały Nr XLIX/365/2023</w:t>
      </w:r>
      <w:r>
        <w:rPr>
          <w:color w:val="000000"/>
          <w:u w:color="000000"/>
        </w:rPr>
        <w:br/>
        <w:t>Rady Powiatu w Gryfinie</w:t>
      </w:r>
      <w:r>
        <w:rPr>
          <w:color w:val="000000"/>
          <w:u w:color="000000"/>
        </w:rPr>
        <w:br/>
        <w:t>z dnia 29 czerwca 2023 r.</w:t>
      </w:r>
    </w:p>
    <w:p w:rsidR="00A77B3E" w:rsidRDefault="00C220E5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Opłaty dodatkowe z tytułu przewozu osób, zabranych ze sobą do przewozu </w:t>
      </w:r>
      <w:r>
        <w:rPr>
          <w:b/>
          <w:color w:val="000000"/>
          <w:u w:color="000000"/>
        </w:rPr>
        <w:t>rzeczy i zwierząt oraz wysokość opłaty manipulacyjnej: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Pięćdziesięciokrotność ceny 3 zł za przejazd osoby bez odpowiedniego dokumentu przewozu</w:t>
      </w:r>
    </w:p>
    <w:p w:rsidR="00A77B3E" w:rsidRDefault="00C220E5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150,00 zł.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Czterdziestokrotność ceny 3 zł za przejazd osoby bez odpowiedniego dokumentu poświadczającego </w:t>
      </w:r>
      <w:r>
        <w:rPr>
          <w:color w:val="000000"/>
          <w:u w:color="000000"/>
        </w:rPr>
        <w:t>uprawnienie do bezpłatnego albo ulgowego przejazdu -  120,00  zł.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Dwudziestokrotność ceny 3 zł za naruszenie przepisów  o przewozie rzeczy i zwierząt,</w:t>
      </w:r>
    </w:p>
    <w:p w:rsidR="00A77B3E" w:rsidRDefault="00C220E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a w szczególności za zabrane ze sobą do środka transportu:</w:t>
      </w:r>
    </w:p>
    <w:p w:rsidR="00A77B3E" w:rsidRDefault="00C220E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rzeczy lub zwierząt, za których przewóz </w:t>
      </w:r>
      <w:r>
        <w:rPr>
          <w:color w:val="000000"/>
          <w:u w:color="000000"/>
        </w:rPr>
        <w:t>taryfa przewiduje opłaty – bez odpowiedniego dokumentu przewozu – 60 zł,</w:t>
      </w:r>
    </w:p>
    <w:p w:rsidR="00A77B3E" w:rsidRDefault="00C220E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rzeczy wyłączonych z przewozu albo rzeczy dopuszczone do przewozu na warunkach szczególnych – bez zachowania tych warunków – 60 zł.</w:t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Sto pięćdziesięciokrotność ceny 3 zł za spowo</w:t>
      </w:r>
      <w:r>
        <w:rPr>
          <w:color w:val="000000"/>
          <w:u w:color="000000"/>
        </w:rPr>
        <w:t>dowanie przez podróżnego zatrzymania lub zmiany trasy środka transportu bez uzasadnionej przyczyny – 450 zł.</w:t>
      </w:r>
      <w:r>
        <w:rPr>
          <w:color w:val="000000"/>
          <w:u w:color="000000"/>
        </w:rPr>
        <w:tab/>
      </w:r>
    </w:p>
    <w:p w:rsidR="00A77B3E" w:rsidRDefault="00C220E5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Opłatę manipulacyjną ustala się, uwzględniając ponoszone przez operatora koszty czynności związanych ze zwrotem lub umorzeniem opłaty dodatkowe</w:t>
      </w:r>
      <w:r>
        <w:rPr>
          <w:color w:val="000000"/>
          <w:u w:color="000000"/>
        </w:rPr>
        <w:t>j, w wysokości nie wyższej niż 10%  tej opłaty, ustalonej w sposób określony w ust. 1 - 4.</w:t>
      </w:r>
    </w:p>
    <w:p w:rsidR="00745A09" w:rsidRDefault="00745A09">
      <w:pPr>
        <w:spacing w:before="120" w:after="120"/>
        <w:ind w:left="283" w:firstLine="227"/>
        <w:rPr>
          <w:color w:val="000000"/>
          <w:u w:color="000000"/>
        </w:rPr>
      </w:pPr>
    </w:p>
    <w:p w:rsidR="00745A09" w:rsidRDefault="00745A09">
      <w:pPr>
        <w:spacing w:before="120" w:after="120"/>
        <w:ind w:left="283" w:firstLine="227"/>
        <w:rPr>
          <w:color w:val="000000"/>
          <w:u w:color="000000"/>
        </w:rPr>
      </w:pPr>
    </w:p>
    <w:p w:rsidR="00A77B3E" w:rsidRDefault="00C220E5">
      <w:pPr>
        <w:spacing w:before="120" w:after="120"/>
        <w:ind w:left="283" w:firstLine="227"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</w:rPr>
        <w:t>* Wysokość opłat ustalono na podstawie rozporządzenia Ministra Infrastruktu</w:t>
      </w:r>
      <w:r>
        <w:rPr>
          <w:color w:val="000000"/>
          <w:u w:color="000000"/>
        </w:rPr>
        <w:t>ry z dnia 20 stycznia 2005r. w sprawie sposobu ustalania wysokości opłat dodatkowych z tytułu przewozu osób, zabranych ze sobą przewozu rzeczy i zwierząt oraz wysokości opłaty manipulacyjnej ( t. j. Dz. U. z 2005 r. nr 14, poz.117).</w:t>
      </w:r>
    </w:p>
    <w:p w:rsidR="00A77B3E" w:rsidRDefault="00C220E5">
      <w:pPr>
        <w:keepNext/>
        <w:spacing w:before="120" w:after="120" w:line="360" w:lineRule="auto"/>
        <w:ind w:left="4911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Nr 3 do </w:t>
      </w:r>
      <w:r>
        <w:rPr>
          <w:color w:val="000000"/>
          <w:u w:color="000000"/>
        </w:rPr>
        <w:t>uchwały Nr XLIX/365/2023</w:t>
      </w:r>
      <w:r>
        <w:rPr>
          <w:color w:val="000000"/>
          <w:u w:color="000000"/>
        </w:rPr>
        <w:br/>
        <w:t>Rady Powiatu w Gryfinie</w:t>
      </w:r>
      <w:r>
        <w:rPr>
          <w:color w:val="000000"/>
          <w:u w:color="000000"/>
        </w:rPr>
        <w:br/>
        <w:t>z dnia 29 czerwca 2023 r.</w:t>
      </w:r>
    </w:p>
    <w:p w:rsidR="00A77B3E" w:rsidRDefault="00C220E5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Wykaz osób uprawnionych do ulgowych przejazdów środkami publicznego transportu zbiorowego na podstawie biletów jednorazowych i imiennych miesięcznych wraz</w:t>
      </w:r>
      <w:r>
        <w:rPr>
          <w:b/>
          <w:color w:val="000000"/>
          <w:u w:color="000000"/>
        </w:rPr>
        <w:br/>
        <w:t>z przysługującą wielkością</w:t>
      </w:r>
      <w:r>
        <w:rPr>
          <w:b/>
          <w:color w:val="000000"/>
          <w:u w:color="000000"/>
        </w:rPr>
        <w:t xml:space="preserve"> ulgi: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7"/>
        <w:gridCol w:w="7845"/>
      </w:tblGrid>
      <w:tr w:rsidR="00284745">
        <w:trPr>
          <w:trHeight w:val="552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Wysokość ulgi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Osoby uprawnione do ulgowych przejazdów na podstawie biletów normalnych jednorazowych</w:t>
            </w:r>
          </w:p>
        </w:tc>
      </w:tr>
      <w:tr w:rsidR="00284745">
        <w:trPr>
          <w:trHeight w:val="1238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37%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·osoby niewidome, jeśli nie są uznane za osoby niezdolne do samodzielnej egzystencji;</w:t>
            </w:r>
          </w:p>
          <w:p w:rsidR="00284745" w:rsidRDefault="00C220E5">
            <w:pPr>
              <w:jc w:val="left"/>
            </w:pPr>
            <w:r>
              <w:t>·dzieci w wieku powyżej 4 lat do rozpoczęcia odbywania o</w:t>
            </w:r>
            <w:r>
              <w:t>bowiązkowego rocznego przygotowania przedszkolnego;</w:t>
            </w:r>
          </w:p>
        </w:tc>
      </w:tr>
      <w:tr w:rsidR="00284745">
        <w:trPr>
          <w:trHeight w:val="710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C220E5">
            <w:pPr>
              <w:jc w:val="center"/>
            </w:pPr>
            <w:r>
              <w:rPr>
                <w:b/>
              </w:rPr>
              <w:t>49%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·osoby niezdolne do samodzielnej egzystencji (z wyjątkiem osób niewidomych, uznanych za niezdolne do samodzielnej egzystencji)</w:t>
            </w:r>
          </w:p>
        </w:tc>
      </w:tr>
      <w:tr w:rsidR="00284745">
        <w:trPr>
          <w:trHeight w:val="9138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78%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·dzieci w wieku do lat 4;</w:t>
            </w:r>
          </w:p>
          <w:p w:rsidR="00284745" w:rsidRDefault="00C220E5">
            <w:pPr>
              <w:jc w:val="left"/>
            </w:pPr>
            <w:r>
              <w:t xml:space="preserve">·umundurowani funkcjonariusze Straży </w:t>
            </w:r>
            <w:r>
              <w:t>Granicznej w czasie wykonywania czynności służbowych związanych z ochroną granicy państwowej, a także w czasie konwojowania osób zatrzymanych, służby patrolowej oraz wykonywania czynności związanych z kontrolą ruchu granicznego;</w:t>
            </w:r>
          </w:p>
          <w:p w:rsidR="00284745" w:rsidRDefault="00C220E5">
            <w:pPr>
              <w:jc w:val="left"/>
            </w:pPr>
            <w:r>
              <w:t xml:space="preserve">·funkcjonariusze Służby </w:t>
            </w:r>
            <w:proofErr w:type="spellStart"/>
            <w:r>
              <w:t>Cel</w:t>
            </w:r>
            <w:r>
              <w:t>no</w:t>
            </w:r>
            <w:proofErr w:type="spellEnd"/>
            <w:r>
              <w:t xml:space="preserve"> – Skarbowej w czasie wykonywania czynności służbowych kontroli określonej w dziale V ustawy z dnia 16 listopada 2016r. o Krajowej Administracji Skarbowej (Dz. U. poz. 1947, z </w:t>
            </w:r>
            <w:proofErr w:type="spellStart"/>
            <w:r>
              <w:t>późn</w:t>
            </w:r>
            <w:proofErr w:type="spellEnd"/>
            <w:r>
              <w:t>. zm.);</w:t>
            </w:r>
          </w:p>
          <w:p w:rsidR="00284745" w:rsidRDefault="00C220E5">
            <w:pPr>
              <w:jc w:val="left"/>
            </w:pPr>
            <w:r>
              <w:t>·umundurowani funkcjonariusze Policji w czasie konwojowania osób z</w:t>
            </w:r>
            <w:r>
              <w:t>atrzymanych lub chronionego mienia, przewożenia poczty specjalnej, służby patrolowej oraz udzielania pomocy lub asystowania przy czynnościach organów egzekucyjnych;</w:t>
            </w:r>
          </w:p>
          <w:p w:rsidR="00284745" w:rsidRDefault="00C220E5">
            <w:pPr>
              <w:jc w:val="left"/>
            </w:pPr>
            <w:r>
              <w:t xml:space="preserve">·żołnierze Żandarmerii Wojskowej oraz wojskowych organów porządkowych wykonujący czynności </w:t>
            </w:r>
            <w:r>
              <w:t>urzędowe patrolowania i inne czynności służbowe w środkach transportu zbiorowego;</w:t>
            </w:r>
          </w:p>
          <w:p w:rsidR="00284745" w:rsidRDefault="00C220E5">
            <w:pPr>
              <w:jc w:val="left"/>
            </w:pPr>
            <w:r>
              <w:t>·żołnierze odbywający niezawodową służbę wojskową, z wyjątkiem służby okresowej i nadterminowej, oraz osoby spełniające obowiązek tej służby w formach równorzędnych;</w:t>
            </w:r>
          </w:p>
          <w:p w:rsidR="00284745" w:rsidRDefault="00C220E5">
            <w:pPr>
              <w:jc w:val="left"/>
            </w:pPr>
            <w:r>
              <w:t>·cywilne</w:t>
            </w:r>
            <w:r>
              <w:t xml:space="preserve"> niewidome ofiary działań wojennych uznane za osoby niezdolne do samodzielnej egzystencji;</w:t>
            </w:r>
          </w:p>
          <w:p w:rsidR="00284745" w:rsidRDefault="00C220E5">
            <w:pPr>
              <w:jc w:val="left"/>
            </w:pPr>
            <w:r>
              <w:t>·dzieci i młodzież dotknięte inwalidztwem lub niepełnosprawne*;</w:t>
            </w:r>
          </w:p>
          <w:p w:rsidR="00284745" w:rsidRDefault="00C220E5">
            <w:pPr>
              <w:jc w:val="left"/>
            </w:pPr>
            <w:r>
              <w:t>·jedno z rodziców lub opiekun dzieci i młodzieży dotkniętych inwalidztwem lub niepełnosprawnością*;</w:t>
            </w:r>
          </w:p>
          <w:p w:rsidR="00284745" w:rsidRDefault="00C220E5">
            <w:r>
              <w:rPr>
                <w:sz w:val="20"/>
              </w:rPr>
              <w:t>(</w:t>
            </w:r>
            <w:r>
              <w:rPr>
                <w:sz w:val="20"/>
              </w:rPr>
              <w:t>*uprawnienie to obejmuje wyłącznie przejazd z miejsca zamieszkania lub miejsca pobytu do przedszkola, szkoły, szkoły wyższej, placówki opiekuńczo – wychowawczej, placówki oświatowo – wychowawczej, specjalnego ośrodka szkolono – wychowawczego, specjalnego o</w:t>
            </w:r>
            <w:r>
              <w:rPr>
                <w:sz w:val="20"/>
              </w:rPr>
              <w:t xml:space="preserve">środka wychowawczego, ośrodka umożliwiającego dzieciom i młodzieży spełnianie obowiązku szkolnego i obowiązku nauki, ośrodka </w:t>
            </w:r>
            <w:proofErr w:type="spellStart"/>
            <w:r>
              <w:rPr>
                <w:sz w:val="20"/>
              </w:rPr>
              <w:t>rehabilitacyjno</w:t>
            </w:r>
            <w:proofErr w:type="spellEnd"/>
            <w:r>
              <w:rPr>
                <w:sz w:val="20"/>
              </w:rPr>
              <w:t xml:space="preserve"> – wychowawczego, domu pomocy społecznej, ośrodka wsparcia, zakładu opieki zdrowotnej, poradni </w:t>
            </w:r>
            <w:proofErr w:type="spellStart"/>
            <w:r>
              <w:rPr>
                <w:sz w:val="20"/>
              </w:rPr>
              <w:t>psychologiczno</w:t>
            </w:r>
            <w:proofErr w:type="spellEnd"/>
            <w:r>
              <w:rPr>
                <w:sz w:val="20"/>
              </w:rPr>
              <w:t xml:space="preserve"> – peda</w:t>
            </w:r>
            <w:r>
              <w:rPr>
                <w:sz w:val="20"/>
              </w:rPr>
              <w:t>gogicznej, w tym poradni specjalistycznej, a także na turnus rehabilitacyjny – i z powrotem).</w:t>
            </w:r>
          </w:p>
        </w:tc>
      </w:tr>
      <w:tr w:rsidR="00284745">
        <w:trPr>
          <w:trHeight w:val="325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93%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·osoby niewidome uznane za niezdolne do samodzielnej egzystencji;</w:t>
            </w:r>
          </w:p>
        </w:tc>
      </w:tr>
      <w:tr w:rsidR="00284745">
        <w:trPr>
          <w:trHeight w:val="709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  <w:p w:rsidR="00284745" w:rsidRDefault="00C220E5">
            <w:pPr>
              <w:jc w:val="center"/>
            </w:pPr>
            <w:r>
              <w:rPr>
                <w:b/>
              </w:rPr>
              <w:t>95%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 xml:space="preserve">·przewodnik lub opiekun towarzyszący w podróży osobie niewidomej albo osobie </w:t>
            </w:r>
            <w:r>
              <w:t>niezdolnej do samodzielnej egzystencji;</w:t>
            </w:r>
          </w:p>
        </w:tc>
      </w:tr>
      <w:tr w:rsidR="00284745">
        <w:trPr>
          <w:trHeight w:val="891"/>
        </w:trPr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100%</w:t>
            </w:r>
          </w:p>
        </w:tc>
        <w:tc>
          <w:tcPr>
            <w:tcW w:w="76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·dzieci do lat 4, pod warunkiem niekorzystania przez dziecko</w:t>
            </w:r>
            <w:r>
              <w:rPr>
                <w:color w:val="000000"/>
                <w:u w:color="000000"/>
              </w:rPr>
              <w:br/>
              <w:t>z oddzielnego miejsca do siedzenia;</w:t>
            </w:r>
          </w:p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·funkcjonariusze Straży Granicznej w czasie wykonywania czynności służbowych związanych z zapobieganiem i przec</w:t>
            </w:r>
            <w:r>
              <w:rPr>
                <w:color w:val="000000"/>
                <w:u w:color="000000"/>
              </w:rPr>
              <w:t>iwdziałaniem nielegalnej migracji, realizowanych na szlakach komunikacyjnych o szczególnym znaczeniu międzynarodowym;</w:t>
            </w:r>
          </w:p>
        </w:tc>
      </w:tr>
      <w:tr w:rsidR="00284745">
        <w:trPr>
          <w:trHeight w:val="605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Wysokość ulgi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Osoby uprawnione do ulgowych przejazdów na podstawie biletów imiennych miesięcznych</w:t>
            </w:r>
          </w:p>
        </w:tc>
      </w:tr>
      <w:tr w:rsidR="00284745">
        <w:trPr>
          <w:trHeight w:val="1357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284745"/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33%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·nauczyciele przedszkoli </w:t>
            </w:r>
            <w:r>
              <w:rPr>
                <w:color w:val="000000"/>
                <w:u w:color="000000"/>
              </w:rPr>
              <w:t>publicznych lub niepublicznych oraz nauczyciele szkół podstawowych i szkół ponadpodstawowych – publicznych lub niepublicznych o uprawnieniach szkół publicznych;</w:t>
            </w:r>
          </w:p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·nauczyciele akademiccy;</w:t>
            </w:r>
          </w:p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·nauczyciele uczący języka polskiego, historii, geografii, kultury pol</w:t>
            </w:r>
            <w:r>
              <w:rPr>
                <w:color w:val="000000"/>
                <w:u w:color="000000"/>
              </w:rPr>
              <w:t>skiej lub innych przedmiotów nauczanych w języku polskim</w:t>
            </w:r>
            <w:r>
              <w:rPr>
                <w:color w:val="000000"/>
                <w:u w:color="000000"/>
              </w:rPr>
              <w:br/>
              <w:t xml:space="preserve">w szkołach i sekcjach, o których mowa w art. 4 ust. 4 pkt 2a ustawy z dn. 20 czerwca 1992r. o uprawnieniach do ulgowych przejazdów środkami publicznego transportu zbiorowego ( t. j. Dz. U. z 2018 r. </w:t>
            </w:r>
            <w:r>
              <w:rPr>
                <w:color w:val="000000"/>
                <w:u w:color="000000"/>
              </w:rPr>
              <w:t>poz. 295);</w:t>
            </w:r>
          </w:p>
        </w:tc>
      </w:tr>
      <w:tr w:rsidR="00284745">
        <w:trPr>
          <w:trHeight w:val="697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C220E5">
            <w:pPr>
              <w:jc w:val="center"/>
            </w:pPr>
            <w:r>
              <w:rPr>
                <w:b/>
              </w:rPr>
              <w:t>37%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·osoby niewidome jeśli nie są uznane za osoby niezdolne do samodzielnej egzystencji;</w:t>
            </w:r>
          </w:p>
        </w:tc>
      </w:tr>
      <w:tr w:rsidR="00284745">
        <w:trPr>
          <w:trHeight w:val="2676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284745"/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49%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·dzieci i młodzież w okresie od rozpoczęcia odbywania obowiązkowego rocznego przygotowania przedszkolnego do ukończenia szkoły podstawowej lub </w:t>
            </w:r>
            <w:r>
              <w:rPr>
                <w:color w:val="000000"/>
                <w:u w:color="000000"/>
              </w:rPr>
              <w:t>ponadpodstawowej – publicznej lub niepublicznej o uprawnieniach szkoły publicznej, nie dłużej niż do ukończenia 24 roku życia;</w:t>
            </w:r>
          </w:p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·dzieci i młodzież, o których mowa w art. art. 4 ust. 4 pkt 2a ustawy</w:t>
            </w:r>
            <w:r>
              <w:rPr>
                <w:color w:val="000000"/>
                <w:u w:color="000000"/>
              </w:rPr>
              <w:br/>
              <w:t>z dn. 20 czerwca 1992 r. o uprawnieniach do ulgowych przeja</w:t>
            </w:r>
            <w:r>
              <w:rPr>
                <w:color w:val="000000"/>
                <w:u w:color="000000"/>
              </w:rPr>
              <w:t>zdów środkami publicznego transportu zbiorowego ( t. j. Dz. U. z 2018 r. poz. 295) nie dłużej niż do ukończenia 18. roku życia;</w:t>
            </w:r>
          </w:p>
        </w:tc>
      </w:tr>
      <w:tr w:rsidR="00284745">
        <w:trPr>
          <w:trHeight w:val="1251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284745" w:rsidRDefault="00C220E5">
            <w:pPr>
              <w:jc w:val="center"/>
            </w:pPr>
            <w:r>
              <w:rPr>
                <w:b/>
              </w:rPr>
              <w:t>51%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 xml:space="preserve">·studenci do ukończenia 26 roku życia; osobom, które ukończyły studia pierwszego stopnia przysługuje prawo do dnia 31 </w:t>
            </w:r>
            <w:r>
              <w:t>października roku, w którym ukończyły te studia;</w:t>
            </w:r>
          </w:p>
          <w:p w:rsidR="00284745" w:rsidRDefault="00C220E5">
            <w:pPr>
              <w:jc w:val="left"/>
            </w:pPr>
            <w:r>
              <w:t>·doktoranci do ukończenia 35 roku życia;</w:t>
            </w:r>
          </w:p>
        </w:tc>
      </w:tr>
      <w:tr w:rsidR="00284745">
        <w:trPr>
          <w:trHeight w:val="2329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  <w:p w:rsidR="00284745" w:rsidRDefault="00284745"/>
          <w:p w:rsidR="00284745" w:rsidRDefault="00284745"/>
          <w:p w:rsidR="00284745" w:rsidRDefault="00C220E5">
            <w:pPr>
              <w:jc w:val="center"/>
            </w:pPr>
            <w:r>
              <w:rPr>
                <w:b/>
              </w:rPr>
              <w:t>78%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·dzieci i młodzież dotknięte inwalidztwem lub niepełnosprawne;*</w:t>
            </w:r>
          </w:p>
          <w:p w:rsidR="00284745" w:rsidRDefault="00C220E5">
            <w:pPr>
              <w:jc w:val="left"/>
            </w:pPr>
            <w:r>
              <w:rPr>
                <w:sz w:val="20"/>
              </w:rPr>
              <w:t xml:space="preserve">(*uprawnienie to obejmuje wyłącznie przejazd z miejsca zamieszkania lub miejsca pobytu do </w:t>
            </w:r>
            <w:r>
              <w:rPr>
                <w:sz w:val="20"/>
              </w:rPr>
              <w:t>przedszkola, szkoły, szkoły wyższej, placówki opiekuńczo – wychowawczej, placówki oświatowo – wychowawczej, specjalnego ośrodka szkolono – wychowawczego, specjalnego ośrodka wychowawczego, ośrodka umożliwiającego dzieciom i młodzieży spełnianie obowiązku s</w:t>
            </w:r>
            <w:r>
              <w:rPr>
                <w:sz w:val="20"/>
              </w:rPr>
              <w:t xml:space="preserve">zkolnego i obowiązku nauki, ośrodka </w:t>
            </w:r>
            <w:proofErr w:type="spellStart"/>
            <w:r>
              <w:rPr>
                <w:sz w:val="20"/>
              </w:rPr>
              <w:t>rehabilitacyjno</w:t>
            </w:r>
            <w:proofErr w:type="spellEnd"/>
            <w:r>
              <w:rPr>
                <w:sz w:val="20"/>
              </w:rPr>
              <w:t xml:space="preserve"> – wychowawczego, domu pomocy społecznej, ośrodka wsparcia, zakładu opieki zdrowotnej, poradni </w:t>
            </w:r>
            <w:proofErr w:type="spellStart"/>
            <w:r>
              <w:rPr>
                <w:sz w:val="20"/>
              </w:rPr>
              <w:t>psychologiczno</w:t>
            </w:r>
            <w:proofErr w:type="spellEnd"/>
            <w:r>
              <w:rPr>
                <w:sz w:val="20"/>
              </w:rPr>
              <w:t xml:space="preserve"> – pedagogicznej, w tym poradni specjalistycznej, a także na turnus rehabilitacyjny – i z powrot</w:t>
            </w:r>
            <w:r>
              <w:rPr>
                <w:sz w:val="20"/>
              </w:rPr>
              <w:t>em).</w:t>
            </w:r>
          </w:p>
        </w:tc>
      </w:tr>
      <w:tr w:rsidR="00284745">
        <w:trPr>
          <w:trHeight w:val="425"/>
        </w:trPr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93%</w:t>
            </w:r>
          </w:p>
        </w:tc>
        <w:tc>
          <w:tcPr>
            <w:tcW w:w="74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C220E5">
            <w:pPr>
              <w:jc w:val="left"/>
              <w:rPr>
                <w:color w:val="000000"/>
                <w:u w:color="000000"/>
              </w:rPr>
            </w:pPr>
            <w:r>
              <w:t>·osoby niewidome, uznane za niezdolne do samodzielnej egzystencji;</w:t>
            </w:r>
          </w:p>
        </w:tc>
      </w:tr>
    </w:tbl>
    <w:p w:rsidR="00A77B3E" w:rsidRDefault="00C220E5">
      <w:pPr>
        <w:spacing w:before="120" w:after="120"/>
        <w:ind w:left="283" w:firstLine="227"/>
        <w:rPr>
          <w:color w:val="000000"/>
          <w:u w:color="000000"/>
        </w:rPr>
        <w:sectPr w:rsidR="00A77B3E">
          <w:footerReference w:type="default" r:id="rId9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</w:rPr>
        <w:t xml:space="preserve">* Ulga ustawowa uprawniająca do przejazdów środkami publicznego transportu zbiorowego </w:t>
      </w:r>
      <w:r>
        <w:rPr>
          <w:color w:val="000000"/>
          <w:u w:color="000000"/>
        </w:rPr>
        <w:t>autobusowego zgodna z ustawą z dnia 20 czerwca 1992 r. o uprawnieniach do ulgowych przejazdów środkami publicznego transportu zbiorowego (</w:t>
      </w:r>
      <w:r>
        <w:rPr>
          <w:color w:val="000000"/>
          <w:u w:color="000000"/>
        </w:rPr>
        <w:t>t. j. Dz. U. z 2018 r. poz. 295).</w:t>
      </w:r>
    </w:p>
    <w:p w:rsidR="00284745" w:rsidRDefault="00C220E5">
      <w:pPr>
        <w:spacing w:line="360" w:lineRule="auto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lastRenderedPageBreak/>
        <w:t>uzasa</w:t>
      </w:r>
      <w:bookmarkStart w:id="0" w:name="_GoBack"/>
      <w:bookmarkEnd w:id="0"/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t>dnienie</w:t>
      </w:r>
    </w:p>
    <w:p w:rsidR="00284745" w:rsidRDefault="00C220E5">
      <w:pPr>
        <w:spacing w:after="12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Zgodnie z art. 4 ust. 1 pkt. 6 ustawy z dnia </w:t>
      </w:r>
      <w:r>
        <w:rPr>
          <w:color w:val="000000"/>
          <w:szCs w:val="20"/>
          <w:shd w:val="clear" w:color="auto" w:fill="FFFFFF"/>
        </w:rPr>
        <w:t>5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czerwca 1998 r. o samo</w:t>
      </w:r>
      <w:r>
        <w:rPr>
          <w:color w:val="000000"/>
          <w:szCs w:val="20"/>
          <w:shd w:val="clear" w:color="auto" w:fill="FFFFFF"/>
          <w:lang w:val="x-none" w:eastAsia="en-US" w:bidi="ar-SA"/>
        </w:rPr>
        <w:t>rządzie powiatowym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Powiat wykonuje określone ustawami zadania publiczne o charakterze ponadgminnym </w:t>
      </w:r>
      <w:r>
        <w:rPr>
          <w:color w:val="000000"/>
          <w:szCs w:val="20"/>
          <w:shd w:val="clear" w:color="auto" w:fill="FFFFFF"/>
          <w:lang w:val="x-none" w:eastAsia="en-US" w:bidi="ar-SA"/>
        </w:rPr>
        <w:br/>
        <w:t>w zakresie transportu zbiorowego i dróg publicznych.</w:t>
      </w:r>
    </w:p>
    <w:p w:rsidR="00284745" w:rsidRDefault="00C220E5">
      <w:pPr>
        <w:spacing w:after="12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Jedną z zasad organizowania publicznego transportu zbiorowego jest ustalenie opłat za przewóz oraz inn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ych opłat, o których mowa w ustawie z dnia 15 listopada 1984 r. Prawo przewozowe, za usługę świadczoną przez operatora w zakresie publicznego transportu zbiorowego - art. 15 ust. 1 pkt. 10 ustawy o publicznym transporcie zbiorowym. </w:t>
      </w:r>
    </w:p>
    <w:p w:rsidR="00284745" w:rsidRDefault="00C220E5">
      <w:pPr>
        <w:spacing w:after="12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Zgodnie z art. 50a i 50</w:t>
      </w:r>
      <w:r>
        <w:rPr>
          <w:color w:val="000000"/>
          <w:szCs w:val="20"/>
          <w:shd w:val="clear" w:color="auto" w:fill="FFFFFF"/>
          <w:lang w:val="x-none" w:eastAsia="en-US" w:bidi="ar-SA"/>
        </w:rPr>
        <w:t>b  tejże ustawy Rada powiatu może ustalać ceny za usługi przewozowe w publicznym transporcie zbiorowym w zakresie zadania o charakterze użyteczności publicznej w powiatowych przewozach pasażerskich. Ceny, o których mowa wyżej mają charakter cen maksymalnyc</w:t>
      </w:r>
      <w:r>
        <w:rPr>
          <w:color w:val="000000"/>
          <w:szCs w:val="20"/>
          <w:shd w:val="clear" w:color="auto" w:fill="FFFFFF"/>
          <w:lang w:val="x-none" w:eastAsia="en-US" w:bidi="ar-SA"/>
        </w:rPr>
        <w:t>h.</w:t>
      </w:r>
    </w:p>
    <w:p w:rsidR="00284745" w:rsidRDefault="00C220E5">
      <w:pPr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W związku z powyższym ustala się ceny biletów i opłat za przewóz osób, zabranych ze sobą do przewozu rzeczy i zwierząt oraz wysokość opłaty manipulacyjnej w publicznym transporcie zbiorowym organizowanym przez Powiat Gryfiński.</w:t>
      </w:r>
    </w:p>
    <w:p w:rsidR="00284745" w:rsidRDefault="00284745">
      <w:pPr>
        <w:spacing w:line="360" w:lineRule="auto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sectPr w:rsidR="00284745">
      <w:footerReference w:type="default" r:id="rId10"/>
      <w:pgSz w:w="11907" w:h="16839" w:code="9"/>
      <w:pgMar w:top="1440" w:right="862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0E5" w:rsidRDefault="00C220E5">
      <w:r>
        <w:separator/>
      </w:r>
    </w:p>
  </w:endnote>
  <w:endnote w:type="continuationSeparator" w:id="0">
    <w:p w:rsidR="00C220E5" w:rsidRDefault="00C2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45" w:rsidRDefault="00284745">
    <w:pPr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45" w:rsidRDefault="00284745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45" w:rsidRDefault="00284745">
    <w:pPr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45" w:rsidRDefault="00284745">
    <w:pPr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45" w:rsidRDefault="00284745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0E5" w:rsidRDefault="00C220E5">
      <w:r>
        <w:separator/>
      </w:r>
    </w:p>
  </w:footnote>
  <w:footnote w:type="continuationSeparator" w:id="0">
    <w:p w:rsidR="00C220E5" w:rsidRDefault="00C22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284745"/>
    <w:rsid w:val="005E4585"/>
    <w:rsid w:val="00745A09"/>
    <w:rsid w:val="00A77B3E"/>
    <w:rsid w:val="00C220E5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A9C09-7C65-4982-BCCA-B3493BC1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1679</Words>
  <Characters>10079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XLIX/365/2023 z dnia 29 czerwca 2023 r.</vt:lpstr>
      <vt:lpstr/>
    </vt:vector>
  </TitlesOfParts>
  <Company>Rada Powiatu w Gryfinie</Company>
  <LinksUpToDate>false</LinksUpToDate>
  <CharactersWithSpaces>11735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XLIX/365/2023 z dnia 29 czerwca 2023 r.</dc:title>
  <dc:subject>w sprawie ustalenia cen biletów i^opłat za usługi przewozowe w^publicznym transporcie zbiorowym organizowanym przez Powiat Gryfiński oraz sposobu ustalania wysokości opłaty dodatkowej i^manipulacyjnej</dc:subject>
  <dc:creator>uprzetak</dc:creator>
  <cp:lastModifiedBy>Urszula Przetak</cp:lastModifiedBy>
  <cp:revision>2</cp:revision>
  <dcterms:created xsi:type="dcterms:W3CDTF">2023-06-30T12:05:00Z</dcterms:created>
  <dcterms:modified xsi:type="dcterms:W3CDTF">2023-06-30T12:05:00Z</dcterms:modified>
  <cp:category>Akt prawny</cp:category>
</cp:coreProperties>
</file>